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2023-07-21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066EDB" w:rsidRDefault="00066EDB" w:rsidP="00066EDB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066EDB" w:rsidRPr="00534309" w:rsidRDefault="00066EDB" w:rsidP="00066ED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309">
        <w:rPr>
          <w:rFonts w:ascii="Arial Narrow" w:eastAsia="Times New Roman" w:hAnsi="Arial Narrow" w:cs="Arial"/>
          <w:b/>
          <w:vanish/>
          <w:sz w:val="28"/>
          <w:szCs w:val="28"/>
          <w:lang w:eastAsia="pl-PL"/>
        </w:rPr>
        <w:t>&lt;el:imie&gt;&lt;el:imie&gt;&lt;el:imie&gt;&lt;el:imie&gt;</w:t>
      </w:r>
      <w:r w:rsidRPr="00534309">
        <w:rPr>
          <w:rFonts w:ascii="Arial Narrow" w:eastAsia="Times New Roman" w:hAnsi="Arial Narrow" w:cs="Times New Roman"/>
          <w:sz w:val="20"/>
          <w:szCs w:val="20"/>
          <w:lang w:eastAsia="pl-PL"/>
        </w:rPr>
        <w:t>Nr sprawy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Pr="00534309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&lt;el:nr_sprawy&gt;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>ROŚ.6220.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21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>.202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</w:p>
    <w:p w:rsidR="00066EDB" w:rsidRPr="00534309" w:rsidRDefault="00066EDB" w:rsidP="00066ED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66EDB" w:rsidRPr="00534309" w:rsidRDefault="00066EDB" w:rsidP="00066EDB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</w:pPr>
    </w:p>
    <w:p w:rsidR="00066EDB" w:rsidRPr="00534309" w:rsidRDefault="00066EDB" w:rsidP="00066EDB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iCs/>
          <w:sz w:val="28"/>
          <w:szCs w:val="28"/>
          <w:lang w:val="x-none" w:eastAsia="x-none"/>
        </w:rPr>
      </w:pPr>
      <w:r w:rsidRPr="00534309"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  <w:t>OBWIESZCZENIE</w:t>
      </w:r>
    </w:p>
    <w:p w:rsidR="00066EDB" w:rsidRPr="00534309" w:rsidRDefault="00066EDB" w:rsidP="00066EDB">
      <w:pPr>
        <w:tabs>
          <w:tab w:val="left" w:pos="3060"/>
        </w:tabs>
        <w:spacing w:before="120" w:after="0" w:line="240" w:lineRule="auto"/>
        <w:ind w:right="-57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</w:pPr>
      <w:r w:rsidRPr="00534309">
        <w:rPr>
          <w:rFonts w:ascii="Arial Narrow" w:eastAsia="Times New Roman" w:hAnsi="Arial Narrow" w:cs="Arial"/>
          <w:sz w:val="24"/>
          <w:szCs w:val="24"/>
          <w:lang w:val="x-none" w:eastAsia="x-none"/>
        </w:rPr>
        <w:t>Na podstawie art. 49 u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stawy z dnia 14 czerwca 1960 r. Kodeksu postępowania administracyjnego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 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br/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(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tj. 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Dz.U. z 202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3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 xml:space="preserve"> r. poz. 7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75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)</w:t>
      </w:r>
      <w:r w:rsidRPr="00E868C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x-none"/>
        </w:rPr>
        <w:t xml:space="preserve"> </w:t>
      </w:r>
      <w:r w:rsidRPr="00534309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w związku z art. 74 ust. 3, ustawy z dnia 3 października 2008 r. </w:t>
      </w:r>
      <w:r>
        <w:rPr>
          <w:rFonts w:ascii="Arial Narrow" w:eastAsia="Times New Roman" w:hAnsi="Arial Narrow" w:cs="Arial"/>
          <w:sz w:val="24"/>
          <w:szCs w:val="24"/>
          <w:lang w:val="x-none" w:eastAsia="x-none"/>
        </w:rPr>
        <w:br/>
      </w:r>
      <w:r w:rsidRPr="00534309">
        <w:rPr>
          <w:rFonts w:ascii="Arial Narrow" w:eastAsia="Times New Roman" w:hAnsi="Arial Narrow" w:cs="Arial"/>
          <w:sz w:val="24"/>
          <w:szCs w:val="24"/>
          <w:lang w:val="x-none" w:eastAsia="x-none"/>
        </w:rPr>
        <w:t>o udostępnianiu informacji o środowisku i jego ochronie, udziale społeczeństwa w ochronie środowiska oraz o ocenach oddziaływania na środowisko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 xml:space="preserve"> (</w:t>
      </w:r>
      <w:r w:rsidRPr="00534309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>t.j.Dz.U.202</w:t>
      </w:r>
      <w:r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>3</w:t>
      </w:r>
      <w:r w:rsidRPr="00534309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 xml:space="preserve"> r. poz. 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10</w:t>
      </w:r>
      <w:r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94</w:t>
      </w:r>
      <w:r w:rsidRPr="00534309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>)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,</w:t>
      </w:r>
    </w:p>
    <w:p w:rsidR="00066EDB" w:rsidRPr="00534309" w:rsidRDefault="00066EDB" w:rsidP="00066EDB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534309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Burmistrz Szprotawy</w:t>
      </w:r>
    </w:p>
    <w:p w:rsidR="00066EDB" w:rsidRDefault="00066EDB" w:rsidP="00066EDB">
      <w:pPr>
        <w:pStyle w:val="Tekstpodstawowy"/>
        <w:rPr>
          <w:rFonts w:ascii="Arial Narrow" w:hAnsi="Arial Narrow"/>
          <w:sz w:val="24"/>
          <w:lang w:eastAsia="pl-PL"/>
        </w:rPr>
      </w:pPr>
      <w:r w:rsidRPr="00534309">
        <w:rPr>
          <w:rFonts w:ascii="Arial Narrow" w:hAnsi="Arial Narrow"/>
          <w:sz w:val="24"/>
          <w:lang w:eastAsia="pl-PL"/>
        </w:rPr>
        <w:t xml:space="preserve">Informuje strony postępowania, że w dniu dzisiejszym została wydana decyzja </w:t>
      </w:r>
      <w:r w:rsidRPr="00534309">
        <w:rPr>
          <w:rFonts w:ascii="Arial Narrow" w:hAnsi="Arial Narrow"/>
          <w:bCs/>
          <w:sz w:val="24"/>
          <w:lang w:eastAsia="pl-PL"/>
        </w:rPr>
        <w:t>o środowiskowych uwarunkowaniach przedsięwzięcia polegającego na:</w:t>
      </w:r>
      <w:r w:rsidRPr="00534309">
        <w:rPr>
          <w:rFonts w:ascii="Arial Narrow" w:hAnsi="Arial Narrow"/>
          <w:sz w:val="24"/>
          <w:lang w:eastAsia="pl-PL"/>
        </w:rPr>
        <w:t xml:space="preserve"> </w:t>
      </w:r>
      <w:r w:rsidRPr="00AF2F2A">
        <w:rPr>
          <w:rFonts w:ascii="Arial Narrow" w:hAnsi="Arial Narrow"/>
          <w:b/>
          <w:bCs/>
          <w:sz w:val="24"/>
          <w:lang w:eastAsia="pl-PL"/>
        </w:rPr>
        <w:t>Przebudowie odcinka drogi gminnej Leszno Górne – Biernatów nr 005920F</w:t>
      </w:r>
      <w:r w:rsidRPr="00E868C7">
        <w:rPr>
          <w:rFonts w:ascii="Arial Narrow" w:hAnsi="Arial Narrow"/>
          <w:b/>
          <w:bCs/>
          <w:sz w:val="24"/>
          <w:lang w:eastAsia="pl-PL"/>
        </w:rPr>
        <w:t xml:space="preserve">, dla </w:t>
      </w:r>
      <w:r>
        <w:rPr>
          <w:rFonts w:ascii="Arial Narrow" w:hAnsi="Arial Narrow"/>
          <w:b/>
          <w:bCs/>
          <w:sz w:val="24"/>
          <w:lang w:eastAsia="pl-PL"/>
        </w:rPr>
        <w:t>Gminy Szprotawa</w:t>
      </w:r>
      <w:r w:rsidRPr="00E868C7">
        <w:rPr>
          <w:rFonts w:ascii="Arial Narrow" w:hAnsi="Arial Narrow"/>
          <w:b/>
          <w:bCs/>
          <w:sz w:val="24"/>
          <w:lang w:eastAsia="pl-PL"/>
        </w:rPr>
        <w:t>.</w:t>
      </w:r>
    </w:p>
    <w:p w:rsidR="00066EDB" w:rsidRPr="00534309" w:rsidRDefault="00066EDB" w:rsidP="00066EDB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3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terminie 14 dni od daty wywieszenia niniejszego zawiadomienia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można zapoznać się z decyzją 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całą dokumentacją w sprawie (w tym z opiniami Regionalnego Dyrektora Ochrony Środowiska 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Gorzowie Wielkopolskim</w:t>
      </w:r>
      <w:r w:rsidRPr="00534309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&lt;/el:instytucja&gt;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,</w:t>
      </w:r>
      <w:r w:rsidRPr="00534309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&lt;el:cecha&gt;&lt;/el:cecha&gt;&lt;el:uli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Powiatowej Stacji Sanitarno – Epidemiologicznej w Żaganiu oraz Państwowego Gospodarstwa Wodnego Wody Polskie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 Zielonej Górze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>), uzyskać wszelkie niezbędne informacje oraz zgłosić ewentualne uwagi i wnioski do tutejszego Urzędu,  pok. nr 3,  w godzinach od 8</w:t>
      </w:r>
      <w:r w:rsidRPr="00534309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534309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osobiście lub pod nr tel. 68 376 07 79. </w:t>
      </w:r>
    </w:p>
    <w:p w:rsidR="00066EDB" w:rsidRPr="009C3F20" w:rsidRDefault="00066EDB" w:rsidP="00066EDB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C3F2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Data udostępnienia treści decyzji w Biuletynie Informacji Publicznej na stronie internetowej Urzędu </w:t>
      </w:r>
      <w:r w:rsidRPr="00066EDB">
        <w:rPr>
          <w:rFonts w:ascii="Arial Narrow" w:eastAsia="Times New Roman" w:hAnsi="Arial Narrow" w:cs="Times New Roman"/>
          <w:sz w:val="24"/>
          <w:szCs w:val="24"/>
          <w:lang w:eastAsia="pl-PL"/>
        </w:rPr>
        <w:t>21.</w:t>
      </w:r>
      <w:r w:rsidRPr="00066EDB">
        <w:rPr>
          <w:rFonts w:ascii="Arial Narrow" w:eastAsia="Times New Roman" w:hAnsi="Arial Narrow" w:cs="Times New Roman"/>
          <w:sz w:val="24"/>
          <w:szCs w:val="24"/>
          <w:lang w:eastAsia="pl-PL"/>
        </w:rPr>
        <w:t>07.2023 r.</w:t>
      </w:r>
    </w:p>
    <w:p w:rsidR="00066EDB" w:rsidRPr="00534309" w:rsidRDefault="00066EDB" w:rsidP="00066EDB">
      <w:pPr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66EDB" w:rsidRPr="00534309" w:rsidRDefault="00066EDB" w:rsidP="00066EDB">
      <w:pPr>
        <w:keepNext/>
        <w:spacing w:before="120" w:after="60" w:line="240" w:lineRule="auto"/>
        <w:ind w:left="4247" w:firstLine="709"/>
        <w:jc w:val="center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534309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>Burmistrz Szprotawy</w:t>
      </w:r>
    </w:p>
    <w:p w:rsidR="00066EDB" w:rsidRPr="00534309" w:rsidRDefault="00066EDB" w:rsidP="00066EDB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:rsidR="00066EDB" w:rsidRPr="00534309" w:rsidRDefault="00066EDB" w:rsidP="00066EDB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534309"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 Mirosław Gąsik</w:t>
      </w: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009" w:rsidRDefault="003D1009" w:rsidP="005446ED">
      <w:pPr>
        <w:spacing w:after="0" w:line="240" w:lineRule="auto"/>
      </w:pPr>
      <w:r>
        <w:separator/>
      </w:r>
    </w:p>
  </w:endnote>
  <w:endnote w:type="continuationSeparator" w:id="0">
    <w:p w:rsidR="003D1009" w:rsidRDefault="003D1009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009" w:rsidRDefault="003D1009" w:rsidP="005446ED">
      <w:pPr>
        <w:spacing w:after="0" w:line="240" w:lineRule="auto"/>
      </w:pPr>
      <w:r>
        <w:separator/>
      </w:r>
    </w:p>
  </w:footnote>
  <w:footnote w:type="continuationSeparator" w:id="0">
    <w:p w:rsidR="003D1009" w:rsidRDefault="003D1009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66EDB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3D1009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E1FD8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6EDB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66EDB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2023-07-21T07:37:00Z</dcterms:created>
  <dcterms:modified xsi:type="dcterms:W3CDTF">2023-07-21T07:37:00Z</dcterms:modified>
</cp:coreProperties>
</file>