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72AD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2023-12-12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FCF2ED1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0D82407E" wp14:editId="58F0DDDD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66C525FF" w14:textId="77777777" w:rsidR="00671219" w:rsidRDefault="00671219" w:rsidP="00671219">
      <w:pPr>
        <w:spacing w:after="0"/>
        <w:rPr>
          <w:rFonts w:ascii="Arial Narrow" w:hAnsi="Arial Narrow"/>
          <w:sz w:val="24"/>
          <w:szCs w:val="24"/>
        </w:rPr>
      </w:pPr>
    </w:p>
    <w:p w14:paraId="6D9F0385" w14:textId="77777777" w:rsidR="00671219" w:rsidRDefault="00671219" w:rsidP="00671219">
      <w:pPr>
        <w:spacing w:after="0"/>
        <w:rPr>
          <w:rFonts w:ascii="Arial Narrow" w:hAnsi="Arial Narrow"/>
          <w:sz w:val="24"/>
          <w:szCs w:val="24"/>
        </w:rPr>
      </w:pPr>
    </w:p>
    <w:p w14:paraId="73FD29C6" w14:textId="344F9F4C" w:rsidR="00671219" w:rsidRDefault="00671219" w:rsidP="0067121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Numer sprawy: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ROŚ.6220.28.2023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52389939" w14:textId="77777777" w:rsidR="00671219" w:rsidRDefault="00671219" w:rsidP="00671219">
      <w:pPr>
        <w:spacing w:after="0"/>
        <w:rPr>
          <w:rFonts w:ascii="Arial Narrow" w:hAnsi="Arial Narrow"/>
          <w:sz w:val="24"/>
          <w:szCs w:val="24"/>
        </w:rPr>
      </w:pPr>
    </w:p>
    <w:p w14:paraId="605B0921" w14:textId="77777777" w:rsidR="00671219" w:rsidRDefault="00671219" w:rsidP="00671219">
      <w:pPr>
        <w:spacing w:after="0"/>
        <w:rPr>
          <w:rFonts w:ascii="Arial Narrow" w:hAnsi="Arial Narrow"/>
          <w:sz w:val="24"/>
          <w:szCs w:val="24"/>
        </w:rPr>
      </w:pPr>
    </w:p>
    <w:p w14:paraId="1F7A26A2" w14:textId="77777777" w:rsidR="00671219" w:rsidRDefault="00671219" w:rsidP="00671219">
      <w:pPr>
        <w:pStyle w:val="Tytu"/>
        <w:rPr>
          <w:rFonts w:ascii="Arial Narrow" w:hAnsi="Arial Narrow"/>
          <w:i w:val="0"/>
          <w:szCs w:val="40"/>
          <w:u w:val="none"/>
        </w:rPr>
      </w:pPr>
      <w:r>
        <w:rPr>
          <w:rFonts w:ascii="Arial Narrow" w:hAnsi="Arial Narrow"/>
          <w:i w:val="0"/>
          <w:szCs w:val="40"/>
          <w:u w:val="none"/>
        </w:rPr>
        <w:t>OBWIESZCZENIE</w:t>
      </w:r>
    </w:p>
    <w:p w14:paraId="2C28E10E" w14:textId="77777777" w:rsidR="00671219" w:rsidRDefault="00671219" w:rsidP="00671219">
      <w:pPr>
        <w:pStyle w:val="Tekstpodstawowy"/>
        <w:spacing w:before="120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Na podstawie art. 33 i art. 34 ustawy z dnia 3 października 2008r. o udostępnianiu informacji o środowisku i jego ochronie, udziale społeczeństwa w ochronie środowiska oraz o ocenach oddziaływania na środowisko (tj. Dz.U. z 2023 r. poz. 1094 późn. zm.)</w:t>
      </w:r>
    </w:p>
    <w:p w14:paraId="374EA583" w14:textId="77777777" w:rsidR="00671219" w:rsidRDefault="00671219" w:rsidP="00671219">
      <w:pPr>
        <w:pStyle w:val="Tekstpodstawowy"/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5F305ABF" w14:textId="0856E827" w:rsidR="00671219" w:rsidRDefault="00671219" w:rsidP="00671219">
      <w:pPr>
        <w:pStyle w:val="Tekstpodstawowy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podaje do publicznej wiadomości, że </w:t>
      </w:r>
      <w:r>
        <w:rPr>
          <w:rFonts w:ascii="Arial Narrow" w:hAnsi="Arial Narrow" w:cs="Arial"/>
          <w:bCs/>
        </w:rPr>
        <w:t xml:space="preserve">pismem z dnia 08.12.2023 r. </w:t>
      </w:r>
      <w:r>
        <w:rPr>
          <w:rFonts w:ascii="Arial Narrow" w:hAnsi="Arial Narrow"/>
        </w:rPr>
        <w:t>Regionalna Dyrekcja Ochrony Środowiska w Gorzowie Wielkopolskim poinformowała, że zajęcie stanowiska w sprawie uzgodnienia warunków realizacji przedsięwzięcia polegającego na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</w:rPr>
        <w:t xml:space="preserve">„Instalacji do powlekania </w:t>
      </w:r>
      <w:proofErr w:type="spellStart"/>
      <w:r>
        <w:rPr>
          <w:rFonts w:ascii="Arial Narrow" w:hAnsi="Arial Narrow"/>
          <w:b/>
        </w:rPr>
        <w:t>kataforetycznego</w:t>
      </w:r>
      <w:proofErr w:type="spellEnd"/>
      <w:r>
        <w:rPr>
          <w:rFonts w:ascii="Arial Narrow" w:hAnsi="Arial Narrow"/>
          <w:b/>
        </w:rPr>
        <w:t xml:space="preserve"> części aluminiowych i stalowych wraz z infrastrukturą towarzyszącą w zakładzie Mignen Sp. z o.o. w Szprotawie”, </w:t>
      </w:r>
      <w:r>
        <w:rPr>
          <w:rFonts w:ascii="Arial Narrow" w:hAnsi="Arial Narrow"/>
          <w:bCs/>
        </w:rPr>
        <w:t xml:space="preserve">na dz. 280/162, 280/163, 280/164, 280/165 obręb 0017 Wiechlice, gmina Szprotawa, powiat żagański, nastąpi </w:t>
      </w:r>
      <w:r>
        <w:rPr>
          <w:rFonts w:ascii="Arial Narrow" w:hAnsi="Arial Narrow"/>
          <w:b/>
        </w:rPr>
        <w:t xml:space="preserve">do 8 stycznia 2024 r. </w:t>
      </w:r>
      <w:r>
        <w:rPr>
          <w:rFonts w:ascii="Arial Narrow" w:hAnsi="Arial Narrow"/>
          <w:bCs/>
        </w:rPr>
        <w:t>ze względu na skomplikowany charakter sprawy oraz konieczność dokonania szczegółowej analizy dokumentacji.</w:t>
      </w:r>
    </w:p>
    <w:p w14:paraId="5D162827" w14:textId="77777777" w:rsidR="00671219" w:rsidRDefault="00671219" w:rsidP="00671219">
      <w:pPr>
        <w:pStyle w:val="Tekstpodstawowy"/>
        <w:jc w:val="both"/>
        <w:rPr>
          <w:rFonts w:ascii="Arial Narrow" w:hAnsi="Arial Narrow"/>
        </w:rPr>
      </w:pPr>
    </w:p>
    <w:p w14:paraId="360F470C" w14:textId="77777777" w:rsidR="00671219" w:rsidRDefault="00671219" w:rsidP="00671219">
      <w:pPr>
        <w:pStyle w:val="Tekstpodstawowy"/>
        <w:jc w:val="both"/>
        <w:rPr>
          <w:rFonts w:ascii="Arial Narrow" w:hAnsi="Arial Narrow"/>
        </w:rPr>
      </w:pPr>
    </w:p>
    <w:p w14:paraId="032559E6" w14:textId="77777777" w:rsidR="00671219" w:rsidRDefault="00671219" w:rsidP="00671219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 w:cs="Arial"/>
          <w:color w:val="000000"/>
          <w:kern w:val="28"/>
          <w:sz w:val="36"/>
          <w:szCs w:val="36"/>
        </w:rPr>
        <w:t xml:space="preserve">   </w:t>
      </w:r>
      <w:r>
        <w:rPr>
          <w:rFonts w:ascii="Arial Narrow" w:hAnsi="Arial Narrow"/>
          <w:iCs/>
          <w:sz w:val="32"/>
          <w:szCs w:val="32"/>
        </w:rPr>
        <w:t>Burmistrz Szprotawy</w:t>
      </w:r>
    </w:p>
    <w:p w14:paraId="4AF68B6B" w14:textId="77777777" w:rsidR="00671219" w:rsidRDefault="00671219" w:rsidP="00671219">
      <w:pPr>
        <w:rPr>
          <w:rFonts w:ascii="Arial Narrow" w:hAnsi="Arial Narrow"/>
          <w:b/>
          <w:sz w:val="32"/>
          <w:szCs w:val="32"/>
        </w:rPr>
      </w:pPr>
    </w:p>
    <w:p w14:paraId="6F4F70EC" w14:textId="77777777" w:rsidR="00671219" w:rsidRDefault="00671219" w:rsidP="00671219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55ABF18A" w14:textId="77777777" w:rsidR="00671219" w:rsidRDefault="00671219" w:rsidP="00671219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14:paraId="405E12E0" w14:textId="77777777" w:rsidR="00671219" w:rsidRDefault="00671219" w:rsidP="00671219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14:paraId="1A43C4D8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64E0" w14:textId="77777777" w:rsidR="007206FB" w:rsidRDefault="007206FB" w:rsidP="005446ED">
      <w:pPr>
        <w:spacing w:after="0" w:line="240" w:lineRule="auto"/>
      </w:pPr>
      <w:r>
        <w:separator/>
      </w:r>
    </w:p>
  </w:endnote>
  <w:endnote w:type="continuationSeparator" w:id="0">
    <w:p w14:paraId="7A683044" w14:textId="77777777" w:rsidR="007206FB" w:rsidRDefault="007206FB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03AD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0FE0D45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4D4FC8A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8D0F461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6478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56E2863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E101ACF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AE13D8F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0EFF" w14:textId="77777777" w:rsidR="007206FB" w:rsidRDefault="007206FB" w:rsidP="005446ED">
      <w:pPr>
        <w:spacing w:after="0" w:line="240" w:lineRule="auto"/>
      </w:pPr>
      <w:r>
        <w:separator/>
      </w:r>
    </w:p>
  </w:footnote>
  <w:footnote w:type="continuationSeparator" w:id="0">
    <w:p w14:paraId="738251F4" w14:textId="77777777" w:rsidR="007206FB" w:rsidRDefault="007206FB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F31B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DA02C13" wp14:editId="14C7C1ED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E675F96" wp14:editId="6ECAEA10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91545" w14:textId="77777777" w:rsidR="00641044" w:rsidRDefault="00641044" w:rsidP="00641044">
    <w:pPr>
      <w:pStyle w:val="Nagwek"/>
    </w:pPr>
  </w:p>
  <w:p w14:paraId="7271D653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14381B53" w14:textId="77777777" w:rsidR="00641044" w:rsidRDefault="00641044" w:rsidP="00641044">
    <w:pPr>
      <w:pStyle w:val="Nagwek"/>
    </w:pPr>
  </w:p>
  <w:p w14:paraId="477D0BA7" w14:textId="77777777" w:rsidR="00641044" w:rsidRDefault="00641044" w:rsidP="00641044">
    <w:pPr>
      <w:pStyle w:val="Nagwek"/>
    </w:pPr>
  </w:p>
  <w:p w14:paraId="2334F0F8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824937" wp14:editId="163FC84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F32B07" wp14:editId="36C68036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317B32" wp14:editId="1D50165E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671219"/>
    <w:rsid w:val="007023F7"/>
    <w:rsid w:val="007206FB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62CC2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953E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7121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67121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671219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671219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712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12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2023-12-12T07:41:00Z</dcterms:created>
  <dcterms:modified xsi:type="dcterms:W3CDTF">2023-12-12T07:41:00Z</dcterms:modified>
</cp:coreProperties>
</file>