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8EFC9" w14:textId="58E612F4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2023-12-1</w:t>
      </w:r>
      <w:r w:rsidR="004C0D6F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4913E9AE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6847036C" wp14:editId="075B4145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2A947DD5" w14:textId="77777777" w:rsidR="00EA0971" w:rsidRPr="00534309" w:rsidRDefault="00EA0971" w:rsidP="00EA097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34309">
        <w:rPr>
          <w:rFonts w:ascii="Arial Narrow" w:eastAsia="Times New Roman" w:hAnsi="Arial Narrow" w:cs="Arial"/>
          <w:b/>
          <w:vanish/>
          <w:sz w:val="28"/>
          <w:szCs w:val="28"/>
          <w:lang w:eastAsia="pl-PL"/>
        </w:rPr>
        <w:t>&lt;el:imie&gt;&lt;el:imie&gt;&lt;el:imie&gt;&lt;el:imie&gt;</w:t>
      </w:r>
      <w:r w:rsidRPr="00534309">
        <w:rPr>
          <w:rFonts w:ascii="Arial Narrow" w:eastAsia="Times New Roman" w:hAnsi="Arial Narrow" w:cs="Times New Roman"/>
          <w:sz w:val="20"/>
          <w:szCs w:val="20"/>
          <w:lang w:eastAsia="pl-PL"/>
        </w:rPr>
        <w:t>Nr sprawy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: </w:t>
      </w:r>
      <w:r w:rsidRPr="00534309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&lt;el:nr_sprawy&gt;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>ROŚ.6220.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38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>.202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</w:p>
    <w:p w14:paraId="1DAC2B00" w14:textId="77777777" w:rsidR="00EA0971" w:rsidRPr="00534309" w:rsidRDefault="00EA0971" w:rsidP="00EA097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70FA6894" w14:textId="77777777" w:rsidR="00EA0971" w:rsidRPr="00534309" w:rsidRDefault="00EA0971" w:rsidP="00EA0971">
      <w:pPr>
        <w:tabs>
          <w:tab w:val="left" w:pos="306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28"/>
          <w:szCs w:val="28"/>
          <w:lang w:val="x-none" w:eastAsia="x-none"/>
        </w:rPr>
      </w:pPr>
    </w:p>
    <w:p w14:paraId="518ADDD7" w14:textId="77777777" w:rsidR="00EA0971" w:rsidRPr="00534309" w:rsidRDefault="00EA0971" w:rsidP="00EA0971">
      <w:pPr>
        <w:tabs>
          <w:tab w:val="left" w:pos="3060"/>
        </w:tabs>
        <w:spacing w:after="0" w:line="240" w:lineRule="auto"/>
        <w:jc w:val="center"/>
        <w:rPr>
          <w:rFonts w:ascii="Arial Narrow" w:eastAsia="Times New Roman" w:hAnsi="Arial Narrow" w:cs="Times New Roman"/>
          <w:iCs/>
          <w:sz w:val="28"/>
          <w:szCs w:val="28"/>
          <w:lang w:val="x-none" w:eastAsia="x-none"/>
        </w:rPr>
      </w:pPr>
      <w:r w:rsidRPr="00534309">
        <w:rPr>
          <w:rFonts w:ascii="Arial Narrow" w:eastAsia="Times New Roman" w:hAnsi="Arial Narrow" w:cs="Times New Roman"/>
          <w:b/>
          <w:bCs/>
          <w:iCs/>
          <w:sz w:val="28"/>
          <w:szCs w:val="28"/>
          <w:lang w:val="x-none" w:eastAsia="x-none"/>
        </w:rPr>
        <w:t>OBWIESZCZENIE</w:t>
      </w:r>
    </w:p>
    <w:p w14:paraId="576D667B" w14:textId="77777777" w:rsidR="00EA0971" w:rsidRPr="00534309" w:rsidRDefault="00EA0971" w:rsidP="00EA0971">
      <w:pPr>
        <w:tabs>
          <w:tab w:val="left" w:pos="3060"/>
        </w:tabs>
        <w:spacing w:before="120" w:after="0" w:line="240" w:lineRule="auto"/>
        <w:ind w:right="-57"/>
        <w:jc w:val="both"/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</w:pPr>
      <w:r w:rsidRPr="00534309">
        <w:rPr>
          <w:rFonts w:ascii="Arial Narrow" w:eastAsia="Times New Roman" w:hAnsi="Arial Narrow" w:cs="Arial"/>
          <w:sz w:val="24"/>
          <w:szCs w:val="24"/>
          <w:lang w:val="x-none" w:eastAsia="x-none"/>
        </w:rPr>
        <w:t>Na podstawie art. 49 u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stawy z dnia 14 czerwca 1960 r. Kodeksu postępowania administracyjnego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 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br/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(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tj. 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Dz.U. z 202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3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 xml:space="preserve"> r. poz. 7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75</w:t>
      </w:r>
      <w:r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 z późn. zm.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)</w:t>
      </w:r>
      <w:r w:rsidRPr="00E868C7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x-none"/>
        </w:rPr>
        <w:t xml:space="preserve"> </w:t>
      </w:r>
      <w:r w:rsidRPr="00534309">
        <w:rPr>
          <w:rFonts w:ascii="Arial Narrow" w:eastAsia="Times New Roman" w:hAnsi="Arial Narrow" w:cs="Arial"/>
          <w:sz w:val="24"/>
          <w:szCs w:val="24"/>
          <w:lang w:val="x-none" w:eastAsia="x-none"/>
        </w:rPr>
        <w:t xml:space="preserve">w związku z art. 74 ust. 3, ustawy z dnia 3 października 2008 r. </w:t>
      </w:r>
      <w:r>
        <w:rPr>
          <w:rFonts w:ascii="Arial Narrow" w:eastAsia="Times New Roman" w:hAnsi="Arial Narrow" w:cs="Arial"/>
          <w:sz w:val="24"/>
          <w:szCs w:val="24"/>
          <w:lang w:val="x-none" w:eastAsia="x-none"/>
        </w:rPr>
        <w:br/>
      </w:r>
      <w:r w:rsidRPr="00534309">
        <w:rPr>
          <w:rFonts w:ascii="Arial Narrow" w:eastAsia="Times New Roman" w:hAnsi="Arial Narrow" w:cs="Arial"/>
          <w:sz w:val="24"/>
          <w:szCs w:val="24"/>
          <w:lang w:val="x-none" w:eastAsia="x-none"/>
        </w:rPr>
        <w:t>o udostępnianiu informacji o środowisku i jego ochronie, udziale społeczeństwa w ochronie środowiska oraz o ocenach oddziaływania na środowisko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 xml:space="preserve"> (</w:t>
      </w:r>
      <w:r w:rsidRPr="00534309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t.j.Dz.U.202</w:t>
      </w:r>
      <w:r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>3</w:t>
      </w:r>
      <w:r w:rsidRPr="00534309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 xml:space="preserve"> r. poz. 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10</w:t>
      </w:r>
      <w:r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94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 z późn. zm.</w:t>
      </w:r>
      <w:r w:rsidRPr="00534309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)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,</w:t>
      </w:r>
    </w:p>
    <w:p w14:paraId="1B0173AC" w14:textId="77777777" w:rsidR="00EA0971" w:rsidRPr="00534309" w:rsidRDefault="00EA0971" w:rsidP="00EA0971">
      <w:pPr>
        <w:spacing w:before="120" w:after="12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534309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Burmistrz Szprotawy</w:t>
      </w:r>
    </w:p>
    <w:p w14:paraId="21BF520C" w14:textId="77777777" w:rsidR="00EA0971" w:rsidRDefault="00EA0971" w:rsidP="00EA0971">
      <w:pPr>
        <w:pStyle w:val="Tekstpodstawowy"/>
        <w:rPr>
          <w:rFonts w:ascii="Arial Narrow" w:hAnsi="Arial Narrow"/>
          <w:bCs/>
          <w:sz w:val="24"/>
          <w:lang w:val="pl-PL"/>
        </w:rPr>
      </w:pPr>
      <w:r w:rsidRPr="00534309">
        <w:rPr>
          <w:rFonts w:ascii="Arial Narrow" w:hAnsi="Arial Narrow"/>
          <w:sz w:val="24"/>
          <w:lang w:eastAsia="pl-PL"/>
        </w:rPr>
        <w:t xml:space="preserve">Informuje strony postępowania, że w dniu dzisiejszym została wydana decyzja </w:t>
      </w:r>
      <w:r w:rsidRPr="00534309">
        <w:rPr>
          <w:rFonts w:ascii="Arial Narrow" w:hAnsi="Arial Narrow"/>
          <w:bCs/>
          <w:sz w:val="24"/>
          <w:lang w:eastAsia="pl-PL"/>
        </w:rPr>
        <w:t>o środowiskowych uwarunkowaniach przedsięwzięcia polegającego na:</w:t>
      </w:r>
      <w:r w:rsidRPr="00534309">
        <w:rPr>
          <w:rFonts w:ascii="Arial Narrow" w:hAnsi="Arial Narrow"/>
          <w:sz w:val="24"/>
          <w:lang w:eastAsia="pl-PL"/>
        </w:rPr>
        <w:t xml:space="preserve"> </w:t>
      </w:r>
      <w:r w:rsidRPr="00B9609F">
        <w:rPr>
          <w:rFonts w:ascii="Arial Narrow" w:hAnsi="Arial Narrow"/>
          <w:b/>
          <w:bCs/>
          <w:sz w:val="24"/>
        </w:rPr>
        <w:t>Budowie i eksploatacji elektrowni fotowoltaicznej o mocy do 5,0 MW wraz z infrastrukturą towarzyszącą na działkach o numerach 151, 159, 160/2 gmina Szprotawa, obręb Dzikowice</w:t>
      </w:r>
      <w:r>
        <w:rPr>
          <w:rFonts w:ascii="Arial Narrow" w:hAnsi="Arial Narrow"/>
          <w:b/>
          <w:bCs/>
          <w:sz w:val="24"/>
          <w:lang w:val="pl-PL"/>
        </w:rPr>
        <w:t xml:space="preserve"> </w:t>
      </w:r>
      <w:r>
        <w:rPr>
          <w:rFonts w:ascii="Arial Narrow" w:hAnsi="Arial Narrow"/>
          <w:bCs/>
          <w:sz w:val="24"/>
        </w:rPr>
        <w:t>dla firmy</w:t>
      </w:r>
      <w:r>
        <w:rPr>
          <w:rFonts w:ascii="Arial Narrow" w:hAnsi="Arial Narrow"/>
          <w:bCs/>
          <w:sz w:val="24"/>
          <w:lang w:val="pl-PL"/>
        </w:rPr>
        <w:t xml:space="preserve">: </w:t>
      </w:r>
      <w:r>
        <w:rPr>
          <w:rFonts w:ascii="Arial Narrow" w:hAnsi="Arial Narrow"/>
          <w:sz w:val="24"/>
          <w:lang w:eastAsia="pl-PL"/>
        </w:rPr>
        <w:t>firmy OPTISOL Sp. z o.o. z Gdyni</w:t>
      </w:r>
    </w:p>
    <w:p w14:paraId="43BB518E" w14:textId="77777777" w:rsidR="00EA0971" w:rsidRPr="00534309" w:rsidRDefault="00EA0971" w:rsidP="00EA0971">
      <w:pPr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3430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 terminie 14 dni od daty wywieszenia niniejszego zawiadomienia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można zapoznać się z decyzją 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i całą dokumentacją w sprawie (w tym z opiniami Regionalnego Dyrektora Ochrony Środowiska 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w Gorzowie Wielkopolskim</w:t>
      </w:r>
      <w:r w:rsidRPr="00534309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&lt;/el:instytucja&gt;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eastAsia="pl-PL"/>
        </w:rPr>
        <w:t>,</w:t>
      </w:r>
      <w:r w:rsidRPr="00534309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&lt;el:cecha&gt;&lt;/el:cecha&gt;&lt;el:uli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Powiatowej Stacji Sanitarno – Epidemiologicznej w Żaganiu oraz Państwowego Gospodarstwa Wodnego Wody Polskie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w Lwówku Śląskim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>), uzyskać wszelkie niezbędne informacje oraz zgłosić ewentualne uwagi i wnioski do tutejszego Urzędu,  pok. nr 3,  w godzinach od 8</w:t>
      </w:r>
      <w:r w:rsidRPr="00534309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- 14</w:t>
      </w:r>
      <w:r w:rsidRPr="00534309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osobiście lub pod nr tel. 68 376 07 79. </w:t>
      </w:r>
    </w:p>
    <w:p w14:paraId="04347B19" w14:textId="118FD675" w:rsidR="00EA0971" w:rsidRPr="00534309" w:rsidRDefault="00EA0971" w:rsidP="00EA0971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Data udostępnienia treści decyzji w Biuletynie Informacji Publicznej na stronie internetowej Urzędu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13.12</w:t>
      </w:r>
      <w:r w:rsidRPr="00FD6DC6">
        <w:rPr>
          <w:rFonts w:ascii="Arial Narrow" w:eastAsia="Times New Roman" w:hAnsi="Arial Narrow" w:cs="Times New Roman"/>
          <w:sz w:val="24"/>
          <w:szCs w:val="24"/>
          <w:lang w:eastAsia="pl-PL"/>
        </w:rPr>
        <w:t>.2023 r.</w:t>
      </w:r>
    </w:p>
    <w:p w14:paraId="6C631EA2" w14:textId="77777777" w:rsidR="00EA0971" w:rsidRPr="00534309" w:rsidRDefault="00EA0971" w:rsidP="00EA0971">
      <w:pPr>
        <w:spacing w:before="120" w:after="12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319B21AA" w14:textId="77777777" w:rsidR="00EA0971" w:rsidRPr="00534309" w:rsidRDefault="00EA0971" w:rsidP="00EA0971">
      <w:pPr>
        <w:keepNext/>
        <w:spacing w:before="120" w:after="60" w:line="240" w:lineRule="auto"/>
        <w:ind w:left="4247" w:firstLine="709"/>
        <w:jc w:val="center"/>
        <w:outlineLvl w:val="2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</w:pPr>
      <w:r w:rsidRPr="00534309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  <w:t>Burmistrz Szprotawy</w:t>
      </w:r>
    </w:p>
    <w:p w14:paraId="2767577E" w14:textId="77777777" w:rsidR="00EA0971" w:rsidRPr="00534309" w:rsidRDefault="00EA0971" w:rsidP="00EA0971">
      <w:pPr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</w:p>
    <w:p w14:paraId="4294435B" w14:textId="77777777" w:rsidR="00EA0971" w:rsidRPr="00534309" w:rsidRDefault="00EA0971" w:rsidP="00EA0971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  <w:r w:rsidRPr="00534309"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  <w:t xml:space="preserve">   Mirosław Gąsik</w:t>
      </w:r>
    </w:p>
    <w:p w14:paraId="4CE8D7F1" w14:textId="77777777" w:rsidR="00EA0971" w:rsidRPr="00534309" w:rsidRDefault="00EA0971" w:rsidP="00EA0971">
      <w:pPr>
        <w:spacing w:before="120" w:after="120" w:line="240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14:paraId="1BB1293F" w14:textId="77777777" w:rsidR="00EA0971" w:rsidRDefault="00EA0971" w:rsidP="00EA0971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1BF89520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6DD19" w14:textId="77777777" w:rsidR="00791886" w:rsidRDefault="00791886" w:rsidP="005446ED">
      <w:pPr>
        <w:spacing w:after="0" w:line="240" w:lineRule="auto"/>
      </w:pPr>
      <w:r>
        <w:separator/>
      </w:r>
    </w:p>
  </w:endnote>
  <w:endnote w:type="continuationSeparator" w:id="0">
    <w:p w14:paraId="7B3A9A80" w14:textId="77777777" w:rsidR="00791886" w:rsidRDefault="00791886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CA9F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2C4315AC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24A32E25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232DFFEF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9DD4F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54FBEC33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5FA14BD3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49E6BBB0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A14A3" w14:textId="77777777" w:rsidR="00791886" w:rsidRDefault="00791886" w:rsidP="005446ED">
      <w:pPr>
        <w:spacing w:after="0" w:line="240" w:lineRule="auto"/>
      </w:pPr>
      <w:r>
        <w:separator/>
      </w:r>
    </w:p>
  </w:footnote>
  <w:footnote w:type="continuationSeparator" w:id="0">
    <w:p w14:paraId="2C89E230" w14:textId="77777777" w:rsidR="00791886" w:rsidRDefault="00791886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F2651" w14:textId="77777777"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494CC6A" wp14:editId="3B72EB3B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42B6FF6A" wp14:editId="01715C34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DA9FF" w14:textId="77777777" w:rsidR="00641044" w:rsidRDefault="00641044" w:rsidP="00641044">
    <w:pPr>
      <w:pStyle w:val="Nagwek"/>
    </w:pPr>
  </w:p>
  <w:p w14:paraId="3F9F7ACC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6436B1CF" w14:textId="77777777" w:rsidR="00641044" w:rsidRDefault="00641044" w:rsidP="00641044">
    <w:pPr>
      <w:pStyle w:val="Nagwek"/>
    </w:pPr>
  </w:p>
  <w:p w14:paraId="215039E7" w14:textId="77777777" w:rsidR="00641044" w:rsidRDefault="00641044" w:rsidP="00641044">
    <w:pPr>
      <w:pStyle w:val="Nagwek"/>
    </w:pPr>
  </w:p>
  <w:p w14:paraId="1DCA1562" w14:textId="77777777"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EAF06F" wp14:editId="7416BF5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B78370" wp14:editId="463A2BE4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0B29941" wp14:editId="1EAE1AC6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323972"/>
    <w:rsid w:val="0039330B"/>
    <w:rsid w:val="004A1517"/>
    <w:rsid w:val="004C037F"/>
    <w:rsid w:val="004C0D6F"/>
    <w:rsid w:val="004C7691"/>
    <w:rsid w:val="005446ED"/>
    <w:rsid w:val="00641044"/>
    <w:rsid w:val="007023F7"/>
    <w:rsid w:val="00791886"/>
    <w:rsid w:val="00792D50"/>
    <w:rsid w:val="007E5CB1"/>
    <w:rsid w:val="00846A03"/>
    <w:rsid w:val="008F4965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E7604F"/>
    <w:rsid w:val="00E953EB"/>
    <w:rsid w:val="00EA0971"/>
    <w:rsid w:val="00EA785B"/>
    <w:rsid w:val="00EB171F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979C1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EA0971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A0971"/>
    <w:rPr>
      <w:rFonts w:ascii="Bookman Old Style" w:eastAsia="Times New Roman" w:hAnsi="Bookman Old Style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4</cp:revision>
  <cp:lastPrinted>2023-12-12T08:49:00Z</cp:lastPrinted>
  <dcterms:created xsi:type="dcterms:W3CDTF">2023-12-12T08:47:00Z</dcterms:created>
  <dcterms:modified xsi:type="dcterms:W3CDTF">2023-12-12T08:49:00Z</dcterms:modified>
</cp:coreProperties>
</file>