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24B4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2024-01-03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365FCD3B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7D35C5D9" wp14:editId="12F401CF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145120FC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0011AD21" w14:textId="77777777" w:rsidR="00F131C6" w:rsidRPr="00FD16E1" w:rsidRDefault="00F131C6" w:rsidP="00F131C6"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ROŚ.6220.28.2023</w:t>
      </w:r>
    </w:p>
    <w:p w14:paraId="6A274868" w14:textId="77777777" w:rsidR="00F131C6" w:rsidRDefault="00F131C6" w:rsidP="00F131C6">
      <w:pPr>
        <w:pStyle w:val="Tytu"/>
        <w:rPr>
          <w:rFonts w:ascii="Arial Narrow" w:hAnsi="Arial Narrow"/>
          <w:i w:val="0"/>
          <w:sz w:val="28"/>
          <w:szCs w:val="28"/>
          <w:u w:val="none"/>
        </w:rPr>
      </w:pPr>
    </w:p>
    <w:p w14:paraId="4DE37635" w14:textId="1B10AF71" w:rsidR="00F131C6" w:rsidRDefault="00F131C6" w:rsidP="00F131C6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2A3ABF80" w14:textId="77777777" w:rsidR="00F131C6" w:rsidRDefault="00F131C6" w:rsidP="00F131C6">
      <w:pPr>
        <w:pStyle w:val="Tekstpodstawowy"/>
        <w:rPr>
          <w:rFonts w:ascii="Arial Narrow" w:hAnsi="Arial Narrow"/>
          <w:sz w:val="28"/>
          <w:szCs w:val="28"/>
        </w:rPr>
      </w:pPr>
    </w:p>
    <w:p w14:paraId="2AD148B9" w14:textId="77777777" w:rsidR="00F131C6" w:rsidRDefault="00F131C6" w:rsidP="00F131C6">
      <w:pPr>
        <w:pStyle w:val="Tekstpodstawowy"/>
        <w:rPr>
          <w:rFonts w:ascii="Arial Narrow" w:hAnsi="Arial Narrow"/>
          <w:bCs/>
          <w:color w:val="FF0000"/>
          <w:sz w:val="24"/>
        </w:rPr>
      </w:pPr>
      <w:r>
        <w:rPr>
          <w:rFonts w:ascii="Arial Narrow" w:hAnsi="Arial Narrow"/>
          <w:sz w:val="24"/>
        </w:rPr>
        <w:t>Na podstawie art. 33 ust. 1 i art. 79 ust. 1 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rFonts w:ascii="Arial Narrow" w:hAnsi="Arial Narrow"/>
          <w:sz w:val="24"/>
          <w:lang w:val="pl-PL"/>
        </w:rPr>
        <w:t>t.j</w:t>
      </w:r>
      <w:proofErr w:type="spellEnd"/>
      <w:r>
        <w:rPr>
          <w:rFonts w:ascii="Arial Narrow" w:hAnsi="Arial Narrow"/>
          <w:sz w:val="24"/>
          <w:lang w:val="pl-PL"/>
        </w:rPr>
        <w:t>.</w:t>
      </w:r>
      <w:r>
        <w:rPr>
          <w:rFonts w:ascii="Arial Narrow" w:hAnsi="Arial Narrow"/>
          <w:sz w:val="24"/>
        </w:rPr>
        <w:t>Dz.U. z 202</w:t>
      </w:r>
      <w:r>
        <w:rPr>
          <w:rFonts w:ascii="Arial Narrow" w:hAnsi="Arial Narrow"/>
          <w:sz w:val="24"/>
          <w:lang w:val="pl-PL"/>
        </w:rPr>
        <w:t>3</w:t>
      </w:r>
      <w:r>
        <w:rPr>
          <w:rFonts w:ascii="Arial Narrow" w:hAnsi="Arial Narrow"/>
          <w:sz w:val="24"/>
        </w:rPr>
        <w:t xml:space="preserve"> r. poz. </w:t>
      </w:r>
      <w:r>
        <w:rPr>
          <w:rFonts w:ascii="Arial Narrow" w:hAnsi="Arial Narrow"/>
          <w:sz w:val="24"/>
          <w:lang w:val="pl-PL"/>
        </w:rPr>
        <w:t>1094 z późn. zm.</w:t>
      </w:r>
      <w:r>
        <w:rPr>
          <w:rFonts w:ascii="Arial Narrow" w:hAnsi="Arial Narrow"/>
          <w:sz w:val="24"/>
        </w:rPr>
        <w:t>)</w:t>
      </w:r>
    </w:p>
    <w:p w14:paraId="39DFB607" w14:textId="77777777" w:rsidR="00F131C6" w:rsidRDefault="00F131C6" w:rsidP="00F131C6">
      <w:pPr>
        <w:pStyle w:val="Tekstpodstawowy"/>
        <w:rPr>
          <w:rFonts w:ascii="Arial Narrow" w:hAnsi="Arial Narrow"/>
          <w:color w:val="FF0000"/>
          <w:sz w:val="24"/>
        </w:rPr>
      </w:pPr>
    </w:p>
    <w:p w14:paraId="5656F5B2" w14:textId="77777777" w:rsidR="00F131C6" w:rsidRDefault="00F131C6" w:rsidP="00F131C6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611C8E9F" w14:textId="77777777" w:rsidR="00F131C6" w:rsidRDefault="00F131C6" w:rsidP="00F131C6">
      <w:pPr>
        <w:pStyle w:val="Tekstpodstawowy"/>
        <w:rPr>
          <w:rFonts w:ascii="Arial Narrow" w:hAnsi="Arial Narrow"/>
          <w:bCs/>
          <w:sz w:val="24"/>
          <w:lang w:eastAsia="pl-PL"/>
        </w:rPr>
      </w:pPr>
      <w:r>
        <w:rPr>
          <w:rFonts w:ascii="Arial Narrow" w:hAnsi="Arial Narrow"/>
          <w:b/>
          <w:sz w:val="24"/>
          <w:lang w:val="pl-PL"/>
        </w:rPr>
        <w:t xml:space="preserve">przed wydaniem decyzji, </w:t>
      </w:r>
      <w:r>
        <w:rPr>
          <w:rFonts w:ascii="Arial Narrow" w:hAnsi="Arial Narrow"/>
          <w:b/>
          <w:sz w:val="24"/>
        </w:rPr>
        <w:t xml:space="preserve">podaje do publicznej wiadomości, że prowadzone </w:t>
      </w:r>
      <w:r>
        <w:rPr>
          <w:rFonts w:ascii="Arial Narrow" w:hAnsi="Arial Narrow"/>
          <w:b/>
          <w:sz w:val="24"/>
          <w:lang w:val="pl-PL"/>
        </w:rPr>
        <w:t xml:space="preserve">jest </w:t>
      </w:r>
      <w:r>
        <w:rPr>
          <w:rFonts w:ascii="Arial Narrow" w:hAnsi="Arial Narrow"/>
          <w:b/>
          <w:sz w:val="24"/>
        </w:rPr>
        <w:t xml:space="preserve">postępowanie administracyjne w sprawie wydania decyzji o środowiskowych uwarunkowaniach przedsięwzięcia polegającego na: </w:t>
      </w:r>
      <w:r>
        <w:rPr>
          <w:rFonts w:ascii="Arial Narrow" w:hAnsi="Arial Narrow"/>
          <w:b/>
          <w:sz w:val="24"/>
          <w:lang w:eastAsia="pl-PL"/>
        </w:rPr>
        <w:t xml:space="preserve">„Instalacji do powlekania </w:t>
      </w:r>
      <w:proofErr w:type="spellStart"/>
      <w:r>
        <w:rPr>
          <w:rFonts w:ascii="Arial Narrow" w:hAnsi="Arial Narrow"/>
          <w:b/>
          <w:sz w:val="24"/>
          <w:lang w:eastAsia="pl-PL"/>
        </w:rPr>
        <w:t>kataforetycznego</w:t>
      </w:r>
      <w:proofErr w:type="spellEnd"/>
      <w:r>
        <w:rPr>
          <w:rFonts w:ascii="Arial Narrow" w:hAnsi="Arial Narrow"/>
          <w:b/>
          <w:sz w:val="24"/>
          <w:lang w:eastAsia="pl-PL"/>
        </w:rPr>
        <w:t xml:space="preserve"> części aluminiowych i stalowych wraz z infrastrukturą towarzyszącą w zakładzie Mignen Sp. z o.o. w Szprotawie”, </w:t>
      </w:r>
      <w:r>
        <w:rPr>
          <w:rFonts w:ascii="Arial Narrow" w:hAnsi="Arial Narrow"/>
          <w:bCs/>
          <w:sz w:val="24"/>
          <w:lang w:eastAsia="pl-PL"/>
        </w:rPr>
        <w:t xml:space="preserve">na dz. 280/162, 280/163, 280/164, 280/165 obręb 0017 Wiechlice, gmina Szprotawa, powiat żagański, </w:t>
      </w:r>
    </w:p>
    <w:p w14:paraId="1F984540" w14:textId="77777777" w:rsidR="00F131C6" w:rsidRDefault="00F131C6" w:rsidP="00F131C6">
      <w:pPr>
        <w:pStyle w:val="Tekstpodstawowy"/>
        <w:rPr>
          <w:rFonts w:ascii="Arial Narrow" w:hAnsi="Arial Narrow"/>
          <w:bCs/>
          <w:sz w:val="24"/>
          <w:lang w:eastAsia="pl-PL"/>
        </w:rPr>
      </w:pPr>
    </w:p>
    <w:p w14:paraId="2FA579C6" w14:textId="3FEE1931" w:rsidR="00F131C6" w:rsidRDefault="00F131C6" w:rsidP="00F131C6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podania do publicznej wiadomości niniejszego zawiadomienia</w:t>
      </w:r>
      <w:r>
        <w:rPr>
          <w:rFonts w:ascii="Arial Narrow" w:hAnsi="Arial Narrow"/>
          <w:sz w:val="24"/>
        </w:rPr>
        <w:t xml:space="preserve">, </w:t>
      </w:r>
      <w:r w:rsidRPr="00303710">
        <w:rPr>
          <w:rFonts w:ascii="Arial Narrow" w:hAnsi="Arial Narrow"/>
          <w:sz w:val="24"/>
          <w:u w:val="single"/>
          <w:lang w:val="pl-PL"/>
        </w:rPr>
        <w:t>przed wydaniem decyzji,</w:t>
      </w:r>
      <w:r w:rsidRPr="00F131C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 xml:space="preserve">można zapoznać się z całą zgromadzoną dokumentacją dotyczącą sprawy </w:t>
      </w:r>
      <w:r w:rsidRPr="00FD16E1">
        <w:rPr>
          <w:rFonts w:ascii="Arial Narrow" w:hAnsi="Arial Narrow"/>
          <w:sz w:val="24"/>
        </w:rPr>
        <w:t>(z raportem oddziaływania przedsięwzięcia na środowisko, uzgodnieniami Regionalnego Dyrektora Ochrony Środowiska w Gorzowie Wielkopolskim</w:t>
      </w:r>
      <w:r>
        <w:rPr>
          <w:rFonts w:ascii="Arial Narrow" w:hAnsi="Arial Narrow"/>
          <w:sz w:val="24"/>
        </w:rPr>
        <w:t xml:space="preserve"> i</w:t>
      </w:r>
      <w:r w:rsidRPr="00FD16E1">
        <w:rPr>
          <w:rFonts w:ascii="Arial Narrow" w:hAnsi="Arial Narrow"/>
          <w:sz w:val="24"/>
        </w:rPr>
        <w:t xml:space="preserve"> Dyrektora </w:t>
      </w:r>
      <w:r>
        <w:rPr>
          <w:rFonts w:ascii="Arial Narrow" w:hAnsi="Arial Narrow"/>
          <w:sz w:val="24"/>
        </w:rPr>
        <w:t xml:space="preserve">Regionalnego </w:t>
      </w:r>
      <w:r w:rsidRPr="00FD16E1">
        <w:rPr>
          <w:rFonts w:ascii="Arial Narrow" w:hAnsi="Arial Narrow"/>
          <w:sz w:val="24"/>
        </w:rPr>
        <w:t xml:space="preserve">Zarządu </w:t>
      </w:r>
      <w:r>
        <w:rPr>
          <w:rFonts w:ascii="Arial Narrow" w:hAnsi="Arial Narrow"/>
          <w:sz w:val="24"/>
        </w:rPr>
        <w:t xml:space="preserve">Gospodarki Wodnej we Wrocławiu, </w:t>
      </w:r>
      <w:r w:rsidRPr="00FD16E1">
        <w:rPr>
          <w:rFonts w:ascii="Arial Narrow" w:hAnsi="Arial Narrow"/>
          <w:sz w:val="24"/>
        </w:rPr>
        <w:t>Państwowego Gospodarstwa Wodnego Wody Polskie</w:t>
      </w:r>
      <w:r>
        <w:rPr>
          <w:rFonts w:ascii="Arial Narrow" w:hAnsi="Arial Narrow"/>
          <w:sz w:val="24"/>
        </w:rPr>
        <w:t>, opinią Marszałka Województwa Lubuskiego</w:t>
      </w:r>
      <w:r w:rsidRPr="00FD16E1">
        <w:rPr>
          <w:rFonts w:ascii="Arial Narrow" w:hAnsi="Arial Narrow"/>
          <w:sz w:val="24"/>
        </w:rPr>
        <w:t xml:space="preserve"> oraz opinią Państwowego Powiatowego Inspektora Sanitarnego w Żaganiu)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>oraz zgłosić ewentualne uwagi  i wnioski  w tutejszym  Urzędzie, I piętro,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14:paraId="7A3D6C61" w14:textId="77777777" w:rsidR="00F131C6" w:rsidRDefault="00F131C6" w:rsidP="00F131C6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2173C212" w14:textId="77777777" w:rsidR="00F131C6" w:rsidRDefault="00F131C6" w:rsidP="00F131C6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70E8F7B1" w14:textId="77777777" w:rsidR="00F131C6" w:rsidRDefault="00F131C6" w:rsidP="00F131C6">
      <w:pPr>
        <w:rPr>
          <w:rFonts w:ascii="Times New Roman" w:hAnsi="Times New Roman"/>
          <w:sz w:val="24"/>
          <w:szCs w:val="24"/>
        </w:rPr>
      </w:pPr>
    </w:p>
    <w:p w14:paraId="34732242" w14:textId="77777777" w:rsidR="00F131C6" w:rsidRDefault="00F131C6" w:rsidP="00F131C6">
      <w:pPr>
        <w:ind w:left="4956"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Mirosław Gąsik</w:t>
      </w:r>
    </w:p>
    <w:p w14:paraId="3B37EDD4" w14:textId="77777777" w:rsidR="00F131C6" w:rsidRDefault="00F131C6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F131C6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CAFF" w14:textId="77777777" w:rsidR="00C50290" w:rsidRDefault="00C50290" w:rsidP="005446ED">
      <w:pPr>
        <w:spacing w:after="0" w:line="240" w:lineRule="auto"/>
      </w:pPr>
      <w:r>
        <w:separator/>
      </w:r>
    </w:p>
  </w:endnote>
  <w:endnote w:type="continuationSeparator" w:id="0">
    <w:p w14:paraId="50403A6C" w14:textId="77777777" w:rsidR="00C50290" w:rsidRDefault="00C50290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FD5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BF2969D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488F9DA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35E5DA91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4B6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8675CF3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065A87A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6FD0DC3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8811" w14:textId="77777777" w:rsidR="00C50290" w:rsidRDefault="00C50290" w:rsidP="005446ED">
      <w:pPr>
        <w:spacing w:after="0" w:line="240" w:lineRule="auto"/>
      </w:pPr>
      <w:r>
        <w:separator/>
      </w:r>
    </w:p>
  </w:footnote>
  <w:footnote w:type="continuationSeparator" w:id="0">
    <w:p w14:paraId="30D07B6B" w14:textId="77777777" w:rsidR="00C50290" w:rsidRDefault="00C50290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C8DD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BDF598E" wp14:editId="327B6053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22B0B6C" wp14:editId="0861FBB7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9909E" w14:textId="77777777" w:rsidR="00641044" w:rsidRDefault="00641044" w:rsidP="00641044">
    <w:pPr>
      <w:pStyle w:val="Nagwek"/>
    </w:pPr>
  </w:p>
  <w:p w14:paraId="666DB811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A3B46A2" w14:textId="77777777" w:rsidR="00641044" w:rsidRDefault="00641044" w:rsidP="00641044">
    <w:pPr>
      <w:pStyle w:val="Nagwek"/>
    </w:pPr>
  </w:p>
  <w:p w14:paraId="6F118240" w14:textId="77777777" w:rsidR="00641044" w:rsidRDefault="00641044" w:rsidP="00641044">
    <w:pPr>
      <w:pStyle w:val="Nagwek"/>
    </w:pPr>
  </w:p>
  <w:p w14:paraId="0DBEC372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0247EA" wp14:editId="1C8DAA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DF8A85" wp14:editId="77D1BB52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0C4309" wp14:editId="25747F9F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97593"/>
    <w:rsid w:val="00AA2001"/>
    <w:rsid w:val="00AA7E6A"/>
    <w:rsid w:val="00AE2F1A"/>
    <w:rsid w:val="00BA4221"/>
    <w:rsid w:val="00C02C67"/>
    <w:rsid w:val="00C50290"/>
    <w:rsid w:val="00CC6C11"/>
    <w:rsid w:val="00D375A8"/>
    <w:rsid w:val="00E7604F"/>
    <w:rsid w:val="00E953EB"/>
    <w:rsid w:val="00EA785B"/>
    <w:rsid w:val="00F131C6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DC02B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31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F131C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131C6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131C6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F131C6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31C6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2024-01-03T09:24:00Z</dcterms:created>
  <dcterms:modified xsi:type="dcterms:W3CDTF">2024-01-03T09:24:00Z</dcterms:modified>
</cp:coreProperties>
</file>