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C4D39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2024-06-26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0DB5D66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B54BE99" wp14:editId="2D20E613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7B65994F" w14:textId="77777777" w:rsidR="00E0266C" w:rsidRDefault="00E0266C" w:rsidP="00E0266C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ROŚ.6220.18.2024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3B76B88" w14:textId="77777777" w:rsidR="00E0266C" w:rsidRDefault="00E0266C" w:rsidP="00E0266C">
      <w:pPr>
        <w:spacing w:after="0"/>
        <w:rPr>
          <w:rFonts w:ascii="Arial Narrow" w:hAnsi="Arial Narrow"/>
          <w:sz w:val="24"/>
          <w:szCs w:val="24"/>
        </w:rPr>
      </w:pPr>
    </w:p>
    <w:p w14:paraId="2EA4EF63" w14:textId="77777777" w:rsidR="00E0266C" w:rsidRPr="00E868C7" w:rsidRDefault="00E0266C" w:rsidP="00E0266C">
      <w:pPr>
        <w:tabs>
          <w:tab w:val="left" w:pos="3060"/>
        </w:tabs>
        <w:spacing w:before="120" w:after="12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E868C7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14:paraId="08807E89" w14:textId="77777777" w:rsidR="00E0266C" w:rsidRPr="00E868C7" w:rsidRDefault="00E0266C" w:rsidP="00E0266C">
      <w:pPr>
        <w:tabs>
          <w:tab w:val="left" w:pos="3060"/>
        </w:tabs>
        <w:spacing w:after="0" w:line="240" w:lineRule="auto"/>
        <w:ind w:left="-113" w:right="-113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</w:pPr>
      <w:r w:rsidRPr="00E868C7">
        <w:rPr>
          <w:rFonts w:ascii="Arial Narrow" w:eastAsia="Times New Roman" w:hAnsi="Arial Narrow" w:cs="Arial"/>
          <w:sz w:val="24"/>
          <w:szCs w:val="24"/>
          <w:lang w:val="x-none" w:eastAsia="x-none"/>
        </w:rPr>
        <w:t>Na podstawie art. 49 i art. 61 § 4 u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stawy z dnia 14 czerwca 1960 r. Kodeksu postępowania administracyjnego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(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tj. 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Dz.U. z 202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4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r. poz. 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572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)</w:t>
      </w:r>
      <w:r w:rsidRPr="00E868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x-none"/>
        </w:rPr>
        <w:t xml:space="preserve"> </w:t>
      </w:r>
      <w:r w:rsidRPr="00E868C7">
        <w:rPr>
          <w:rFonts w:ascii="Arial Narrow" w:eastAsia="Times New Roman" w:hAnsi="Arial Narrow" w:cs="Arial"/>
          <w:sz w:val="24"/>
          <w:szCs w:val="24"/>
          <w:lang w:val="x-none" w:eastAsia="x-none"/>
        </w:rPr>
        <w:t>w związku z art. 74 ust. 3,</w:t>
      </w:r>
      <w:r w:rsidRPr="00E868C7">
        <w:rPr>
          <w:rFonts w:ascii="Arial Narrow" w:eastAsia="Times New Roman" w:hAnsi="Arial Narrow" w:cs="Arial"/>
          <w:color w:val="FF0000"/>
          <w:sz w:val="24"/>
          <w:szCs w:val="24"/>
          <w:lang w:val="x-none" w:eastAsia="x-none"/>
        </w:rPr>
        <w:t xml:space="preserve"> </w:t>
      </w:r>
      <w:r w:rsidRPr="00E868C7">
        <w:rPr>
          <w:rFonts w:ascii="Arial Narrow" w:eastAsia="Times New Roman" w:hAnsi="Arial Narrow" w:cs="Arial"/>
          <w:sz w:val="24"/>
          <w:szCs w:val="24"/>
          <w:lang w:val="x-none" w:eastAsia="x-none"/>
        </w:rPr>
        <w:t>ustawy z dnia 3 października 2008 r. o udostępnianiu informacji o środowisku i jego ochronie, udziale społeczeństwa w ochronie środowiska oraz o ocenach oddziaływania na środowisko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(</w:t>
      </w:r>
      <w:r w:rsidRPr="00E868C7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t.j.Dz.U.202</w:t>
      </w:r>
      <w:r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3</w:t>
      </w:r>
      <w:r w:rsidRPr="00E868C7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 xml:space="preserve"> r. 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poz. 10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94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z późn. zm.</w:t>
      </w:r>
      <w:r w:rsidRPr="00E868C7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)</w:t>
      </w:r>
      <w:r w:rsidRPr="00E868C7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,</w:t>
      </w:r>
    </w:p>
    <w:p w14:paraId="448311E1" w14:textId="77777777" w:rsidR="00E0266C" w:rsidRPr="00E868C7" w:rsidRDefault="00E0266C" w:rsidP="00E0266C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E868C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14:paraId="7351C2D8" w14:textId="77777777" w:rsidR="00E0266C" w:rsidRPr="00FE24C3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E24C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informuje strony postępowania, iż w dniu dzisiejszym zostało wszczęte postępowanie administracyjne </w:t>
      </w:r>
      <w:r w:rsidRPr="00FE24C3">
        <w:rPr>
          <w:rFonts w:ascii="Arial Narrow" w:eastAsia="Times New Roman" w:hAnsi="Arial Narrow" w:cs="Arial"/>
          <w:bCs/>
          <w:sz w:val="24"/>
          <w:szCs w:val="24"/>
          <w:lang w:eastAsia="pl-PL"/>
        </w:rPr>
        <w:br/>
        <w:t>w sprawie wydania decyzji o środowiskowych uwarunkowaniach przedsięwzięcia polegającego na</w:t>
      </w:r>
      <w:r w:rsidRPr="00FE24C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FE24C3">
        <w:rPr>
          <w:rFonts w:ascii="Arial Narrow" w:hAnsi="Arial Narrow" w:cs="CIDFont+F1"/>
          <w:b/>
          <w:bCs/>
          <w:sz w:val="24"/>
          <w:szCs w:val="24"/>
        </w:rPr>
        <w:t>Rozbudowa drogi gminnej nr 103573F w Szprotawie</w:t>
      </w:r>
      <w:r w:rsidRPr="00FE24C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, dla Gminy Szprotawa.</w:t>
      </w:r>
    </w:p>
    <w:p w14:paraId="22ACDE11" w14:textId="77777777" w:rsidR="00E0266C" w:rsidRPr="00FE24C3" w:rsidRDefault="00E0266C" w:rsidP="00E0266C">
      <w:pPr>
        <w:tabs>
          <w:tab w:val="left" w:pos="5940"/>
        </w:tabs>
        <w:spacing w:before="120" w:after="120" w:line="240" w:lineRule="auto"/>
        <w:ind w:left="-113" w:right="-113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E24C3">
        <w:rPr>
          <w:rFonts w:ascii="Arial Narrow" w:eastAsia="Times New Roman" w:hAnsi="Arial Narrow" w:cs="Times New Roman"/>
          <w:sz w:val="24"/>
          <w:szCs w:val="24"/>
          <w:lang w:eastAsia="pl-PL"/>
        </w:rPr>
        <w:t>Jednocześnie informuję, że wystąpiliśmy do</w:t>
      </w:r>
      <w:r w:rsidRPr="00FE24C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E24C3">
        <w:rPr>
          <w:rFonts w:ascii="Arial Narrow" w:eastAsia="Times New Roman" w:hAnsi="Arial Narrow" w:cs="Times New Roman"/>
          <w:sz w:val="24"/>
          <w:szCs w:val="24"/>
          <w:lang w:eastAsia="pl-PL"/>
        </w:rPr>
        <w:t>Regionalnego Dyrektora Ochrony Środowiska w Gorzowie Wielkopolskim</w:t>
      </w:r>
      <w:r w:rsidRPr="00FE24C3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&lt;/el:instytucja&gt;</w:t>
      </w:r>
      <w:r w:rsidRPr="00FE24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,</w:t>
      </w:r>
      <w:r w:rsidRPr="00FE24C3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&lt;el:cecha&gt;&lt;/el:cecha&gt;&lt;el:uli</w:t>
      </w:r>
      <w:r w:rsidRPr="00FE24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Powiatowej Stacji Sanitarno – Epidemiologicznej w Żaganiu oraz do Państwowego Gospodarstwa Wodnego Wody Polskie </w:t>
      </w:r>
      <w:r w:rsidRPr="00FE24C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 Lwówku Śląskim </w:t>
      </w:r>
      <w:r w:rsidRPr="00FE24C3">
        <w:rPr>
          <w:rFonts w:ascii="Arial Narrow" w:eastAsia="Times New Roman" w:hAnsi="Arial Narrow" w:cs="Arial"/>
          <w:vanish/>
          <w:sz w:val="24"/>
          <w:szCs w:val="24"/>
          <w:lang w:eastAsia="pl-PL"/>
        </w:rPr>
        <w:t>&lt;el:miejscowosc&gt;&lt;/el:miejscowosc&gt;&lt;el:cecha&gt;</w:t>
      </w:r>
      <w:r w:rsidRPr="00FE24C3">
        <w:rPr>
          <w:rFonts w:ascii="Arial Narrow" w:eastAsia="Times New Roman" w:hAnsi="Arial Narrow" w:cs="Times New Roman"/>
          <w:sz w:val="24"/>
          <w:szCs w:val="24"/>
          <w:lang w:eastAsia="pl-PL"/>
        </w:rPr>
        <w:t>o wydanie opinii dotyczącej potrzeby przeprowadzenia oceny oddziaływania przedsięwzięcia na środowisko.</w:t>
      </w:r>
    </w:p>
    <w:p w14:paraId="5CD006EB" w14:textId="77777777" w:rsidR="00E0266C" w:rsidRPr="00E868C7" w:rsidRDefault="00E0266C" w:rsidP="00E0266C">
      <w:pPr>
        <w:tabs>
          <w:tab w:val="left" w:pos="5940"/>
        </w:tabs>
        <w:spacing w:before="120" w:after="120" w:line="240" w:lineRule="auto"/>
        <w:ind w:left="-113" w:right="-113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868C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terminie 14 dni od daty wywieszenia niniejszego zawiadomienia, strony postępowania mogą uzyskać wszelkie niezbędne informacje oraz zgłosić ewentualne uwagi i wnioski do tutejszego Urzędu osobiście </w:t>
      </w:r>
      <w:r w:rsidRPr="00E868C7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Biurze Obsługi Klienta lub telefonicznie pod nr tel. 68 376 07 79 w godzinach od 8</w:t>
      </w:r>
      <w:r w:rsidRPr="00E868C7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E868C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E868C7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E868C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33A64FEC" w14:textId="77777777" w:rsidR="00E0266C" w:rsidRPr="00E868C7" w:rsidRDefault="00E0266C" w:rsidP="000E06DC">
      <w:pPr>
        <w:keepNext/>
        <w:spacing w:before="24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E868C7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14:paraId="0E54CF74" w14:textId="77777777" w:rsidR="00E0266C" w:rsidRPr="00E868C7" w:rsidRDefault="00E0266C" w:rsidP="00E0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749E3" w14:textId="77777777" w:rsidR="00E0266C" w:rsidRPr="00E868C7" w:rsidRDefault="00E0266C" w:rsidP="00E0266C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E868C7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</w:p>
    <w:p w14:paraId="3ACA84DF" w14:textId="77777777" w:rsidR="00E0266C" w:rsidRPr="00E868C7" w:rsidRDefault="00E0266C" w:rsidP="00E0266C">
      <w:pPr>
        <w:spacing w:after="0" w:line="240" w:lineRule="auto"/>
        <w:ind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C8BF72A" w14:textId="77777777" w:rsidR="000E06DC" w:rsidRDefault="000E06D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6583F13" w14:textId="610F8C73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Zgodnie z art. 13 ogólnego rozporządzenia o ochronie danych osobowych z dnia 27 kwietnia 2016 r. (Dz. Urz. UE L 119 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br/>
        <w:t>z 04.05.2016) informuję, iż:</w:t>
      </w:r>
    </w:p>
    <w:p w14:paraId="02786A23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1) Administratorem Pana/Pani danych osobowych jest Burmistrz Szprotawy, ul. Rynek 45, 67-300 Szprotawa,</w:t>
      </w:r>
    </w:p>
    <w:p w14:paraId="608C76F6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2) kontakt z Inspektorem Ochrony Danych: </w:t>
      </w:r>
      <w:hyperlink r:id="rId8" w:history="1">
        <w:r w:rsidRPr="00E868C7">
          <w:rPr>
            <w:rFonts w:ascii="Arial Narrow" w:eastAsia="Times New Roman" w:hAnsi="Arial Narrow" w:cs="Times New Roman"/>
            <w:bCs/>
            <w:color w:val="800000"/>
            <w:sz w:val="20"/>
            <w:szCs w:val="20"/>
            <w:u w:val="single"/>
            <w:lang w:eastAsia="pl-PL"/>
          </w:rPr>
          <w:t>inspektor@cbi24.pl</w:t>
        </w:r>
      </w:hyperlink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, listownie: ul. Rynek 45, 67-300 Szprotawa,</w:t>
      </w:r>
    </w:p>
    <w:p w14:paraId="07BCA8B2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3) Pana/Pani dane osobowe przetwarzane będą w celu załatwienia niniejszej sprawy - na podstawie art. 6 ust. 1 lit. c, ogólnego rozporządzenia o ochronie danych osobowych z dnia 27 kwietnia 2016 r zgodnie z ustawą z dnia 8 marca 1990 o samorządzie gminnym, a także na podstawie: ustawy 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>o udost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ę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pnianiu informacji o 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ś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>rodowisku i jego ochronie, udziale spo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ł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>ecze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ń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stwa 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 ochronie 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ś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>rodowiska oraz o ocenach oddzia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ł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ywania na 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ś</w:t>
      </w:r>
      <w:r w:rsidRPr="00E868C7">
        <w:rPr>
          <w:rFonts w:ascii="Arial Narrow" w:eastAsia="Times New Roman" w:hAnsi="Arial Narrow" w:cs="Times New Roman"/>
          <w:sz w:val="20"/>
          <w:szCs w:val="20"/>
          <w:lang w:eastAsia="pl-PL"/>
        </w:rPr>
        <w:t>rodowisko,</w:t>
      </w:r>
    </w:p>
    <w:p w14:paraId="6BA0594D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4) odbiorcami Pana/Pani danych osobowych będą wyłącznie podmioty uprawnione do uzyskania danych osobowych na podstawie przepisów prawa,</w:t>
      </w:r>
    </w:p>
    <w:p w14:paraId="018ED85C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5) Pana/Pani dane osobowe przechowywane będą w czasie określonym przepisami prawa (zgodnie z instrukcją kancelaryjną </w:t>
      </w: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br/>
        <w:t xml:space="preserve">w oparciu o jednolity rzeczowy wykaz akt), </w:t>
      </w:r>
    </w:p>
    <w:p w14:paraId="600EFEC9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6) posiada Pana/Pani prawo żądania od administratora dostępu do danych osobowych, prawo do ich sprostowania, usunięcia lub ograniczenia przetwarzania, prawo do wniesienia sprzeciwu wobec przetwarzania,</w:t>
      </w:r>
    </w:p>
    <w:p w14:paraId="3A515C28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7) ma Pana/Pani prawo wniesienia skargi do organu nadzorczego tj. Prezesa Urzędu Ochrony Danych Osobowych,</w:t>
      </w:r>
    </w:p>
    <w:p w14:paraId="5E49487D" w14:textId="77777777" w:rsidR="00E0266C" w:rsidRPr="00E868C7" w:rsidRDefault="00E0266C" w:rsidP="00E0266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8) podanie danych osobowych w zakresie wymaganym obowiązującymi przepisami prawa jest obligatoryjne, w pozostałym zakresie ma charakter dobrowolny,</w:t>
      </w:r>
    </w:p>
    <w:p w14:paraId="7A9AD5C9" w14:textId="29BC3A02" w:rsidR="00CC6C11" w:rsidRPr="000E06DC" w:rsidRDefault="00E0266C" w:rsidP="000E06DC">
      <w:pPr>
        <w:spacing w:after="0" w:line="240" w:lineRule="auto"/>
        <w:ind w:left="-113" w:right="-113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E868C7">
        <w:rPr>
          <w:rFonts w:ascii="Arial Narrow" w:eastAsia="Times New Roman" w:hAnsi="Arial Narrow" w:cs="Calibri"/>
          <w:sz w:val="20"/>
          <w:szCs w:val="20"/>
          <w:lang w:eastAsia="pl-PL"/>
        </w:rPr>
        <w:t>9) Pana/Pani dane osobowe nie będą przetwarzane w sposób zautomatyzowany w tym również w formie profilowania.</w:t>
      </w:r>
    </w:p>
    <w:sectPr w:rsidR="00CC6C11" w:rsidRPr="000E06DC" w:rsidSect="0064104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7B823" w14:textId="77777777" w:rsidR="001872E6" w:rsidRDefault="001872E6" w:rsidP="005446ED">
      <w:pPr>
        <w:spacing w:after="0" w:line="240" w:lineRule="auto"/>
      </w:pPr>
      <w:r>
        <w:separator/>
      </w:r>
    </w:p>
  </w:endnote>
  <w:endnote w:type="continuationSeparator" w:id="0">
    <w:p w14:paraId="38B0FB70" w14:textId="77777777" w:rsidR="001872E6" w:rsidRDefault="001872E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27328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D788958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439B735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536359C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115C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3A8E557B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1721AC4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17984D5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4AF82" w14:textId="77777777" w:rsidR="001872E6" w:rsidRDefault="001872E6" w:rsidP="005446ED">
      <w:pPr>
        <w:spacing w:after="0" w:line="240" w:lineRule="auto"/>
      </w:pPr>
      <w:r>
        <w:separator/>
      </w:r>
    </w:p>
  </w:footnote>
  <w:footnote w:type="continuationSeparator" w:id="0">
    <w:p w14:paraId="6A5C5B21" w14:textId="77777777" w:rsidR="001872E6" w:rsidRDefault="001872E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64DC6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F09FAB" wp14:editId="322A1F84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6D77" w14:textId="77777777" w:rsidR="00641044" w:rsidRDefault="00641044" w:rsidP="00641044">
    <w:pPr>
      <w:pStyle w:val="Nagwek"/>
    </w:pPr>
  </w:p>
  <w:p w14:paraId="349E1B1D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3082F9CF" w14:textId="77777777" w:rsidR="00641044" w:rsidRDefault="00641044" w:rsidP="00641044">
    <w:pPr>
      <w:pStyle w:val="Nagwek"/>
    </w:pPr>
  </w:p>
  <w:p w14:paraId="2BB63E9C" w14:textId="77777777" w:rsidR="00641044" w:rsidRDefault="00641044" w:rsidP="00641044">
    <w:pPr>
      <w:pStyle w:val="Nagwek"/>
    </w:pPr>
  </w:p>
  <w:p w14:paraId="098CBA4C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07CDDE" wp14:editId="677178F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3B7CB9" wp14:editId="102C6D86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725685" wp14:editId="246DDF92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515563">
    <w:abstractNumId w:val="0"/>
  </w:num>
  <w:num w:numId="2" w16cid:durableId="15075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0E06DC"/>
    <w:rsid w:val="001324FE"/>
    <w:rsid w:val="00144382"/>
    <w:rsid w:val="001872E6"/>
    <w:rsid w:val="001C4477"/>
    <w:rsid w:val="001F290F"/>
    <w:rsid w:val="001F2DB0"/>
    <w:rsid w:val="00224D32"/>
    <w:rsid w:val="002E0213"/>
    <w:rsid w:val="00323972"/>
    <w:rsid w:val="0039330B"/>
    <w:rsid w:val="004A1517"/>
    <w:rsid w:val="004C037F"/>
    <w:rsid w:val="004C3350"/>
    <w:rsid w:val="004C7691"/>
    <w:rsid w:val="005446ED"/>
    <w:rsid w:val="00641044"/>
    <w:rsid w:val="007023F7"/>
    <w:rsid w:val="00792D50"/>
    <w:rsid w:val="007E5CB1"/>
    <w:rsid w:val="0081480A"/>
    <w:rsid w:val="00846A03"/>
    <w:rsid w:val="008B7761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0266C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3E49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3</cp:revision>
  <dcterms:created xsi:type="dcterms:W3CDTF">2024-06-26T10:20:00Z</dcterms:created>
  <dcterms:modified xsi:type="dcterms:W3CDTF">2024-06-26T10:20:00Z</dcterms:modified>
</cp:coreProperties>
</file>