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90E50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2024-11-08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27A6B5C2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20DA707D" wp14:editId="771A2939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59F58C83" w14:textId="77777777" w:rsidR="00191A4A" w:rsidRDefault="00191A4A" w:rsidP="00191A4A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ROŚ.6220.37.2023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C1C52A2" w14:textId="77777777" w:rsidR="00191A4A" w:rsidRDefault="00191A4A" w:rsidP="00191A4A">
      <w:pPr>
        <w:spacing w:after="0"/>
        <w:rPr>
          <w:rFonts w:ascii="Arial Narrow" w:hAnsi="Arial Narrow"/>
          <w:sz w:val="24"/>
          <w:szCs w:val="24"/>
        </w:rPr>
      </w:pPr>
    </w:p>
    <w:p w14:paraId="259AF0E9" w14:textId="77777777" w:rsidR="00191A4A" w:rsidRDefault="00191A4A" w:rsidP="00191A4A">
      <w:pPr>
        <w:spacing w:after="0"/>
        <w:rPr>
          <w:rFonts w:ascii="Arial Narrow" w:hAnsi="Arial Narrow"/>
          <w:sz w:val="24"/>
          <w:szCs w:val="24"/>
        </w:rPr>
      </w:pPr>
    </w:p>
    <w:p w14:paraId="4418EF3D" w14:textId="77777777" w:rsidR="00191A4A" w:rsidRPr="003F2F1B" w:rsidRDefault="00191A4A" w:rsidP="00191A4A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3F2F1B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0B9ED3C6" w14:textId="77777777" w:rsidR="00191A4A" w:rsidRDefault="00191A4A" w:rsidP="00191A4A">
      <w:pPr>
        <w:pStyle w:val="Tekstpodstawowy"/>
        <w:rPr>
          <w:rFonts w:ascii="Arial Narrow" w:hAnsi="Arial Narrow"/>
          <w:sz w:val="28"/>
          <w:szCs w:val="28"/>
        </w:rPr>
      </w:pPr>
    </w:p>
    <w:p w14:paraId="672F19E2" w14:textId="77777777" w:rsidR="00191A4A" w:rsidRPr="003F2F1B" w:rsidRDefault="00191A4A" w:rsidP="00191A4A">
      <w:pPr>
        <w:pStyle w:val="Tytu"/>
        <w:jc w:val="both"/>
        <w:rPr>
          <w:rFonts w:ascii="Arial Narrow" w:hAnsi="Arial Narrow"/>
          <w:b w:val="0"/>
          <w:i w:val="0"/>
          <w:color w:val="FF0000"/>
          <w:sz w:val="24"/>
          <w:u w:val="none"/>
        </w:rPr>
      </w:pPr>
      <w:r w:rsidRPr="00592796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592796"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</w:t>
      </w:r>
      <w:r w:rsidRPr="00592796">
        <w:rPr>
          <w:rFonts w:ascii="Arial Narrow" w:hAnsi="Arial Narrow"/>
          <w:b w:val="0"/>
          <w:i w:val="0"/>
          <w:sz w:val="24"/>
          <w:u w:val="none"/>
        </w:rPr>
        <w:br/>
        <w:t xml:space="preserve">(Dz.U. z 2024 r. poz. 572) </w:t>
      </w:r>
      <w:r w:rsidRPr="00592796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 związku z art. 74 ust. 3, ustawy z dnia 3 października 2008 r. o udostępnianiu informacji o środowisku i jego ochronie, udziale społeczeństwa w ochronie środowiska oraz o ocenach oddziaływania na środowisko</w:t>
      </w:r>
      <w:r w:rsidRPr="00592796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592796">
        <w:rPr>
          <w:rFonts w:ascii="Arial Narrow" w:hAnsi="Arial Narrow"/>
          <w:b w:val="0"/>
          <w:bCs w:val="0"/>
          <w:i w:val="0"/>
          <w:sz w:val="24"/>
          <w:u w:val="none"/>
        </w:rPr>
        <w:t>(t.j.Dz.U.2024 r. poz. 1112),</w:t>
      </w:r>
    </w:p>
    <w:p w14:paraId="1500F3D5" w14:textId="77777777" w:rsidR="00191A4A" w:rsidRPr="003F2F1B" w:rsidRDefault="00191A4A" w:rsidP="00191A4A">
      <w:pPr>
        <w:pStyle w:val="Tekstpodstawowy"/>
        <w:spacing w:before="120"/>
        <w:jc w:val="center"/>
        <w:rPr>
          <w:rFonts w:ascii="Arial Narrow" w:hAnsi="Arial Narrow"/>
          <w:b/>
        </w:rPr>
      </w:pPr>
      <w:r w:rsidRPr="003F2F1B">
        <w:rPr>
          <w:rFonts w:ascii="Arial Narrow" w:hAnsi="Arial Narrow"/>
          <w:b/>
        </w:rPr>
        <w:t>Burmistrz Szprotawy</w:t>
      </w:r>
    </w:p>
    <w:p w14:paraId="6096E81A" w14:textId="30AE05B5" w:rsidR="00191A4A" w:rsidRPr="00EC6EF0" w:rsidRDefault="00191A4A" w:rsidP="00191A4A">
      <w:pPr>
        <w:pStyle w:val="Tekstpodstawowy3"/>
        <w:tabs>
          <w:tab w:val="left" w:pos="5940"/>
        </w:tabs>
        <w:spacing w:before="120"/>
        <w:jc w:val="both"/>
        <w:rPr>
          <w:rFonts w:ascii="Arial Narrow" w:hAnsi="Arial Narrow"/>
          <w:sz w:val="24"/>
          <w:szCs w:val="24"/>
        </w:rPr>
      </w:pPr>
      <w:r w:rsidRPr="008F3A2D">
        <w:rPr>
          <w:rFonts w:ascii="Arial Narrow" w:hAnsi="Arial Narrow" w:cs="Arial"/>
          <w:bCs/>
          <w:sz w:val="24"/>
          <w:szCs w:val="24"/>
        </w:rPr>
        <w:t>informuje strony postępowania, iż w dniu dzisiejszym zostało wydane postanowienie nakładające na</w:t>
      </w:r>
      <w:r w:rsidRPr="008F3A2D">
        <w:rPr>
          <w:rFonts w:ascii="Arial Narrow" w:hAnsi="Arial Narrow" w:cs="Arial"/>
          <w:bCs/>
          <w:sz w:val="24"/>
          <w:szCs w:val="24"/>
        </w:rPr>
        <w:br/>
        <w:t xml:space="preserve">inwestora </w:t>
      </w:r>
      <w:r w:rsidRPr="00091DC5">
        <w:rPr>
          <w:rFonts w:ascii="Arial Narrow" w:hAnsi="Arial Narrow"/>
          <w:b/>
          <w:bCs/>
          <w:sz w:val="24"/>
          <w:szCs w:val="24"/>
        </w:rPr>
        <w:t>Państwowe Gospodarstwo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091DC5">
        <w:rPr>
          <w:rFonts w:ascii="Arial Narrow" w:hAnsi="Arial Narrow"/>
          <w:b/>
          <w:bCs/>
          <w:sz w:val="24"/>
          <w:szCs w:val="24"/>
        </w:rPr>
        <w:t>Wodne Wody Polskie</w:t>
      </w:r>
      <w:r>
        <w:rPr>
          <w:rFonts w:ascii="Arial Narrow" w:hAnsi="Arial Narrow"/>
          <w:b/>
          <w:bCs/>
          <w:sz w:val="24"/>
          <w:szCs w:val="24"/>
        </w:rPr>
        <w:t xml:space="preserve"> z </w:t>
      </w:r>
      <w:r w:rsidRPr="00091DC5">
        <w:rPr>
          <w:rFonts w:ascii="Arial Narrow" w:hAnsi="Arial Narrow"/>
          <w:b/>
          <w:bCs/>
          <w:sz w:val="24"/>
          <w:szCs w:val="24"/>
        </w:rPr>
        <w:t>Warszaw</w:t>
      </w:r>
      <w:r>
        <w:rPr>
          <w:rFonts w:ascii="Arial Narrow" w:hAnsi="Arial Narrow"/>
          <w:b/>
          <w:bCs/>
          <w:sz w:val="24"/>
          <w:szCs w:val="24"/>
        </w:rPr>
        <w:t>y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8F3A2D">
        <w:rPr>
          <w:rFonts w:ascii="Arial Narrow" w:hAnsi="Arial Narrow"/>
          <w:b/>
          <w:sz w:val="24"/>
          <w:szCs w:val="24"/>
        </w:rPr>
        <w:t>obowiązek wykonania</w:t>
      </w:r>
      <w:r w:rsidRPr="008F3A2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br/>
      </w:r>
      <w:r w:rsidRPr="008F3A2D">
        <w:rPr>
          <w:rFonts w:ascii="Arial Narrow" w:hAnsi="Arial Narrow"/>
          <w:sz w:val="24"/>
          <w:szCs w:val="24"/>
        </w:rPr>
        <w:t>w pełnym zakresie</w:t>
      </w:r>
      <w:r w:rsidRPr="008F3A2D">
        <w:rPr>
          <w:rFonts w:ascii="Arial Narrow" w:hAnsi="Arial Narrow"/>
          <w:b/>
          <w:sz w:val="24"/>
          <w:szCs w:val="24"/>
        </w:rPr>
        <w:t xml:space="preserve"> raportu o oddziaływaniu na środowisko przedsięwzięcia polegającego na</w:t>
      </w:r>
      <w:r w:rsidRPr="008F3A2D">
        <w:rPr>
          <w:rFonts w:ascii="Arial Narrow" w:hAnsi="Arial Narrow"/>
          <w:sz w:val="24"/>
          <w:szCs w:val="24"/>
        </w:rPr>
        <w:t xml:space="preserve">: </w:t>
      </w:r>
      <w:r w:rsidRPr="001A5ED0">
        <w:rPr>
          <w:rFonts w:ascii="Arial Narrow" w:hAnsi="Arial Narrow"/>
          <w:b/>
          <w:sz w:val="24"/>
          <w:szCs w:val="24"/>
        </w:rPr>
        <w:t>„</w:t>
      </w:r>
      <w:r w:rsidRPr="001A5ED0">
        <w:rPr>
          <w:rFonts w:ascii="Arial Narrow" w:hAnsi="Arial Narrow"/>
          <w:b/>
          <w:bCs/>
          <w:sz w:val="24"/>
          <w:szCs w:val="24"/>
        </w:rPr>
        <w:t>Zwiększeniu retencji poprzez przebudowę rurociągu hydrotechnicznego cieku naturalnego rzeki Garbarnia na koryto otwarte i budowa zastawki”</w:t>
      </w:r>
      <w:r w:rsidRPr="001A5ED0">
        <w:rPr>
          <w:rFonts w:ascii="Arial Narrow" w:hAnsi="Arial Narrow"/>
          <w:b/>
          <w:sz w:val="24"/>
          <w:szCs w:val="24"/>
        </w:rPr>
        <w:t xml:space="preserve"> </w:t>
      </w:r>
      <w:r w:rsidRPr="001A5ED0">
        <w:rPr>
          <w:rFonts w:ascii="Arial Narrow" w:hAnsi="Arial Narrow"/>
          <w:sz w:val="24"/>
          <w:szCs w:val="24"/>
        </w:rPr>
        <w:t>na dz. nr 27/15,441/1 i 441/2 w Lesznie Górnym Gmina Szprotawa</w:t>
      </w:r>
      <w:r>
        <w:rPr>
          <w:rFonts w:ascii="Arial Narrow" w:hAnsi="Arial Narrow"/>
          <w:sz w:val="24"/>
          <w:szCs w:val="24"/>
        </w:rPr>
        <w:t>.</w:t>
      </w:r>
    </w:p>
    <w:p w14:paraId="1853105A" w14:textId="77777777" w:rsidR="00191A4A" w:rsidRPr="00EC6EF0" w:rsidRDefault="00191A4A" w:rsidP="00191A4A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8F3A2D">
        <w:rPr>
          <w:rFonts w:ascii="Arial Narrow" w:hAnsi="Arial Narrow"/>
          <w:sz w:val="24"/>
          <w:szCs w:val="24"/>
        </w:rPr>
        <w:t>W terminie 7 dni od daty wywieszenia niniejszego obwieszczenie, strony postępowania mogą zapoznać się z postanowieniem i dokumentami w sprawie oraz zgłosić ewentualne uwagi i wnioski do postępowania w tutejszym Urzędzie, pok. nr 3, w godzinach od 8</w:t>
      </w:r>
      <w:r w:rsidRPr="008F3A2D">
        <w:rPr>
          <w:rFonts w:ascii="Arial Narrow" w:hAnsi="Arial Narrow"/>
          <w:sz w:val="24"/>
          <w:szCs w:val="24"/>
          <w:vertAlign w:val="superscript"/>
        </w:rPr>
        <w:t>00</w:t>
      </w:r>
      <w:r w:rsidRPr="008F3A2D">
        <w:rPr>
          <w:rFonts w:ascii="Arial Narrow" w:hAnsi="Arial Narrow"/>
          <w:sz w:val="24"/>
          <w:szCs w:val="24"/>
        </w:rPr>
        <w:t xml:space="preserve"> - 14</w:t>
      </w:r>
      <w:r w:rsidRPr="008F3A2D">
        <w:rPr>
          <w:rFonts w:ascii="Arial Narrow" w:hAnsi="Arial Narrow"/>
          <w:sz w:val="24"/>
          <w:szCs w:val="24"/>
          <w:vertAlign w:val="superscript"/>
        </w:rPr>
        <w:t>00</w:t>
      </w:r>
      <w:r w:rsidRPr="008F3A2D">
        <w:rPr>
          <w:rFonts w:ascii="Arial Narrow" w:hAnsi="Arial Narrow"/>
          <w:sz w:val="24"/>
          <w:szCs w:val="24"/>
        </w:rPr>
        <w:t xml:space="preserve"> lub telefonicznie pod nr tel. 68 376 07 79.</w:t>
      </w:r>
    </w:p>
    <w:p w14:paraId="45A71D8B" w14:textId="77777777" w:rsidR="00191A4A" w:rsidRDefault="00191A4A" w:rsidP="00191A4A">
      <w:pPr>
        <w:rPr>
          <w:sz w:val="28"/>
          <w:szCs w:val="28"/>
        </w:rPr>
      </w:pPr>
    </w:p>
    <w:p w14:paraId="372536F6" w14:textId="77777777" w:rsidR="00191A4A" w:rsidRPr="003F2F1B" w:rsidRDefault="00191A4A" w:rsidP="00191A4A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32"/>
          <w:szCs w:val="32"/>
        </w:rPr>
      </w:pPr>
      <w:r w:rsidRPr="003F2F1B">
        <w:rPr>
          <w:rFonts w:ascii="Arial Narrow" w:hAnsi="Arial Narrow"/>
          <w:b/>
          <w:sz w:val="32"/>
          <w:szCs w:val="32"/>
        </w:rPr>
        <w:t>Burmistrz Szprotawy</w:t>
      </w:r>
    </w:p>
    <w:p w14:paraId="29BA5090" w14:textId="77777777" w:rsidR="00191A4A" w:rsidRPr="003F2F1B" w:rsidRDefault="00191A4A" w:rsidP="00191A4A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32"/>
          <w:szCs w:val="32"/>
        </w:rPr>
      </w:pPr>
    </w:p>
    <w:p w14:paraId="6BB16BF1" w14:textId="77777777" w:rsidR="00191A4A" w:rsidRPr="003F2F1B" w:rsidRDefault="00191A4A" w:rsidP="00191A4A">
      <w:pPr>
        <w:pStyle w:val="Tekstpodstawowy"/>
        <w:spacing w:before="120"/>
        <w:ind w:left="4956" w:firstLine="708"/>
        <w:jc w:val="both"/>
        <w:rPr>
          <w:rFonts w:ascii="Arial Narrow" w:hAnsi="Arial Narrow"/>
          <w:sz w:val="32"/>
          <w:szCs w:val="32"/>
        </w:rPr>
      </w:pPr>
      <w:r w:rsidRPr="003F2F1B">
        <w:rPr>
          <w:rFonts w:ascii="Arial Narrow" w:hAnsi="Arial Narrow"/>
          <w:b/>
          <w:sz w:val="32"/>
          <w:szCs w:val="32"/>
        </w:rPr>
        <w:t xml:space="preserve">     Mirosław Gąsik</w:t>
      </w:r>
    </w:p>
    <w:p w14:paraId="1086EF45" w14:textId="77777777" w:rsidR="00191A4A" w:rsidRPr="00846A03" w:rsidRDefault="00191A4A" w:rsidP="00191A4A">
      <w:pPr>
        <w:spacing w:after="0"/>
        <w:rPr>
          <w:rFonts w:ascii="Arial Narrow" w:hAnsi="Arial Narrow"/>
          <w:sz w:val="24"/>
          <w:szCs w:val="24"/>
        </w:rPr>
      </w:pPr>
    </w:p>
    <w:p w14:paraId="2395E124" w14:textId="77777777" w:rsidR="00191A4A" w:rsidRPr="00846A03" w:rsidRDefault="00191A4A" w:rsidP="00191A4A">
      <w:pPr>
        <w:spacing w:after="0"/>
        <w:rPr>
          <w:rFonts w:ascii="Arial Narrow" w:hAnsi="Arial Narrow"/>
          <w:sz w:val="24"/>
          <w:szCs w:val="24"/>
        </w:rPr>
      </w:pPr>
    </w:p>
    <w:p w14:paraId="41978AC7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3EE8A" w14:textId="77777777" w:rsidR="00E163A4" w:rsidRDefault="00E163A4" w:rsidP="005446ED">
      <w:pPr>
        <w:spacing w:after="0" w:line="240" w:lineRule="auto"/>
      </w:pPr>
      <w:r>
        <w:separator/>
      </w:r>
    </w:p>
  </w:endnote>
  <w:endnote w:type="continuationSeparator" w:id="0">
    <w:p w14:paraId="62A491BD" w14:textId="77777777" w:rsidR="00E163A4" w:rsidRDefault="00E163A4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7ACB3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AF90918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3EDED528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5A427B1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1D66C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3ECBE5F2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F41405E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54F2C9D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EC868" w14:textId="77777777" w:rsidR="00E163A4" w:rsidRDefault="00E163A4" w:rsidP="005446ED">
      <w:pPr>
        <w:spacing w:after="0" w:line="240" w:lineRule="auto"/>
      </w:pPr>
      <w:r>
        <w:separator/>
      </w:r>
    </w:p>
  </w:footnote>
  <w:footnote w:type="continuationSeparator" w:id="0">
    <w:p w14:paraId="5734D1C3" w14:textId="77777777" w:rsidR="00E163A4" w:rsidRDefault="00E163A4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81D45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3569A5D" wp14:editId="3C6CB568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27A29A" w14:textId="77777777" w:rsidR="00641044" w:rsidRDefault="00641044" w:rsidP="00641044">
    <w:pPr>
      <w:pStyle w:val="Nagwek"/>
    </w:pPr>
  </w:p>
  <w:p w14:paraId="7595D32C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0FD33F0A" w14:textId="77777777" w:rsidR="00641044" w:rsidRDefault="00641044" w:rsidP="00641044">
    <w:pPr>
      <w:pStyle w:val="Nagwek"/>
    </w:pPr>
  </w:p>
  <w:p w14:paraId="36262672" w14:textId="77777777" w:rsidR="00641044" w:rsidRDefault="00641044" w:rsidP="00641044">
    <w:pPr>
      <w:pStyle w:val="Nagwek"/>
    </w:pPr>
  </w:p>
  <w:p w14:paraId="709DA5A6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782588" wp14:editId="6944A89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03E4E6" wp14:editId="527108B2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6776E5" wp14:editId="7D490E0C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3128683">
    <w:abstractNumId w:val="0"/>
  </w:num>
  <w:num w:numId="2" w16cid:durableId="2054185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4310B"/>
    <w:rsid w:val="00086F63"/>
    <w:rsid w:val="000933BB"/>
    <w:rsid w:val="001324C3"/>
    <w:rsid w:val="001324FE"/>
    <w:rsid w:val="00144382"/>
    <w:rsid w:val="00191A4A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46A03"/>
    <w:rsid w:val="00954458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163A4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D42E7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191A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1A4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191A4A"/>
    <w:pPr>
      <w:tabs>
        <w:tab w:val="left" w:pos="3060"/>
      </w:tabs>
      <w:suppressAutoHyphens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191A4A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191A4A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1A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2024-11-08T07:36:00Z</dcterms:created>
  <dcterms:modified xsi:type="dcterms:W3CDTF">2024-11-08T07:36:00Z</dcterms:modified>
</cp:coreProperties>
</file>