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9F09B" w14:textId="77777777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2025-01-29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73F06C3B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1A3C627D" wp14:editId="199B1EEB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4EBE3958" w14:textId="77777777" w:rsidR="00395FC2" w:rsidRPr="00395FC2" w:rsidRDefault="00395FC2" w:rsidP="00395FC2">
      <w:pPr>
        <w:spacing w:after="0"/>
        <w:rPr>
          <w:rFonts w:ascii="Arial Narrow" w:hAnsi="Arial Narrow"/>
          <w:sz w:val="24"/>
          <w:szCs w:val="24"/>
        </w:rPr>
      </w:pPr>
      <w:r w:rsidRPr="00395FC2">
        <w:rPr>
          <w:rFonts w:ascii="Arial Narrow" w:hAnsi="Arial Narrow"/>
          <w:sz w:val="24"/>
          <w:szCs w:val="24"/>
        </w:rPr>
        <w:t xml:space="preserve">Numer sprawy: </w:t>
      </w:r>
      <w:r w:rsidRPr="00395FC2">
        <w:rPr>
          <w:rFonts w:ascii="Arial Narrow" w:hAnsi="Arial Narrow"/>
          <w:vanish/>
          <w:sz w:val="24"/>
          <w:szCs w:val="24"/>
        </w:rPr>
        <w:t>&lt;el:nr_sprawy /&gt;$##</w:t>
      </w:r>
      <w:r w:rsidRPr="00395FC2">
        <w:rPr>
          <w:rFonts w:ascii="Arial Narrow" w:hAnsi="Arial Narrow"/>
          <w:sz w:val="24"/>
          <w:szCs w:val="24"/>
        </w:rPr>
        <w:t>ROŚ.6220.40.2024</w:t>
      </w:r>
      <w:r w:rsidRPr="00395FC2">
        <w:rPr>
          <w:rFonts w:ascii="Arial Narrow" w:hAnsi="Arial Narrow"/>
          <w:vanish/>
          <w:sz w:val="24"/>
          <w:szCs w:val="24"/>
        </w:rPr>
        <w:t>##$</w:t>
      </w:r>
    </w:p>
    <w:p w14:paraId="72AAD309" w14:textId="77777777" w:rsidR="00395FC2" w:rsidRPr="00395FC2" w:rsidRDefault="00395FC2" w:rsidP="00395FC2">
      <w:pPr>
        <w:spacing w:after="0"/>
        <w:rPr>
          <w:rFonts w:ascii="Arial Narrow" w:hAnsi="Arial Narrow"/>
          <w:sz w:val="24"/>
          <w:szCs w:val="24"/>
        </w:rPr>
      </w:pPr>
    </w:p>
    <w:p w14:paraId="1E6EF9F5" w14:textId="77777777" w:rsidR="00395FC2" w:rsidRPr="00395FC2" w:rsidRDefault="00395FC2" w:rsidP="00395FC2">
      <w:pPr>
        <w:spacing w:after="0"/>
        <w:rPr>
          <w:rFonts w:ascii="Arial Narrow" w:hAnsi="Arial Narrow"/>
          <w:sz w:val="24"/>
          <w:szCs w:val="24"/>
        </w:rPr>
      </w:pPr>
    </w:p>
    <w:p w14:paraId="2277DEE2" w14:textId="77777777" w:rsidR="00395FC2" w:rsidRPr="00395FC2" w:rsidRDefault="00395FC2" w:rsidP="00395FC2">
      <w:pPr>
        <w:tabs>
          <w:tab w:val="left" w:pos="3060"/>
        </w:tabs>
        <w:suppressAutoHyphens/>
        <w:autoSpaceDN w:val="0"/>
        <w:spacing w:after="0" w:line="240" w:lineRule="auto"/>
        <w:jc w:val="center"/>
        <w:rPr>
          <w:rFonts w:ascii="Arial Narrow" w:eastAsia="Times New Roman" w:hAnsi="Arial Narrow" w:cs="Times New Roman"/>
          <w:iCs/>
          <w:sz w:val="32"/>
          <w:szCs w:val="32"/>
          <w:lang w:eastAsia="pl-PL"/>
        </w:rPr>
      </w:pPr>
      <w:r w:rsidRPr="00395FC2"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  <w:t>OBWIESZCZENIE</w:t>
      </w:r>
    </w:p>
    <w:p w14:paraId="6BAE4463" w14:textId="77777777" w:rsidR="00395FC2" w:rsidRPr="00395FC2" w:rsidRDefault="00395FC2" w:rsidP="00395FC2">
      <w:pPr>
        <w:suppressAutoHyphens/>
        <w:autoSpaceDN w:val="0"/>
        <w:spacing w:after="120" w:line="240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14:paraId="17828453" w14:textId="77777777" w:rsidR="00395FC2" w:rsidRPr="00395FC2" w:rsidRDefault="00395FC2" w:rsidP="00395FC2">
      <w:pPr>
        <w:tabs>
          <w:tab w:val="left" w:pos="3060"/>
        </w:tabs>
        <w:suppressAutoHyphens/>
        <w:autoSpaceDN w:val="0"/>
        <w:spacing w:after="0" w:line="240" w:lineRule="auto"/>
        <w:jc w:val="both"/>
        <w:rPr>
          <w:rFonts w:ascii="Arial Narrow" w:eastAsia="Times New Roman" w:hAnsi="Arial Narrow" w:cs="Times New Roman"/>
          <w:bCs/>
          <w:iCs/>
          <w:color w:val="FF0000"/>
          <w:sz w:val="24"/>
          <w:szCs w:val="24"/>
          <w:lang w:eastAsia="pl-PL"/>
        </w:rPr>
      </w:pPr>
      <w:r w:rsidRPr="00395FC2">
        <w:rPr>
          <w:rFonts w:ascii="Arial Narrow" w:eastAsia="Times New Roman" w:hAnsi="Arial Narrow" w:cs="Arial"/>
          <w:sz w:val="24"/>
          <w:szCs w:val="24"/>
          <w:lang w:eastAsia="pl-PL"/>
        </w:rPr>
        <w:t>Na podstawie art. 49 u</w:t>
      </w:r>
      <w:r w:rsidRPr="00395FC2">
        <w:rPr>
          <w:rFonts w:ascii="Arial Narrow" w:eastAsia="Times New Roman" w:hAnsi="Arial Narrow" w:cs="Times New Roman"/>
          <w:bCs/>
          <w:iCs/>
          <w:sz w:val="24"/>
          <w:szCs w:val="24"/>
          <w:lang w:eastAsia="pl-PL"/>
        </w:rPr>
        <w:t xml:space="preserve">stawy z dnia 14 czerwca 1960 r. Kodeksu postępowania administracyjnego </w:t>
      </w:r>
      <w:r w:rsidRPr="00395FC2">
        <w:rPr>
          <w:rFonts w:ascii="Arial Narrow" w:eastAsia="Times New Roman" w:hAnsi="Arial Narrow" w:cs="Times New Roman"/>
          <w:bCs/>
          <w:iCs/>
          <w:sz w:val="24"/>
          <w:szCs w:val="24"/>
          <w:lang w:eastAsia="pl-PL"/>
        </w:rPr>
        <w:br/>
        <w:t xml:space="preserve">(Dz.U. z 2024 r. poz. 572) </w:t>
      </w:r>
      <w:r w:rsidRPr="00395FC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 związku z art. 74 ust. 3, ustawy z dnia 3 października 2008 r. </w:t>
      </w:r>
      <w:r w:rsidRPr="00395FC2">
        <w:rPr>
          <w:rFonts w:ascii="Arial Narrow" w:eastAsia="Times New Roman" w:hAnsi="Arial Narrow" w:cs="Arial"/>
          <w:sz w:val="24"/>
          <w:szCs w:val="24"/>
          <w:lang w:eastAsia="pl-PL"/>
        </w:rPr>
        <w:br/>
        <w:t>o udostępnianiu informacji o środowisku i jego ochronie, udziale społeczeństwa w ochronie środowiska oraz o ocenach oddziaływania na środowisko</w:t>
      </w:r>
      <w:r w:rsidRPr="00395FC2">
        <w:rPr>
          <w:rFonts w:ascii="Arial Narrow" w:eastAsia="Times New Roman" w:hAnsi="Arial Narrow" w:cs="Times New Roman"/>
          <w:bCs/>
          <w:iCs/>
          <w:sz w:val="24"/>
          <w:szCs w:val="24"/>
          <w:lang w:eastAsia="pl-PL"/>
        </w:rPr>
        <w:t xml:space="preserve"> </w:t>
      </w:r>
      <w:r w:rsidRPr="00395FC2">
        <w:rPr>
          <w:rFonts w:ascii="Arial Narrow" w:eastAsia="Times New Roman" w:hAnsi="Arial Narrow" w:cs="Times New Roman"/>
          <w:iCs/>
          <w:sz w:val="24"/>
          <w:szCs w:val="24"/>
          <w:lang w:eastAsia="pl-PL"/>
        </w:rPr>
        <w:t>(t.j.Dz.U.2024 r. poz. 1112 z późn. zm.),</w:t>
      </w:r>
    </w:p>
    <w:p w14:paraId="051B2F76" w14:textId="77777777" w:rsidR="00395FC2" w:rsidRPr="00395FC2" w:rsidRDefault="00395FC2" w:rsidP="00395FC2">
      <w:pPr>
        <w:suppressAutoHyphens/>
        <w:autoSpaceDN w:val="0"/>
        <w:spacing w:before="120" w:after="12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395F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Burmistrz Szprotawy</w:t>
      </w:r>
    </w:p>
    <w:p w14:paraId="7EF86408" w14:textId="77777777" w:rsidR="00395FC2" w:rsidRPr="00395FC2" w:rsidRDefault="00395FC2" w:rsidP="00395FC2">
      <w:pPr>
        <w:tabs>
          <w:tab w:val="left" w:pos="5940"/>
        </w:tabs>
        <w:spacing w:before="120" w:after="12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395FC2">
        <w:rPr>
          <w:rFonts w:ascii="Arial Narrow" w:eastAsia="Times New Roman" w:hAnsi="Arial Narrow" w:cs="Arial"/>
          <w:bCs/>
          <w:sz w:val="24"/>
          <w:szCs w:val="24"/>
          <w:lang w:eastAsia="pl-PL"/>
        </w:rPr>
        <w:t>informuje strony postępowania, iż w dniu dzisiejszym zostało wydane postanowienie nakładające na</w:t>
      </w:r>
      <w:r w:rsidRPr="00395FC2">
        <w:rPr>
          <w:rFonts w:ascii="Arial Narrow" w:eastAsia="Times New Roman" w:hAnsi="Arial Narrow" w:cs="Arial"/>
          <w:bCs/>
          <w:sz w:val="24"/>
          <w:szCs w:val="24"/>
          <w:lang w:eastAsia="pl-PL"/>
        </w:rPr>
        <w:br/>
        <w:t xml:space="preserve">inwestora </w:t>
      </w:r>
      <w:r w:rsidRPr="00395FC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obowiązek wykonania w pełnym zakresie raportu o oddziaływaniu na środowisko </w:t>
      </w:r>
      <w:r w:rsidRPr="00395FC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br/>
        <w:t>przedsięwzięcia polegającego na:</w:t>
      </w:r>
      <w:r w:rsidRPr="00395FC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395FC2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Wykonaniu urządzenia wodnego – studni wierconej nr S2, służącej do ujmowania wód podziemnych z ujęcia wód podziemnych w miejscowości Leszno Górne dla potrzeb zakładu Heinen Sp. z o. o. zlokalizowanego na dz. nr 77/14 obręb 0012 Leszno Górne, gmina Szprotawa, powiat żagański, województwo lubuskie.</w:t>
      </w:r>
    </w:p>
    <w:p w14:paraId="1A228084" w14:textId="77777777" w:rsidR="00395FC2" w:rsidRPr="00395FC2" w:rsidRDefault="00395FC2" w:rsidP="00395FC2">
      <w:pPr>
        <w:spacing w:before="120"/>
        <w:jc w:val="both"/>
        <w:rPr>
          <w:rFonts w:ascii="Arial Narrow" w:hAnsi="Arial Narrow"/>
          <w:sz w:val="24"/>
          <w:szCs w:val="24"/>
        </w:rPr>
      </w:pPr>
      <w:r w:rsidRPr="00395FC2">
        <w:rPr>
          <w:rFonts w:ascii="Arial Narrow" w:hAnsi="Arial Narrow"/>
          <w:sz w:val="24"/>
          <w:szCs w:val="24"/>
        </w:rPr>
        <w:t>W terminie 7 dni od daty wywieszenia niniejszego obwieszczenie, strony postępowania mogą zapoznać się z postanowieniem i dokumentami w sprawie oraz zgłosić ewentualne uwagi i wnioski do postępowania w tutejszym Urzędzie, pok. nr 3, w godzinach od 8</w:t>
      </w:r>
      <w:r w:rsidRPr="00395FC2">
        <w:rPr>
          <w:rFonts w:ascii="Arial Narrow" w:hAnsi="Arial Narrow"/>
          <w:sz w:val="24"/>
          <w:szCs w:val="24"/>
          <w:vertAlign w:val="superscript"/>
        </w:rPr>
        <w:t>00</w:t>
      </w:r>
      <w:r w:rsidRPr="00395FC2">
        <w:rPr>
          <w:rFonts w:ascii="Arial Narrow" w:hAnsi="Arial Narrow"/>
          <w:sz w:val="24"/>
          <w:szCs w:val="24"/>
        </w:rPr>
        <w:t xml:space="preserve"> - 14</w:t>
      </w:r>
      <w:r w:rsidRPr="00395FC2">
        <w:rPr>
          <w:rFonts w:ascii="Arial Narrow" w:hAnsi="Arial Narrow"/>
          <w:sz w:val="24"/>
          <w:szCs w:val="24"/>
          <w:vertAlign w:val="superscript"/>
        </w:rPr>
        <w:t>00</w:t>
      </w:r>
      <w:r w:rsidRPr="00395FC2">
        <w:rPr>
          <w:rFonts w:ascii="Arial Narrow" w:hAnsi="Arial Narrow"/>
          <w:sz w:val="24"/>
          <w:szCs w:val="24"/>
        </w:rPr>
        <w:t xml:space="preserve"> lub telefonicznie pod nr tel. 68 376 07 79.</w:t>
      </w:r>
    </w:p>
    <w:p w14:paraId="38A91A4D" w14:textId="77777777" w:rsidR="00395FC2" w:rsidRPr="00395FC2" w:rsidRDefault="00395FC2" w:rsidP="00395FC2">
      <w:pPr>
        <w:suppressAutoHyphens/>
        <w:autoSpaceDN w:val="0"/>
        <w:spacing w:before="120" w:after="12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4A62C75A" w14:textId="77777777" w:rsidR="00395FC2" w:rsidRPr="00395FC2" w:rsidRDefault="00395FC2" w:rsidP="00395FC2">
      <w:pPr>
        <w:rPr>
          <w:sz w:val="28"/>
          <w:szCs w:val="28"/>
        </w:rPr>
      </w:pPr>
    </w:p>
    <w:p w14:paraId="4A869732" w14:textId="77777777" w:rsidR="00395FC2" w:rsidRPr="00395FC2" w:rsidRDefault="00395FC2" w:rsidP="00395FC2">
      <w:pPr>
        <w:suppressAutoHyphens/>
        <w:autoSpaceDN w:val="0"/>
        <w:spacing w:before="120" w:after="120" w:line="240" w:lineRule="auto"/>
        <w:ind w:left="4956" w:firstLine="708"/>
        <w:jc w:val="both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  <w:r w:rsidRPr="00395FC2">
        <w:rPr>
          <w:rFonts w:ascii="Arial Narrow" w:eastAsia="Times New Roman" w:hAnsi="Arial Narrow" w:cs="Times New Roman"/>
          <w:b/>
          <w:sz w:val="32"/>
          <w:szCs w:val="32"/>
          <w:lang w:eastAsia="pl-PL"/>
        </w:rPr>
        <w:t>Burmistrz Szprotawy</w:t>
      </w:r>
    </w:p>
    <w:p w14:paraId="2863284A" w14:textId="77777777" w:rsidR="00395FC2" w:rsidRPr="00395FC2" w:rsidRDefault="00395FC2" w:rsidP="00395FC2">
      <w:pPr>
        <w:suppressAutoHyphens/>
        <w:autoSpaceDN w:val="0"/>
        <w:spacing w:before="120" w:after="120" w:line="240" w:lineRule="auto"/>
        <w:ind w:left="4956" w:firstLine="708"/>
        <w:jc w:val="both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</w:p>
    <w:p w14:paraId="7F0D7186" w14:textId="77777777" w:rsidR="00395FC2" w:rsidRPr="00395FC2" w:rsidRDefault="00395FC2" w:rsidP="00395FC2">
      <w:pPr>
        <w:suppressAutoHyphens/>
        <w:autoSpaceDN w:val="0"/>
        <w:spacing w:before="120" w:after="120" w:line="240" w:lineRule="auto"/>
        <w:ind w:left="4956" w:firstLine="708"/>
        <w:jc w:val="both"/>
        <w:rPr>
          <w:rFonts w:ascii="Arial Narrow" w:eastAsia="Times New Roman" w:hAnsi="Arial Narrow" w:cs="Times New Roman"/>
          <w:sz w:val="32"/>
          <w:szCs w:val="32"/>
          <w:lang w:eastAsia="pl-PL"/>
        </w:rPr>
      </w:pPr>
      <w:r w:rsidRPr="00395FC2">
        <w:rPr>
          <w:rFonts w:ascii="Arial Narrow" w:eastAsia="Times New Roman" w:hAnsi="Arial Narrow" w:cs="Times New Roman"/>
          <w:b/>
          <w:sz w:val="32"/>
          <w:szCs w:val="32"/>
          <w:lang w:eastAsia="pl-PL"/>
        </w:rPr>
        <w:t xml:space="preserve">     Mirosław Gąsik</w:t>
      </w:r>
    </w:p>
    <w:p w14:paraId="41C92F4B" w14:textId="77777777" w:rsidR="00395FC2" w:rsidRPr="00395FC2" w:rsidRDefault="00395FC2" w:rsidP="00395FC2">
      <w:pPr>
        <w:spacing w:after="0"/>
        <w:rPr>
          <w:rFonts w:ascii="Arial Narrow" w:hAnsi="Arial Narrow"/>
          <w:sz w:val="24"/>
          <w:szCs w:val="24"/>
        </w:rPr>
      </w:pPr>
    </w:p>
    <w:p w14:paraId="5E2835C6" w14:textId="77777777" w:rsidR="00395FC2" w:rsidRPr="00395FC2" w:rsidRDefault="00395FC2" w:rsidP="00395FC2">
      <w:pPr>
        <w:spacing w:after="0"/>
        <w:rPr>
          <w:rFonts w:ascii="Arial Narrow" w:hAnsi="Arial Narrow"/>
          <w:sz w:val="24"/>
          <w:szCs w:val="24"/>
        </w:rPr>
      </w:pPr>
    </w:p>
    <w:p w14:paraId="47A3CB7D" w14:textId="77777777" w:rsidR="00395FC2" w:rsidRPr="00395FC2" w:rsidRDefault="00395FC2" w:rsidP="00395FC2">
      <w:pPr>
        <w:spacing w:after="0"/>
        <w:rPr>
          <w:rFonts w:ascii="Arial Narrow" w:hAnsi="Arial Narrow"/>
          <w:sz w:val="24"/>
          <w:szCs w:val="24"/>
        </w:rPr>
      </w:pPr>
    </w:p>
    <w:p w14:paraId="71C25D17" w14:textId="77777777" w:rsidR="00395FC2" w:rsidRPr="00395FC2" w:rsidRDefault="00395FC2" w:rsidP="00395FC2">
      <w:pPr>
        <w:spacing w:after="0"/>
        <w:rPr>
          <w:rFonts w:ascii="Arial Narrow" w:hAnsi="Arial Narrow"/>
          <w:sz w:val="24"/>
          <w:szCs w:val="24"/>
        </w:rPr>
      </w:pPr>
    </w:p>
    <w:p w14:paraId="6975126F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22B53" w14:textId="77777777" w:rsidR="00CD15AD" w:rsidRDefault="00CD15AD" w:rsidP="005446ED">
      <w:pPr>
        <w:spacing w:after="0" w:line="240" w:lineRule="auto"/>
      </w:pPr>
      <w:r>
        <w:separator/>
      </w:r>
    </w:p>
  </w:endnote>
  <w:endnote w:type="continuationSeparator" w:id="0">
    <w:p w14:paraId="29F01023" w14:textId="77777777" w:rsidR="00CD15AD" w:rsidRDefault="00CD15AD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BC5F7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21168ABF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 (ROŚ - Inspektor)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78D57815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306CAE66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15C11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1AD5A9A2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 (ROŚ - Inspektor)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11D95AD6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5A7E8155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5F2D9" w14:textId="77777777" w:rsidR="00CD15AD" w:rsidRDefault="00CD15AD" w:rsidP="005446ED">
      <w:pPr>
        <w:spacing w:after="0" w:line="240" w:lineRule="auto"/>
      </w:pPr>
      <w:r>
        <w:separator/>
      </w:r>
    </w:p>
  </w:footnote>
  <w:footnote w:type="continuationSeparator" w:id="0">
    <w:p w14:paraId="60AA9065" w14:textId="77777777" w:rsidR="00CD15AD" w:rsidRDefault="00CD15AD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08482" w14:textId="77777777" w:rsidR="00641044" w:rsidRDefault="00641044" w:rsidP="006410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082F9B12" wp14:editId="255CBE4F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0838E1" w14:textId="77777777" w:rsidR="00641044" w:rsidRDefault="00641044" w:rsidP="00641044">
    <w:pPr>
      <w:pStyle w:val="Nagwek"/>
    </w:pPr>
  </w:p>
  <w:p w14:paraId="347AFEC8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6D8D1FFC" w14:textId="77777777" w:rsidR="00641044" w:rsidRDefault="00641044" w:rsidP="00641044">
    <w:pPr>
      <w:pStyle w:val="Nagwek"/>
    </w:pPr>
  </w:p>
  <w:p w14:paraId="5A1104E0" w14:textId="77777777" w:rsidR="00641044" w:rsidRDefault="00641044" w:rsidP="00641044">
    <w:pPr>
      <w:pStyle w:val="Nagwek"/>
    </w:pPr>
  </w:p>
  <w:p w14:paraId="59F4E8CE" w14:textId="77777777" w:rsidR="00FE5941" w:rsidRDefault="0064104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FD9C16" wp14:editId="2959EB75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9AABDE5" wp14:editId="2643E497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5A54C00" wp14:editId="016158FF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0438791">
    <w:abstractNumId w:val="0"/>
  </w:num>
  <w:num w:numId="2" w16cid:durableId="409740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24075C"/>
    <w:rsid w:val="002E0213"/>
    <w:rsid w:val="00323972"/>
    <w:rsid w:val="0039330B"/>
    <w:rsid w:val="00395FC2"/>
    <w:rsid w:val="004A1517"/>
    <w:rsid w:val="004C037F"/>
    <w:rsid w:val="004C3350"/>
    <w:rsid w:val="004C7691"/>
    <w:rsid w:val="005446ED"/>
    <w:rsid w:val="00641044"/>
    <w:rsid w:val="007023F7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1293A"/>
    <w:rsid w:val="00BA4221"/>
    <w:rsid w:val="00BD4D52"/>
    <w:rsid w:val="00C02C67"/>
    <w:rsid w:val="00CC6C11"/>
    <w:rsid w:val="00CD15AD"/>
    <w:rsid w:val="00D375A8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D8DC8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2025-01-29T07:49:00Z</dcterms:created>
  <dcterms:modified xsi:type="dcterms:W3CDTF">2025-01-29T07:49:00Z</dcterms:modified>
</cp:coreProperties>
</file>