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AC3B" w14:textId="0D6D46E1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2025-02-1</w:t>
      </w:r>
      <w:r w:rsidR="00A6734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6D846D3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668E194" wp14:editId="60A2D9F5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2EB33F7" w14:textId="77777777" w:rsidR="00A6734E" w:rsidRDefault="00A6734E" w:rsidP="00D375A8">
      <w:pPr>
        <w:spacing w:after="0"/>
        <w:rPr>
          <w:rFonts w:ascii="Arial Narrow" w:hAnsi="Arial Narrow"/>
          <w:sz w:val="24"/>
          <w:szCs w:val="24"/>
        </w:rPr>
      </w:pPr>
    </w:p>
    <w:p w14:paraId="326823CB" w14:textId="77777777" w:rsidR="00A6734E" w:rsidRDefault="00A6734E" w:rsidP="00D375A8">
      <w:pPr>
        <w:spacing w:after="0"/>
        <w:rPr>
          <w:rFonts w:ascii="Arial Narrow" w:hAnsi="Arial Narrow"/>
          <w:sz w:val="24"/>
          <w:szCs w:val="24"/>
        </w:rPr>
      </w:pPr>
    </w:p>
    <w:p w14:paraId="2CB58092" w14:textId="243578CD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ROŚ.6220.40.2024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98FB0F0" w14:textId="77777777" w:rsidR="00A6734E" w:rsidRDefault="00A6734E" w:rsidP="00D375A8">
      <w:pPr>
        <w:spacing w:after="0"/>
        <w:rPr>
          <w:rFonts w:ascii="Arial Narrow" w:hAnsi="Arial Narrow"/>
          <w:sz w:val="24"/>
          <w:szCs w:val="24"/>
        </w:rPr>
      </w:pPr>
    </w:p>
    <w:p w14:paraId="264473E9" w14:textId="77777777" w:rsidR="00A6734E" w:rsidRPr="00180F91" w:rsidRDefault="00A6734E" w:rsidP="00A6734E">
      <w:pPr>
        <w:spacing w:after="0"/>
        <w:rPr>
          <w:rFonts w:ascii="Arial Narrow" w:hAnsi="Arial Narrow"/>
          <w:sz w:val="24"/>
          <w:szCs w:val="24"/>
        </w:rPr>
      </w:pPr>
    </w:p>
    <w:p w14:paraId="2B1F7202" w14:textId="77777777" w:rsidR="00A6734E" w:rsidRPr="00C20518" w:rsidRDefault="00A6734E" w:rsidP="00A6734E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20518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706591B0" w14:textId="77777777" w:rsidR="00A6734E" w:rsidRDefault="00A6734E" w:rsidP="00A6734E">
      <w:pPr>
        <w:pStyle w:val="Tekstpodstawowy"/>
        <w:rPr>
          <w:rFonts w:ascii="Arial Narrow" w:hAnsi="Arial Narrow"/>
          <w:sz w:val="28"/>
          <w:szCs w:val="28"/>
        </w:rPr>
      </w:pPr>
    </w:p>
    <w:p w14:paraId="0392FA69" w14:textId="77777777" w:rsidR="00A6734E" w:rsidRDefault="00A6734E" w:rsidP="00A6734E">
      <w:pPr>
        <w:pStyle w:val="Tytu"/>
        <w:jc w:val="both"/>
        <w:rPr>
          <w:rFonts w:ascii="Arial Narrow" w:hAnsi="Arial Narrow"/>
          <w:b w:val="0"/>
          <w:bCs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4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572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związku z art. 74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ust. 3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 dnia 3 października 2008 r. 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4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1112 z późn. zm. ),</w:t>
      </w:r>
    </w:p>
    <w:p w14:paraId="389D5028" w14:textId="77777777" w:rsidR="00A6734E" w:rsidRDefault="00A6734E" w:rsidP="00A6734E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0618E959" w14:textId="77777777" w:rsidR="00A6734E" w:rsidRDefault="00A6734E" w:rsidP="00A6734E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</w:t>
      </w:r>
      <w:r>
        <w:rPr>
          <w:rFonts w:ascii="Arial Narrow" w:hAnsi="Arial Narrow" w:cs="Arial"/>
          <w:b/>
          <w:bCs/>
          <w:sz w:val="24"/>
          <w:szCs w:val="24"/>
        </w:rPr>
        <w:t xml:space="preserve">postanowienie o zawieszeniu </w:t>
      </w:r>
      <w:r w:rsidRPr="003F13F3">
        <w:rPr>
          <w:rFonts w:ascii="Arial Narrow" w:hAnsi="Arial Narrow" w:cs="Arial"/>
          <w:b/>
          <w:bCs/>
          <w:sz w:val="24"/>
          <w:szCs w:val="24"/>
        </w:rPr>
        <w:t>postępowania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 w:rsidRPr="003F13F3">
        <w:rPr>
          <w:rFonts w:ascii="Arial Narrow" w:hAnsi="Arial Narrow"/>
          <w:b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polegającego na</w:t>
      </w:r>
      <w:r w:rsidRPr="003F13F3">
        <w:rPr>
          <w:rFonts w:ascii="Arial Narrow" w:hAnsi="Arial Narrow"/>
          <w:b/>
          <w:sz w:val="24"/>
          <w:szCs w:val="24"/>
        </w:rPr>
        <w:t>: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562E96">
        <w:rPr>
          <w:rFonts w:ascii="Arial Narrow" w:hAnsi="Arial Narrow"/>
          <w:b/>
          <w:bCs/>
          <w:sz w:val="24"/>
          <w:szCs w:val="24"/>
        </w:rPr>
        <w:t>Wykonaniu urządzenia wodnego – studni wierconej nr S2, służącej do ujmowania wód podziemnych z ujęcia wód podziemnych w miejscowości Leszno Górne dla potrzeb zakładu Heinen Sp. z o. o. zlokalizowanego na dz. nr 77/14 obręb 0012 Leszno Górne, gmina Szprotawa, powiat żagański, województwo lubuskie</w:t>
      </w:r>
      <w:r w:rsidRPr="00562E96">
        <w:rPr>
          <w:rFonts w:ascii="Arial Narrow" w:hAnsi="Arial Narrow" w:cs="Arial"/>
          <w:b/>
          <w:sz w:val="24"/>
          <w:szCs w:val="24"/>
        </w:rPr>
        <w:t xml:space="preserve"> </w:t>
      </w:r>
      <w:r w:rsidRPr="00562E96">
        <w:rPr>
          <w:rFonts w:ascii="Arial Narrow" w:hAnsi="Arial Narrow"/>
          <w:bCs/>
          <w:sz w:val="24"/>
          <w:szCs w:val="24"/>
        </w:rPr>
        <w:t>-</w:t>
      </w:r>
      <w:r w:rsidRPr="00562E96">
        <w:rPr>
          <w:rFonts w:ascii="Arial Narrow" w:hAnsi="Arial Narrow"/>
          <w:sz w:val="24"/>
          <w:szCs w:val="24"/>
        </w:rPr>
        <w:t xml:space="preserve"> </w:t>
      </w:r>
      <w:r w:rsidRPr="00562E96">
        <w:rPr>
          <w:rFonts w:ascii="Arial Narrow" w:hAnsi="Arial Narrow"/>
          <w:b/>
          <w:sz w:val="24"/>
          <w:szCs w:val="24"/>
        </w:rPr>
        <w:t>do czasu przedłożenia przez wnioskodawcę raportu o oddziaływaniu przedsięwzięcia na środowisko</w:t>
      </w:r>
    </w:p>
    <w:p w14:paraId="04BCB482" w14:textId="77777777" w:rsidR="00A6734E" w:rsidRDefault="00A6734E" w:rsidP="00A6734E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postanowienie nie służy zażalenie.</w:t>
      </w:r>
    </w:p>
    <w:p w14:paraId="5665830B" w14:textId="77777777" w:rsidR="00A6734E" w:rsidRDefault="00A6734E" w:rsidP="00A6734E">
      <w:pPr>
        <w:pStyle w:val="Tekstpodstawowy"/>
        <w:spacing w:before="120"/>
        <w:rPr>
          <w:rFonts w:ascii="Arial Narrow" w:hAnsi="Arial Narrow"/>
        </w:rPr>
      </w:pPr>
    </w:p>
    <w:p w14:paraId="0F611018" w14:textId="77777777" w:rsidR="00A6734E" w:rsidRDefault="00A6734E" w:rsidP="00A6734E">
      <w:pPr>
        <w:rPr>
          <w:sz w:val="28"/>
          <w:szCs w:val="28"/>
        </w:rPr>
      </w:pPr>
    </w:p>
    <w:p w14:paraId="19B32D0E" w14:textId="77777777" w:rsidR="00A6734E" w:rsidRDefault="00A6734E" w:rsidP="00A6734E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09D43EBE" w14:textId="77777777" w:rsidR="00A6734E" w:rsidRDefault="00A6734E" w:rsidP="00A6734E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2E77AB88" w14:textId="77777777" w:rsidR="00A6734E" w:rsidRDefault="00A6734E" w:rsidP="00A6734E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3FFC5633" w14:textId="77777777" w:rsidR="00A6734E" w:rsidRDefault="00A6734E" w:rsidP="00A6734E"/>
    <w:p w14:paraId="4E83BB8B" w14:textId="77777777" w:rsidR="00A6734E" w:rsidRPr="00846A03" w:rsidRDefault="00A6734E" w:rsidP="00A6734E">
      <w:pPr>
        <w:spacing w:after="0"/>
        <w:rPr>
          <w:rFonts w:ascii="Arial Narrow" w:hAnsi="Arial Narrow"/>
          <w:sz w:val="24"/>
          <w:szCs w:val="24"/>
        </w:rPr>
      </w:pPr>
    </w:p>
    <w:p w14:paraId="531229E2" w14:textId="77777777" w:rsidR="00A6734E" w:rsidRPr="00846A03" w:rsidRDefault="00A6734E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A6734E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BA0A" w14:textId="77777777" w:rsidR="00C9558B" w:rsidRDefault="00C9558B" w:rsidP="005446ED">
      <w:pPr>
        <w:spacing w:after="0" w:line="240" w:lineRule="auto"/>
      </w:pPr>
      <w:r>
        <w:separator/>
      </w:r>
    </w:p>
  </w:endnote>
  <w:endnote w:type="continuationSeparator" w:id="0">
    <w:p w14:paraId="3B1206E1" w14:textId="77777777" w:rsidR="00C9558B" w:rsidRDefault="00C9558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C691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50184EA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654CF7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EA8B704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721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58971C9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4DF0410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AAB9DB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8A5C5" w14:textId="77777777" w:rsidR="00C9558B" w:rsidRDefault="00C9558B" w:rsidP="005446ED">
      <w:pPr>
        <w:spacing w:after="0" w:line="240" w:lineRule="auto"/>
      </w:pPr>
      <w:r>
        <w:separator/>
      </w:r>
    </w:p>
  </w:footnote>
  <w:footnote w:type="continuationSeparator" w:id="0">
    <w:p w14:paraId="36FBEB63" w14:textId="77777777" w:rsidR="00C9558B" w:rsidRDefault="00C9558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E445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02F6A74" wp14:editId="0613ABE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B1637" w14:textId="77777777" w:rsidR="00641044" w:rsidRDefault="00641044" w:rsidP="00641044">
    <w:pPr>
      <w:pStyle w:val="Nagwek"/>
    </w:pPr>
  </w:p>
  <w:p w14:paraId="04300C15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424C3BC6" w14:textId="77777777" w:rsidR="00641044" w:rsidRDefault="00641044" w:rsidP="00641044">
    <w:pPr>
      <w:pStyle w:val="Nagwek"/>
    </w:pPr>
  </w:p>
  <w:p w14:paraId="019DF2F9" w14:textId="77777777" w:rsidR="00641044" w:rsidRDefault="00641044" w:rsidP="00641044">
    <w:pPr>
      <w:pStyle w:val="Nagwek"/>
    </w:pPr>
  </w:p>
  <w:p w14:paraId="237EFE58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B75706" wp14:editId="0392564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0588A3" wp14:editId="0F57A5B1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7C2DED" wp14:editId="26FAA089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398348">
    <w:abstractNumId w:val="0"/>
  </w:num>
  <w:num w:numId="2" w16cid:durableId="179544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A069D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84E57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34E"/>
    <w:rsid w:val="00A67D2E"/>
    <w:rsid w:val="00AA2001"/>
    <w:rsid w:val="00AA7E6A"/>
    <w:rsid w:val="00AE2F1A"/>
    <w:rsid w:val="00BA4221"/>
    <w:rsid w:val="00C02C67"/>
    <w:rsid w:val="00C9558B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FB200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A6734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6734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67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73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673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6734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2025-02-12T08:15:00Z</dcterms:created>
  <dcterms:modified xsi:type="dcterms:W3CDTF">2025-02-12T08:15:00Z</dcterms:modified>
</cp:coreProperties>
</file>