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1F5" w:rsidRPr="009435D4" w:rsidRDefault="000F6DBF" w:rsidP="000F6DBF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sz w:val="22"/>
          <w:szCs w:val="22"/>
        </w:rPr>
        <w:t>Załącznik nr 6 do SIWZ</w:t>
      </w:r>
    </w:p>
    <w:bookmarkEnd w:id="0"/>
    <w:p w:rsidR="008C71F5" w:rsidRPr="00EE2266" w:rsidRDefault="008C71F5" w:rsidP="00FD7C45">
      <w:pPr>
        <w:pStyle w:val="Tytu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</w:t>
      </w:r>
      <w:r w:rsidRPr="00EE2266">
        <w:rPr>
          <w:rFonts w:ascii="Arial" w:hAnsi="Arial" w:cs="Arial"/>
          <w:sz w:val="22"/>
          <w:szCs w:val="22"/>
        </w:rPr>
        <w:t xml:space="preserve"> </w:t>
      </w:r>
      <w:r w:rsidR="00E50092">
        <w:rPr>
          <w:rFonts w:ascii="Arial" w:hAnsi="Arial" w:cs="Arial"/>
          <w:sz w:val="22"/>
          <w:szCs w:val="22"/>
        </w:rPr>
        <w:t xml:space="preserve"> Projekt umowy</w:t>
      </w:r>
    </w:p>
    <w:p w:rsidR="008C71F5" w:rsidRPr="00EE2266" w:rsidRDefault="008C71F5" w:rsidP="00FD7C45">
      <w:pPr>
        <w:jc w:val="center"/>
        <w:rPr>
          <w:rFonts w:ascii="Arial" w:hAnsi="Arial" w:cs="Arial"/>
          <w:sz w:val="22"/>
          <w:szCs w:val="22"/>
        </w:rPr>
      </w:pPr>
    </w:p>
    <w:p w:rsidR="008C71F5" w:rsidRPr="005C13F5" w:rsidRDefault="00722CF1" w:rsidP="00FD7C45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Zawarta w dniu ……..2017</w:t>
      </w:r>
      <w:r w:rsidR="008C71F5" w:rsidRPr="005C13F5">
        <w:rPr>
          <w:rFonts w:ascii="Arial" w:hAnsi="Arial" w:cs="Arial"/>
          <w:sz w:val="20"/>
        </w:rPr>
        <w:t xml:space="preserve"> roku w Szprotawie pomiędzy: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5C13F5">
        <w:rPr>
          <w:rFonts w:ascii="Arial" w:hAnsi="Arial" w:cs="Arial"/>
          <w:b/>
          <w:bCs/>
          <w:sz w:val="20"/>
          <w:szCs w:val="20"/>
        </w:rPr>
        <w:t>Gminą Szprotawa</w:t>
      </w:r>
      <w:r w:rsidRPr="005C13F5">
        <w:rPr>
          <w:rFonts w:ascii="Arial" w:hAnsi="Arial" w:cs="Arial"/>
          <w:sz w:val="20"/>
          <w:szCs w:val="20"/>
        </w:rPr>
        <w:t xml:space="preserve"> reprezentowaną przez   </w:t>
      </w:r>
      <w:r w:rsidRPr="005C13F5">
        <w:rPr>
          <w:rFonts w:ascii="Arial" w:hAnsi="Arial" w:cs="Arial"/>
          <w:b/>
          <w:bCs/>
          <w:sz w:val="20"/>
          <w:szCs w:val="20"/>
        </w:rPr>
        <w:t>Józef Rubacha  – Burmistrza Szprotawy,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5C13F5">
        <w:rPr>
          <w:rFonts w:ascii="Arial" w:hAnsi="Arial" w:cs="Arial"/>
          <w:b/>
          <w:bCs/>
          <w:sz w:val="20"/>
          <w:szCs w:val="20"/>
        </w:rPr>
        <w:t>przy kontrasygnacie</w:t>
      </w:r>
      <w:r w:rsidRPr="005C13F5">
        <w:rPr>
          <w:rFonts w:ascii="Arial" w:hAnsi="Arial" w:cs="Arial"/>
          <w:sz w:val="20"/>
          <w:szCs w:val="20"/>
        </w:rPr>
        <w:t xml:space="preserve">  Jadwigi Nowak – </w:t>
      </w:r>
      <w:r w:rsidRPr="005C13F5">
        <w:rPr>
          <w:rFonts w:ascii="Arial" w:hAnsi="Arial" w:cs="Arial"/>
          <w:b/>
          <w:bCs/>
          <w:sz w:val="20"/>
          <w:szCs w:val="20"/>
        </w:rPr>
        <w:t>Skarbnika Gminny,</w:t>
      </w:r>
    </w:p>
    <w:p w:rsidR="008C71F5" w:rsidRPr="005C13F5" w:rsidRDefault="008C71F5" w:rsidP="00FD7C45">
      <w:pPr>
        <w:pStyle w:val="Nagwek1"/>
        <w:spacing w:line="360" w:lineRule="auto"/>
        <w:rPr>
          <w:b w:val="0"/>
          <w:bCs w:val="0"/>
          <w:sz w:val="20"/>
          <w:szCs w:val="20"/>
        </w:rPr>
      </w:pPr>
      <w:r w:rsidRPr="00A358AC">
        <w:rPr>
          <w:b w:val="0"/>
          <w:sz w:val="20"/>
          <w:szCs w:val="20"/>
        </w:rPr>
        <w:t>zwana dalej</w:t>
      </w:r>
      <w:r w:rsidRPr="005C13F5">
        <w:rPr>
          <w:sz w:val="20"/>
          <w:szCs w:val="20"/>
        </w:rPr>
        <w:t xml:space="preserve">  </w:t>
      </w:r>
      <w:r w:rsidRPr="00A358AC">
        <w:rPr>
          <w:bCs w:val="0"/>
          <w:sz w:val="20"/>
          <w:szCs w:val="20"/>
        </w:rPr>
        <w:t>„Zamawiającym”</w:t>
      </w:r>
    </w:p>
    <w:p w:rsidR="008C71F5" w:rsidRPr="005C13F5" w:rsidRDefault="008C71F5" w:rsidP="00FD7C45">
      <w:pPr>
        <w:spacing w:line="360" w:lineRule="auto"/>
        <w:rPr>
          <w:rFonts w:ascii="Arial" w:hAnsi="Arial" w:cs="Arial"/>
          <w:sz w:val="20"/>
          <w:szCs w:val="20"/>
        </w:rPr>
      </w:pPr>
      <w:r w:rsidRPr="005C13F5">
        <w:rPr>
          <w:rFonts w:ascii="Arial" w:hAnsi="Arial" w:cs="Arial"/>
          <w:sz w:val="20"/>
          <w:szCs w:val="20"/>
        </w:rPr>
        <w:t>a</w:t>
      </w:r>
    </w:p>
    <w:p w:rsidR="008C71F5" w:rsidRPr="005C13F5" w:rsidRDefault="008C71F5" w:rsidP="00C15E75">
      <w:pPr>
        <w:rPr>
          <w:rFonts w:ascii="Arial" w:hAnsi="Arial" w:cs="Arial"/>
          <w:sz w:val="20"/>
          <w:szCs w:val="20"/>
        </w:rPr>
      </w:pPr>
    </w:p>
    <w:p w:rsidR="008C71F5" w:rsidRPr="005C13F5" w:rsidRDefault="008C71F5" w:rsidP="00C15E75">
      <w:pPr>
        <w:rPr>
          <w:rFonts w:ascii="Arial" w:hAnsi="Arial" w:cs="Arial"/>
          <w:sz w:val="20"/>
          <w:szCs w:val="20"/>
        </w:rPr>
      </w:pPr>
    </w:p>
    <w:p w:rsidR="008C71F5" w:rsidRPr="005C13F5" w:rsidRDefault="008C71F5" w:rsidP="002464CC">
      <w:pPr>
        <w:rPr>
          <w:rFonts w:ascii="Arial" w:hAnsi="Arial" w:cs="Arial"/>
          <w:b/>
          <w:bCs/>
          <w:sz w:val="20"/>
          <w:szCs w:val="20"/>
        </w:rPr>
      </w:pPr>
      <w:r w:rsidRPr="005C13F5">
        <w:rPr>
          <w:rFonts w:ascii="Arial" w:hAnsi="Arial" w:cs="Arial"/>
          <w:sz w:val="20"/>
          <w:szCs w:val="20"/>
        </w:rPr>
        <w:t xml:space="preserve">zwaną dalej </w:t>
      </w:r>
      <w:r w:rsidRPr="005C13F5">
        <w:rPr>
          <w:rFonts w:ascii="Arial" w:hAnsi="Arial" w:cs="Arial"/>
          <w:b/>
          <w:bCs/>
          <w:sz w:val="20"/>
          <w:szCs w:val="20"/>
        </w:rPr>
        <w:t>„Wykonawcą”</w:t>
      </w:r>
    </w:p>
    <w:p w:rsidR="008C71F5" w:rsidRDefault="008C71F5" w:rsidP="002464CC">
      <w:pPr>
        <w:rPr>
          <w:rFonts w:ascii="Arial" w:hAnsi="Arial" w:cs="Arial"/>
          <w:b/>
          <w:bCs/>
          <w:sz w:val="22"/>
          <w:szCs w:val="22"/>
        </w:rPr>
      </w:pPr>
    </w:p>
    <w:p w:rsidR="008C71F5" w:rsidRPr="00252F6D" w:rsidRDefault="008C71F5" w:rsidP="00B34511">
      <w:pPr>
        <w:autoSpaceDE w:val="0"/>
        <w:autoSpaceDN w:val="0"/>
        <w:adjustRightInd w:val="0"/>
        <w:rPr>
          <w:rFonts w:ascii="Arial" w:hAnsi="Arial" w:cs="Arial"/>
          <w:b/>
          <w:bCs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1</w:t>
      </w:r>
    </w:p>
    <w:p w:rsidR="008C71F5" w:rsidRPr="00B35B20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B35B20">
        <w:rPr>
          <w:rFonts w:ascii="Arial" w:hAnsi="Arial" w:cs="Arial"/>
          <w:sz w:val="19"/>
          <w:szCs w:val="19"/>
          <w:lang w:eastAsia="en-US"/>
        </w:rPr>
        <w:t>1. Strony oświadczają, że umowa została zawarta w wyniku udzielenia zamówienia publicznego na świadczenie usług pocztowych na potrzeby Gminy Szprotawa,  po  uprzednim przeprowadzeniu postępowania o udzielenie zamówienia publicznego w trybie przetargu nieograniczonego na podstawie art. 39 ustawy z dnia 29 stycznia 2004 r. P</w:t>
      </w:r>
      <w:r w:rsidR="00F91C48">
        <w:rPr>
          <w:rFonts w:ascii="Arial" w:hAnsi="Arial" w:cs="Arial"/>
          <w:sz w:val="19"/>
          <w:szCs w:val="19"/>
          <w:lang w:eastAsia="en-US"/>
        </w:rPr>
        <w:t>rawo zamówień publicznych (</w:t>
      </w:r>
      <w:r w:rsidR="00B10F6C" w:rsidRPr="00B10F6C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="00F91C48">
        <w:rPr>
          <w:rFonts w:ascii="Arial" w:hAnsi="Arial" w:cs="Arial"/>
          <w:sz w:val="20"/>
          <w:szCs w:val="20"/>
        </w:rPr>
        <w:t>.</w:t>
      </w:r>
      <w:r w:rsidRPr="00B35B20">
        <w:rPr>
          <w:rFonts w:ascii="Arial" w:hAnsi="Arial" w:cs="Arial"/>
          <w:sz w:val="19"/>
          <w:szCs w:val="19"/>
          <w:lang w:eastAsia="en-US"/>
        </w:rPr>
        <w:t>).</w:t>
      </w:r>
    </w:p>
    <w:p w:rsidR="008C71F5" w:rsidRPr="00B35B20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B35B20">
        <w:rPr>
          <w:rFonts w:ascii="Arial" w:hAnsi="Arial" w:cs="Arial"/>
          <w:sz w:val="19"/>
          <w:szCs w:val="19"/>
          <w:lang w:eastAsia="en-US"/>
        </w:rPr>
        <w:t>2. Wykonawca oświadcza, że spełnia warunki określone w art. 22 ust. 1 ustawy, o której mowa w ust.1. i nie podlega wykluczeniu na podstawie art. 24 ustawy, o której mowa w ust. 1.</w:t>
      </w:r>
    </w:p>
    <w:p w:rsidR="008C71F5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2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 xml:space="preserve">1. Przedmiotem umowy jest świadczenie usług pocztowych w obrocie krajowym i zagranicznym, w zakresie przyjmowania, przemieszczania i doręczania przesyłek pocztowych na potrzeby Urzędu Miejskiego </w:t>
      </w:r>
      <w:r w:rsidRPr="0054276F">
        <w:rPr>
          <w:rFonts w:ascii="Arial" w:hAnsi="Arial" w:cs="Arial"/>
          <w:sz w:val="19"/>
          <w:szCs w:val="19"/>
          <w:lang w:eastAsia="en-US"/>
        </w:rPr>
        <w:br/>
        <w:t>w Szprotawie.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2. Świadczenie usług pocztowych odbywać się będzie zgodnie z zasadami określonymi w szczegółowym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opisie przedmiotu zamówienia SIWZ  stanowiącym załącznik nr 2 do Umowy oraz Ofercie Wykonawcy  stanowiącej załącznik nr 3 do Umowy.</w:t>
      </w:r>
    </w:p>
    <w:p w:rsidR="008C71F5" w:rsidRPr="0054276F" w:rsidRDefault="008C71F5" w:rsidP="00B35B20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3. Wykonawca zobowiązany jest świadczyć usługi pocztowe zgodnie z powszechnie obowiązującymi</w:t>
      </w:r>
    </w:p>
    <w:p w:rsidR="008C71F5" w:rsidRPr="0054276F" w:rsidRDefault="008C71F5" w:rsidP="00B35B20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54276F">
        <w:rPr>
          <w:rFonts w:ascii="Arial" w:hAnsi="Arial" w:cs="Arial"/>
          <w:sz w:val="19"/>
          <w:szCs w:val="19"/>
          <w:lang w:eastAsia="en-US"/>
        </w:rPr>
        <w:t>przepisami prawa, a w szczególności ustawą z dnia 23 listopada 2012 r. Prawo pocztowe (Dz. U. z 2012 r., poz. 1529</w:t>
      </w:r>
      <w:r w:rsidR="002E7B7E">
        <w:rPr>
          <w:rFonts w:ascii="Arial" w:hAnsi="Arial" w:cs="Arial"/>
          <w:sz w:val="19"/>
          <w:szCs w:val="19"/>
          <w:lang w:eastAsia="en-US"/>
        </w:rPr>
        <w:t xml:space="preserve"> z póź. zm.</w:t>
      </w:r>
      <w:r w:rsidRPr="0054276F">
        <w:rPr>
          <w:rFonts w:ascii="Arial" w:hAnsi="Arial" w:cs="Arial"/>
          <w:sz w:val="19"/>
          <w:szCs w:val="19"/>
          <w:lang w:eastAsia="en-US"/>
        </w:rPr>
        <w:t xml:space="preserve">); rozporządzenie Ministra Administracji i Cyfryzacji z dnia 29 kwietnia 2013 r. w sprawie warunków wykonywania usług powszechnych przez operatora wyznaczonego (Dz. U. z 2013 r., poz. 545); rozporządzenie Ministra Administracji i Cyfryzacji z dnia 26 listopada 2013 r. w sprawie reklamacji usługi pocztowej (Dz. U. z 2013 r., poz. 1468). </w:t>
      </w:r>
    </w:p>
    <w:p w:rsidR="008C71F5" w:rsidRPr="006D23FD" w:rsidRDefault="008C71F5" w:rsidP="008254E4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84B45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3</w:t>
      </w:r>
    </w:p>
    <w:p w:rsidR="008C71F5" w:rsidRPr="00684B45" w:rsidRDefault="008C71F5" w:rsidP="00252F6D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1. Wykonawca w momencie podpisania umowy z Zamawiającym otworzy p</w:t>
      </w:r>
      <w:r>
        <w:rPr>
          <w:rFonts w:ascii="Arial" w:hAnsi="Arial" w:cs="Arial"/>
          <w:sz w:val="19"/>
          <w:szCs w:val="19"/>
          <w:lang w:eastAsia="en-US"/>
        </w:rPr>
        <w:t xml:space="preserve">unkt obsługi Klienta na terenie </w:t>
      </w:r>
      <w:r w:rsidRPr="00684B45">
        <w:rPr>
          <w:rFonts w:ascii="Arial" w:hAnsi="Arial" w:cs="Arial"/>
          <w:sz w:val="19"/>
          <w:szCs w:val="19"/>
          <w:lang w:eastAsia="en-US"/>
        </w:rPr>
        <w:t>miasta Szprotawy w którym świadczone będą usługi pocztowe związane z realizacja  niniejszego zamówienia między innymi możliwość odbioru przesyłki przez adresata przesyłki po otrzymaniu awizo.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19174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Adres punktu Obsługi Klienta: …………………………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2. Wykonawca  zobowiązany jest do odbioru  przesyłek przygotowanych do wyekspediowania , z Biura Obsługi Klienta, zlokalizowanego w siedzibie Zamawiającego od poniedziałku do piątku tj: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 dla części I zamówienia raz dziennie w godz. między </w:t>
      </w:r>
      <w:r w:rsidR="00CA74C8">
        <w:rPr>
          <w:rFonts w:ascii="Arial" w:hAnsi="Arial" w:cs="Arial"/>
          <w:sz w:val="19"/>
          <w:szCs w:val="19"/>
          <w:lang w:eastAsia="en-US"/>
        </w:rPr>
        <w:t>13:00-13:30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 dla części II zamówienia </w:t>
      </w:r>
      <w:r w:rsidR="00A56DB7">
        <w:rPr>
          <w:rFonts w:ascii="Arial" w:hAnsi="Arial" w:cs="Arial"/>
          <w:sz w:val="19"/>
          <w:szCs w:val="19"/>
          <w:lang w:eastAsia="en-US"/>
        </w:rPr>
        <w:t>raz dziennie w godz. między 13:3</w:t>
      </w:r>
      <w:r w:rsidRPr="007B4BA1">
        <w:rPr>
          <w:rFonts w:ascii="Arial" w:hAnsi="Arial" w:cs="Arial"/>
          <w:sz w:val="19"/>
          <w:szCs w:val="19"/>
          <w:lang w:eastAsia="en-US"/>
        </w:rPr>
        <w:t>0-14:00</w:t>
      </w:r>
    </w:p>
    <w:p w:rsidR="008C71F5" w:rsidRPr="007B4BA1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3.Wykonawca będzie doręczał do siedziby Zamawiającego zwroty niedostarczonych rejestrowanych przesyłek pocztowych  nie później niż w ciągu 20 dni od daty ich odbioru z siedziby Zamawiającego oraz zwroty przesyłek nierejestrowanych niedostarczonych wraz z wykazem  zwrotów w terminie 7 dni od dnia odbioru z siedziby Zamawiającego.</w:t>
      </w: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4.Wykonawca dostarcza w/w przesyłki w następujących terminach :</w:t>
      </w:r>
    </w:p>
    <w:p w:rsidR="008C71F5" w:rsidRPr="007B4BA1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 xml:space="preserve">-rejestrowane do 5 dni roboczych </w:t>
      </w:r>
    </w:p>
    <w:p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7B4BA1">
        <w:rPr>
          <w:rFonts w:ascii="Arial" w:hAnsi="Arial" w:cs="Arial"/>
          <w:sz w:val="19"/>
          <w:szCs w:val="19"/>
          <w:lang w:eastAsia="en-US"/>
        </w:rPr>
        <w:t>-nierejstrowane do 3 dni roboczych</w:t>
      </w:r>
    </w:p>
    <w:p w:rsidR="008C3F2E" w:rsidRDefault="008C3F2E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3F2E" w:rsidRPr="008C3F2E" w:rsidRDefault="008C3F2E" w:rsidP="008C3F2E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9"/>
          <w:szCs w:val="19"/>
          <w:lang w:eastAsia="en-US"/>
        </w:rPr>
        <w:t>5.</w:t>
      </w:r>
      <w:r w:rsidRPr="008C3F2E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8C3F2E">
        <w:rPr>
          <w:rFonts w:ascii="Arial" w:eastAsia="Calibri" w:hAnsi="Arial" w:cs="Arial"/>
          <w:sz w:val="20"/>
          <w:szCs w:val="20"/>
          <w:lang w:eastAsia="en-US"/>
        </w:rPr>
        <w:t>Wykonawca  będzie dostarczał korespondencję adresowaną do Zamawiającego  od poniedziałku do piątku do godziny 10:00  do jego siedziby.</w:t>
      </w:r>
    </w:p>
    <w:p w:rsidR="008C3F2E" w:rsidRPr="008C3F2E" w:rsidRDefault="008C3F2E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8C3F2E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7B4BA1">
        <w:rPr>
          <w:rFonts w:ascii="Arial" w:hAnsi="Arial" w:cs="Arial"/>
          <w:iCs/>
          <w:sz w:val="19"/>
          <w:szCs w:val="19"/>
          <w:lang w:eastAsia="en-US"/>
        </w:rPr>
        <w:t>§ 4</w:t>
      </w:r>
    </w:p>
    <w:p w:rsidR="00FA2D09" w:rsidRPr="007B4BA1" w:rsidRDefault="00FA2D09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lastRenderedPageBreak/>
        <w:t>1. Zamawiającego zobowiązuje się do: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1) nadawania przesyłek w formie odpowiadającej wymogom dla danego rodzaju przesyłek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pocztowych, określonym w aktach prawnych wymienionym w § 2 ust. 3 oraz w niniejszej</w:t>
      </w:r>
      <w:r>
        <w:rPr>
          <w:rFonts w:ascii="Arial" w:hAnsi="Arial" w:cs="Arial"/>
          <w:sz w:val="19"/>
          <w:szCs w:val="19"/>
          <w:lang w:eastAsia="en-US"/>
        </w:rPr>
        <w:t xml:space="preserve"> umowie –załącznik nr  </w:t>
      </w:r>
      <w:smartTag w:uri="urn:schemas-microsoft-com:office:smarttags" w:element="metricconverter">
        <w:smartTagPr>
          <w:attr w:name="ProductID" w:val="6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6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>
        <w:rPr>
          <w:rFonts w:ascii="Arial" w:hAnsi="Arial" w:cs="Arial"/>
          <w:sz w:val="19"/>
          <w:szCs w:val="19"/>
          <w:lang w:eastAsia="en-US"/>
        </w:rPr>
        <w:t xml:space="preserve"> do umowy.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2) adresowania, opakowania i oznakowania przesyłek listowych (z wyłączeniem przesyłek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 zadeklarowaną wartością) zgodnie z wymog</w:t>
      </w:r>
      <w:r w:rsidR="00D36F10">
        <w:rPr>
          <w:rFonts w:ascii="Arial" w:hAnsi="Arial" w:cs="Arial"/>
          <w:sz w:val="19"/>
          <w:szCs w:val="19"/>
          <w:lang w:eastAsia="en-US"/>
        </w:rPr>
        <w:t>ami określonymi w załącznikach 6 a i 6b.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3) sporządzania w dwóch egzemplarzach, z których jeden przeznaczony jest dla pocztowej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placówki nadawczej, następujących dokumentów: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a) pocztowej książki nadawczej dla przesyłek rejestrowanych, zgodnej ze wzorem</w:t>
      </w:r>
      <w:r>
        <w:rPr>
          <w:rFonts w:ascii="Arial" w:hAnsi="Arial" w:cs="Arial"/>
          <w:sz w:val="19"/>
          <w:szCs w:val="19"/>
          <w:lang w:eastAsia="en-US"/>
        </w:rPr>
        <w:t xml:space="preserve">, stanowiącym załącznik nr </w:t>
      </w:r>
      <w:smartTag w:uri="urn:schemas-microsoft-com:office:smarttags" w:element="metricconverter">
        <w:smartTagPr>
          <w:attr w:name="ProductID" w:val="4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4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 umowy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b) zestawienia dla przesyłek nierejestrowanych, zgodnego ze wzorem </w:t>
      </w:r>
      <w:r>
        <w:rPr>
          <w:rFonts w:ascii="Arial" w:hAnsi="Arial" w:cs="Arial"/>
          <w:sz w:val="19"/>
          <w:szCs w:val="19"/>
          <w:lang w:eastAsia="en-US"/>
        </w:rPr>
        <w:t xml:space="preserve">stanowiącym załącznik nr </w:t>
      </w:r>
      <w:smartTag w:uri="urn:schemas-microsoft-com:office:smarttags" w:element="metricconverter">
        <w:smartTagPr>
          <w:attr w:name="ProductID" w:val="5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5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 do umowy, 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4) nadawania przesyłek w stanie uporządkowanym tj. przekazania przesyłek ułożonych stroną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adresową w tym samym kierunku: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a) rejestrowanych – według kolejności wpisów w pocztowej książce nadawczej, dokonywanych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z uwzględnieniem podziału na: poszczególne rodzaje usług, przesyłki krajowe i zagraniczne,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ekonomiczne </w:t>
      </w:r>
      <w:r>
        <w:rPr>
          <w:rFonts w:ascii="Arial" w:hAnsi="Arial" w:cs="Arial"/>
          <w:sz w:val="19"/>
          <w:szCs w:val="19"/>
          <w:lang w:eastAsia="en-US"/>
        </w:rPr>
        <w:br/>
      </w:r>
      <w:r w:rsidRPr="006D23FD">
        <w:rPr>
          <w:rFonts w:ascii="Arial" w:hAnsi="Arial" w:cs="Arial"/>
          <w:sz w:val="19"/>
          <w:szCs w:val="19"/>
          <w:lang w:eastAsia="en-US"/>
        </w:rPr>
        <w:t>i priorytetowe,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b) nierejestrowanych w podziale wynikającym z zestawienia, o którym mowa w pkt 3 ppkt b,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2. Wzory, o których mowa w ust. 1 pkt 3 ppkt a i b, stan</w:t>
      </w:r>
      <w:r>
        <w:rPr>
          <w:rFonts w:ascii="Arial" w:hAnsi="Arial" w:cs="Arial"/>
          <w:sz w:val="19"/>
          <w:szCs w:val="19"/>
          <w:lang w:eastAsia="en-US"/>
        </w:rPr>
        <w:t xml:space="preserve">owią odpowiednio załączniki nr </w:t>
      </w:r>
      <w:smartTag w:uri="urn:schemas-microsoft-com:office:smarttags" w:element="metricconverter">
        <w:smartTagPr>
          <w:attr w:name="ProductID" w:val="4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4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 i </w:t>
      </w:r>
      <w:smartTag w:uri="urn:schemas-microsoft-com:office:smarttags" w:element="metricconverter">
        <w:smartTagPr>
          <w:attr w:name="ProductID" w:val="5 a"/>
        </w:smartTagPr>
        <w:r w:rsidRPr="009435D4">
          <w:rPr>
            <w:rFonts w:ascii="Arial" w:hAnsi="Arial" w:cs="Arial"/>
            <w:sz w:val="19"/>
            <w:szCs w:val="19"/>
            <w:lang w:eastAsia="en-US"/>
          </w:rPr>
          <w:t>5 a</w:t>
        </w:r>
      </w:smartTag>
      <w:r w:rsidRPr="009435D4">
        <w:rPr>
          <w:rFonts w:ascii="Arial" w:hAnsi="Arial" w:cs="Arial"/>
          <w:sz w:val="19"/>
          <w:szCs w:val="19"/>
          <w:lang w:eastAsia="en-US"/>
        </w:rPr>
        <w:t xml:space="preserve"> i b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niniejszej umowy. </w:t>
      </w:r>
    </w:p>
    <w:p w:rsidR="008C71F5" w:rsidRPr="006D23F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9"/>
          <w:szCs w:val="19"/>
          <w:lang w:eastAsia="en-US"/>
        </w:rPr>
      </w:pPr>
      <w:r w:rsidRPr="006D23FD">
        <w:rPr>
          <w:rFonts w:ascii="Arial" w:hAnsi="Arial" w:cs="Arial"/>
          <w:i/>
          <w:iCs/>
          <w:sz w:val="19"/>
          <w:szCs w:val="19"/>
          <w:lang w:eastAsia="en-US"/>
        </w:rPr>
        <w:t>§ 5</w:t>
      </w:r>
    </w:p>
    <w:p w:rsidR="00EB0608" w:rsidRPr="00EB0608" w:rsidRDefault="008C71F5" w:rsidP="00EB0608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1. Strony ustalają, że w imieniu Wykonawcy comiesięcznych rozliczeń określonych w niniej</w:t>
      </w:r>
      <w:r w:rsidR="00EB0608">
        <w:rPr>
          <w:rFonts w:ascii="Arial" w:hAnsi="Arial" w:cs="Arial"/>
          <w:sz w:val="19"/>
          <w:szCs w:val="19"/>
          <w:lang w:eastAsia="en-US"/>
        </w:rPr>
        <w:t>szej umowie będzie dokonywał</w:t>
      </w:r>
      <w:r w:rsidR="00390928">
        <w:rPr>
          <w:rFonts w:ascii="Arial" w:hAnsi="Arial" w:cs="Arial"/>
          <w:sz w:val="19"/>
          <w:szCs w:val="19"/>
          <w:lang w:eastAsia="en-US"/>
        </w:rPr>
        <w:t>a</w:t>
      </w:r>
      <w:r w:rsidR="00DE6BBE">
        <w:rPr>
          <w:rFonts w:ascii="Arial" w:hAnsi="Arial" w:cs="Arial"/>
          <w:sz w:val="19"/>
          <w:szCs w:val="19"/>
          <w:lang w:eastAsia="en-US"/>
        </w:rPr>
        <w:t xml:space="preserve"> - ………………….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2. Zmiana jednostki rozliczającej wymienionej w ust. 1 nie powoduje konieczności anektowania umowy, pod warunkiem pisemnego powiadomienia o tym fakcie Zamawiającego.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3. Strony ustalają, że okresem rozliczeniowym jest miesiąc kalendarzowy.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4.</w:t>
      </w:r>
      <w:r w:rsidRPr="00684B45">
        <w:rPr>
          <w:rFonts w:ascii="Arial" w:hAnsi="Arial" w:cs="Arial"/>
          <w:sz w:val="19"/>
          <w:szCs w:val="19"/>
        </w:rPr>
        <w:t>Podstawą obliczania wynagrodzenia Wykonawcy za przesyłki nadane i zwrócone a także usługę odbioru korespondencji w miesięcznym okresie rozliczeniowym będą stawki zawarte w ofercie Wykonawcy stanowiącej załącznik nr 3 do niniejszej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5. Należność ustalona wg stawek określonych w ust. 4, będzie wypłacana na podstawie faktur VAT wystawianych w terminie 7 dni po zakończeniu każdego okresu rozliczeniowego..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6. Termin płatności faktur VAT, o których mowa w ust. 5, wynosi </w:t>
      </w:r>
      <w:r w:rsidR="00F22C4F">
        <w:rPr>
          <w:rFonts w:ascii="Arial" w:hAnsi="Arial" w:cs="Arial"/>
          <w:b/>
          <w:bCs/>
          <w:sz w:val="19"/>
          <w:szCs w:val="19"/>
          <w:lang w:eastAsia="en-US"/>
        </w:rPr>
        <w:t>…….</w:t>
      </w:r>
      <w:r w:rsidRPr="00684B45">
        <w:rPr>
          <w:rFonts w:ascii="Arial" w:hAnsi="Arial" w:cs="Arial"/>
          <w:b/>
          <w:bCs/>
          <w:sz w:val="19"/>
          <w:szCs w:val="19"/>
          <w:lang w:eastAsia="en-US"/>
        </w:rPr>
        <w:t xml:space="preserve"> dni od daty ich otrzymania przez Zamawiaj</w:t>
      </w:r>
      <w:r w:rsidRPr="00684B45">
        <w:rPr>
          <w:rFonts w:ascii="Arial" w:hAnsi="Arial" w:cs="Arial"/>
          <w:sz w:val="19"/>
          <w:szCs w:val="19"/>
          <w:lang w:eastAsia="en-US"/>
        </w:rPr>
        <w:t>ą</w:t>
      </w:r>
      <w:r w:rsidRPr="00684B45">
        <w:rPr>
          <w:rFonts w:ascii="Arial" w:hAnsi="Arial" w:cs="Arial"/>
          <w:b/>
          <w:bCs/>
          <w:sz w:val="19"/>
          <w:szCs w:val="19"/>
          <w:lang w:eastAsia="en-US"/>
        </w:rPr>
        <w:t>cego</w:t>
      </w:r>
      <w:r w:rsidRPr="00684B45">
        <w:rPr>
          <w:rFonts w:ascii="Arial" w:hAnsi="Arial" w:cs="Arial"/>
          <w:sz w:val="19"/>
          <w:szCs w:val="19"/>
          <w:lang w:eastAsia="en-US"/>
        </w:rPr>
        <w:t>. Jako dzień zapłaty Strony ustalają dzień wydania dyspozycji przelewu z</w:t>
      </w:r>
      <w:r w:rsidRPr="00684B45">
        <w:rPr>
          <w:rFonts w:ascii="Arial" w:hAnsi="Arial" w:cs="Arial"/>
          <w:b/>
          <w:bCs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rachunku bankowego Zamawiającego.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7. Zamawiający zobowiązuje się do regulowania należności na rachunek bankowy wskazany przez Wykonawcę w fakturach VAT.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8. W przypadku nieterminowego regulowania należności Wykonawca może obciążyć Zamawiającego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odsetkami ustawowymi.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9. W przypadku zalegania przez Zamawiającego z płatnościami na rzecz Wykonawcy przez okres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dłuższy niż 21 dni od terminu zapłaty wskazanego w ust. 6, usługi o których mowa w § 2 ust. 1</w:t>
      </w:r>
      <w:r>
        <w:rPr>
          <w:rFonts w:ascii="Arial" w:hAnsi="Arial" w:cs="Arial"/>
          <w:sz w:val="19"/>
          <w:szCs w:val="19"/>
          <w:lang w:eastAsia="en-US"/>
        </w:rPr>
        <w:t xml:space="preserve"> będą realizowane z </w:t>
      </w:r>
      <w:r w:rsidRPr="00684B45">
        <w:rPr>
          <w:rFonts w:ascii="Arial" w:hAnsi="Arial" w:cs="Arial"/>
          <w:sz w:val="19"/>
          <w:szCs w:val="19"/>
          <w:lang w:eastAsia="en-US"/>
        </w:rPr>
        <w:t>zastosowaniem formy płatności „z góry”.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10. Powrót do realizacji usług o których mowa w § 2 ust. 1 z zastosowaniem formy płatności „ z dołu”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może nastąpić po uregulowaniu przez Zamawiającego wszystkich zaległości wobec Wykonawcy,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nie wcześniej jednak niż od następnego okresu rozliczeniowego.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11. Strony ustalają, że faktury VAT, o których mowa w ust. 5 będą wystawiane i przesyłane na adres Zamawiającego wskazany w preambule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12 Zmiana zasad wystawiania i przesyłania faktur VAT, określonych w ust. 11, nie wymaga aneksowania umowy, pod warunkiem pisemnego powiadomienia o tym fakcie Wykonawcy.</w:t>
      </w:r>
    </w:p>
    <w:p w:rsidR="008C71F5" w:rsidRDefault="008C71F5" w:rsidP="00684B45">
      <w:pPr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13. Z tytułu niewykonania lub nienależytego wykonania usługi pocztowej nie będącej usługą powszechną przysługuje odszkodowanie: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1) za utratę, ubytek lub uszkodzenie przesyłki pocztowej nie będącej przesyłką z korespondencją - w wysokości nie wyższej niż zwykła wartość utraconych lub uszkodzonych rzeczy,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2) za utratę, ubytek lub uszkodzenie przesyłki pocztowej z zadeklarowaną wartością - w wysokości żądanej przez nadawcę, nie wyższej jednak niż zadeklarowana wartość przesyłki,</w:t>
      </w:r>
    </w:p>
    <w:p w:rsidR="008C71F5" w:rsidRPr="00684B45" w:rsidRDefault="008C71F5" w:rsidP="00684B45">
      <w:pPr>
        <w:spacing w:line="276" w:lineRule="auto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3) za utratę przesyłki z korespondencją - w wysokości dziesięciokrotności opłaty za usługę nie niżej jednak niż pięćdziesięciokrotność opłaty za traktowanie przesyłki listowej jako poleconej, określonej w cenniku usług powszechnych,</w:t>
      </w:r>
    </w:p>
    <w:p w:rsidR="008C71F5" w:rsidRPr="006D23FD" w:rsidRDefault="008C71F5" w:rsidP="0012671B">
      <w:pPr>
        <w:spacing w:after="200" w:line="276" w:lineRule="auto"/>
        <w:rPr>
          <w:rFonts w:ascii="Arial" w:hAnsi="Arial" w:cs="Arial"/>
          <w:sz w:val="20"/>
          <w:szCs w:val="20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4)</w:t>
      </w:r>
      <w:r w:rsidRPr="0012671B">
        <w:rPr>
          <w:rFonts w:ascii="Arial" w:hAnsi="Arial" w:cs="Arial"/>
          <w:sz w:val="20"/>
          <w:szCs w:val="20"/>
          <w:lang w:eastAsia="en-US"/>
        </w:rPr>
        <w:t xml:space="preserve"> za opóźnienie w doręczeniu przesyłki pocztowej w stosunku do gwarantowanego terminu doręczenia - w wysokości nie przekraczającej dwukrotności opłaty za usługę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9435D4">
        <w:rPr>
          <w:rFonts w:ascii="Arial" w:hAnsi="Arial" w:cs="Arial"/>
          <w:sz w:val="19"/>
          <w:szCs w:val="19"/>
          <w:lang w:eastAsia="en-US"/>
        </w:rPr>
        <w:lastRenderedPageBreak/>
        <w:t>14.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 Strony uzgadniają, że w razie naliczenia przez Zamawiającego kar umownych, Zamawiający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 xml:space="preserve">potrąci </w:t>
      </w:r>
      <w:r>
        <w:rPr>
          <w:rFonts w:ascii="Arial" w:hAnsi="Arial" w:cs="Arial"/>
          <w:sz w:val="19"/>
          <w:szCs w:val="19"/>
          <w:lang w:eastAsia="en-US"/>
        </w:rPr>
        <w:br/>
      </w:r>
      <w:r w:rsidRPr="006D23FD">
        <w:rPr>
          <w:rFonts w:ascii="Arial" w:hAnsi="Arial" w:cs="Arial"/>
          <w:sz w:val="19"/>
          <w:szCs w:val="19"/>
          <w:lang w:eastAsia="en-US"/>
        </w:rPr>
        <w:t>z wynagrodzenia kwotę stanowiącą równowartość tych kar i tak pomniejszone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wynagrodzenie wypłaci Wykonawcy.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6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 xml:space="preserve">1. Zamawiający oświadcza, że posiada NIP: 924-10-00-696 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2. Wykonawca oświadcza</w:t>
      </w:r>
      <w:r w:rsidR="00CB1E65">
        <w:rPr>
          <w:rFonts w:ascii="Arial" w:hAnsi="Arial" w:cs="Arial"/>
          <w:sz w:val="19"/>
          <w:szCs w:val="19"/>
          <w:lang w:eastAsia="en-US"/>
        </w:rPr>
        <w:t>, że posiada NIP: ……………..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7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 xml:space="preserve">1. Umowa obowiązuje od dnia </w:t>
      </w:r>
      <w:r w:rsidR="00E56145">
        <w:rPr>
          <w:rFonts w:ascii="Arial" w:hAnsi="Arial" w:cs="Arial"/>
          <w:b/>
          <w:bCs/>
          <w:sz w:val="19"/>
          <w:szCs w:val="19"/>
          <w:lang w:eastAsia="en-US"/>
        </w:rPr>
        <w:t>02.01.2018  do dnia 31.12.2018</w:t>
      </w: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 xml:space="preserve"> roku </w:t>
      </w:r>
      <w:r w:rsidRPr="006D23FD">
        <w:rPr>
          <w:rFonts w:ascii="Arial" w:hAnsi="Arial" w:cs="Arial"/>
          <w:sz w:val="19"/>
          <w:szCs w:val="19"/>
          <w:lang w:eastAsia="en-US"/>
        </w:rPr>
        <w:t>lub do wyczerpania środków finansowych przeznaczonych</w:t>
      </w:r>
      <w:r>
        <w:rPr>
          <w:rFonts w:ascii="Arial" w:hAnsi="Arial" w:cs="Arial"/>
          <w:sz w:val="19"/>
          <w:szCs w:val="19"/>
          <w:lang w:eastAsia="en-US"/>
        </w:rPr>
        <w:t xml:space="preserve"> na realizację umowy.</w:t>
      </w:r>
    </w:p>
    <w:p w:rsidR="008C71F5" w:rsidRPr="00684B4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2. Każda ze Stron może rozwiązać Umowę za jej uprzednim, pisemnym wypowiedzeniem z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zachowaniem jednomiesięcznego okresu wypowiedzenia.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3. Wykonawca zastrzega sobie prawo do krótszego niż jeden miesiąc terminu wypowiedzenia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 przypadku zmiany - w trakcie obowiązywania umowy - obowiązujących przepisów prawnych,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dotyczących działalności pocztowej, jeżeli wejście w życie tych przepisów uniemożliwi realizację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umowy.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4. Zamawiający może rozwiązać umowę bez wypowiedzenia, jeżeli Wykonawca nie dotrzymuje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warunków umowy, po uprzednim pisemnym wezwaniu Wykonawcy do przywrócenia stanu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zgodnego z umową oraz obowiązującymi przepisami w terminie trzech dni od otrzymania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wezwania.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5. Wykonawca może rozwiązać umowę bez wypowiedzenia, jeżeli Zamawiający nie dotrzymuje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warunków umowy, po uprzednim pisemnym wezwaniu Zamawiającego do przywrócenia stanu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zgodnie z umową oraz obowiązującymi przepisami w terminie trzech dni od otrzymania wezwania.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6. Rozwiązanie umowy bez wypowiedzenia następuje z zachowaniem formy pisemnej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oraz z podaniem przyczyny rozwiązania.</w:t>
      </w:r>
    </w:p>
    <w:p w:rsidR="008C71F5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7. Jeżeli Zamawiający w kolejnym roku budżetowym następującym po roku budżetowym zawarcia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niniejszej umowy lub w latach następnych nie będzie dysponował środkami finansowymi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przeznaczonymi na realizację umowy ulegnie ona rozwiązaniu bez zachowania okresu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wypowiedzenia.</w:t>
      </w:r>
    </w:p>
    <w:p w:rsidR="008C71F5" w:rsidRPr="00684B4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8</w:t>
      </w:r>
    </w:p>
    <w:p w:rsidR="008C71F5" w:rsidRPr="006D23FD" w:rsidRDefault="008C71F5" w:rsidP="00684B45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Strony umowy zobowiązują się do niezwłocznego wzajemnego informowania o każdej zmianie danych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wymienionych w umowie, mających wpływ na jej ważność. W przypadku poniesienia strat z powodu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braku aktualizacji danych, Strony zastrzegają sobie prawo dochodzenia odszkodowania na zasadach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ogólnych.</w:t>
      </w: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9</w:t>
      </w:r>
    </w:p>
    <w:p w:rsidR="008C71F5" w:rsidRPr="00684B45" w:rsidRDefault="008C71F5" w:rsidP="00684B45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-Wszelkie zmiany niniejszej umowy wymagają formy pisemnej.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</w:rPr>
        <w:t xml:space="preserve">-Zamawiający przewiduje możliwości dokonania zmiany umowy w zakresie cen ofertowych  jednostkowych </w:t>
      </w:r>
      <w:r>
        <w:rPr>
          <w:rFonts w:ascii="Arial" w:hAnsi="Arial" w:cs="Arial"/>
          <w:sz w:val="19"/>
          <w:szCs w:val="19"/>
        </w:rPr>
        <w:br/>
        <w:t xml:space="preserve"> </w:t>
      </w:r>
      <w:r w:rsidRPr="00684B45">
        <w:rPr>
          <w:rFonts w:ascii="Arial" w:hAnsi="Arial" w:cs="Arial"/>
          <w:sz w:val="19"/>
          <w:szCs w:val="19"/>
        </w:rPr>
        <w:t>w przypadku zmiany stawki podatku VAT na usługi pocztowe.</w:t>
      </w:r>
    </w:p>
    <w:p w:rsidR="008C71F5" w:rsidRPr="00684B45" w:rsidRDefault="008C71F5" w:rsidP="00684B45">
      <w:pPr>
        <w:jc w:val="both"/>
        <w:rPr>
          <w:rFonts w:ascii="Arial" w:hAnsi="Arial" w:cs="Arial"/>
          <w:sz w:val="19"/>
          <w:szCs w:val="19"/>
        </w:rPr>
      </w:pPr>
      <w:r w:rsidRPr="00684B45">
        <w:rPr>
          <w:rFonts w:ascii="Arial" w:hAnsi="Arial" w:cs="Arial"/>
          <w:sz w:val="19"/>
          <w:szCs w:val="19"/>
        </w:rPr>
        <w:t>-Zamawiający przewiduje  możliwości dokonania zmiany umowy w zakresie  cen jednostkowych, jeśli konieczność tych zmian wynika z uregulowań prawnych w zakresie ustalenia lub zatwierdzenia cen za usługi pocztowe w rozumieniu ustawy Prawo pocztowe</w:t>
      </w: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684B4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684B45">
        <w:rPr>
          <w:rFonts w:ascii="Arial" w:hAnsi="Arial" w:cs="Arial"/>
          <w:iCs/>
          <w:sz w:val="19"/>
          <w:szCs w:val="19"/>
          <w:lang w:eastAsia="en-US"/>
        </w:rPr>
        <w:t>§ 10</w:t>
      </w:r>
    </w:p>
    <w:p w:rsidR="008C71F5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684B45">
        <w:rPr>
          <w:rFonts w:ascii="Arial" w:hAnsi="Arial" w:cs="Arial"/>
          <w:sz w:val="19"/>
          <w:szCs w:val="19"/>
          <w:lang w:eastAsia="en-US"/>
        </w:rPr>
        <w:t>W sprawach nieuregulowanych niniejszą umową stosuje się przepisy aktów prawnych wymienionych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w §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84B45">
        <w:rPr>
          <w:rFonts w:ascii="Arial" w:hAnsi="Arial" w:cs="Arial"/>
          <w:sz w:val="19"/>
          <w:szCs w:val="19"/>
          <w:lang w:eastAsia="en-US"/>
        </w:rPr>
        <w:t>1 ust. 1, § 2 ust. 3 oraz Kodeksu Cywilnego.</w:t>
      </w:r>
    </w:p>
    <w:p w:rsidR="008C71F5" w:rsidRPr="00684B45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11</w:t>
      </w:r>
    </w:p>
    <w:p w:rsidR="008C71F5" w:rsidRPr="00252F6D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1. Ewentualne spory mogące wyniknąć ze stosowania niniejszej Umowy rozstrzygane będą przez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Strony polubownie.</w:t>
      </w:r>
    </w:p>
    <w:p w:rsidR="008C71F5" w:rsidRPr="00252F6D" w:rsidRDefault="008C71F5" w:rsidP="00252F6D">
      <w:pPr>
        <w:autoSpaceDE w:val="0"/>
        <w:autoSpaceDN w:val="0"/>
        <w:adjustRightInd w:val="0"/>
        <w:jc w:val="both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2. W przypadku, gdy polubowne rozstrzygnięcie sporu okaże się niemożliwe, poddany on zostanie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rozstrzygnięciu przez sąd powszechny właściwy dla siedziby Zamawiającego.</w:t>
      </w:r>
    </w:p>
    <w:p w:rsidR="008C71F5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jc w:val="center"/>
        <w:rPr>
          <w:rFonts w:ascii="Arial" w:hAnsi="Arial" w:cs="Arial"/>
          <w:iCs/>
          <w:sz w:val="19"/>
          <w:szCs w:val="19"/>
          <w:lang w:eastAsia="en-US"/>
        </w:rPr>
      </w:pPr>
      <w:r w:rsidRPr="00252F6D">
        <w:rPr>
          <w:rFonts w:ascii="Arial" w:hAnsi="Arial" w:cs="Arial"/>
          <w:iCs/>
          <w:sz w:val="19"/>
          <w:szCs w:val="19"/>
          <w:lang w:eastAsia="en-US"/>
        </w:rPr>
        <w:t>§ 12</w:t>
      </w: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6D23FD">
        <w:rPr>
          <w:rFonts w:ascii="Arial" w:hAnsi="Arial" w:cs="Arial"/>
          <w:sz w:val="19"/>
          <w:szCs w:val="19"/>
          <w:lang w:eastAsia="en-US"/>
        </w:rPr>
        <w:t>Umowę sporządzono w 3 jednobrzmiących egzemplarzach: 1 egzemplarz dla Wykonawcy, 2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6D23FD">
        <w:rPr>
          <w:rFonts w:ascii="Arial" w:hAnsi="Arial" w:cs="Arial"/>
          <w:sz w:val="19"/>
          <w:szCs w:val="19"/>
          <w:lang w:eastAsia="en-US"/>
        </w:rPr>
        <w:t>egzemplarze dla Zamawiającego .</w:t>
      </w:r>
    </w:p>
    <w:p w:rsidR="008C71F5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Wykaz załączników do umowy: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 xml:space="preserve">1) 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>Zał</w:t>
      </w:r>
      <w:r w:rsidRPr="00252F6D">
        <w:rPr>
          <w:rFonts w:ascii="Arial" w:hAnsi="Arial" w:cs="Arial"/>
          <w:sz w:val="19"/>
          <w:szCs w:val="19"/>
          <w:lang w:eastAsia="en-US"/>
        </w:rPr>
        <w:t>ą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 xml:space="preserve">cznik nr 1 </w:t>
      </w:r>
      <w:r w:rsidRPr="00252F6D">
        <w:rPr>
          <w:rFonts w:ascii="Arial" w:hAnsi="Arial" w:cs="Arial"/>
          <w:sz w:val="19"/>
          <w:szCs w:val="19"/>
          <w:lang w:eastAsia="en-US"/>
        </w:rPr>
        <w:t xml:space="preserve">- Pełnomocnictwo 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 xml:space="preserve">2) 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>Zał</w:t>
      </w:r>
      <w:r w:rsidRPr="00252F6D">
        <w:rPr>
          <w:rFonts w:ascii="Arial" w:hAnsi="Arial" w:cs="Arial"/>
          <w:sz w:val="19"/>
          <w:szCs w:val="19"/>
          <w:lang w:eastAsia="en-US"/>
        </w:rPr>
        <w:t>ą</w:t>
      </w:r>
      <w:r w:rsidRPr="00252F6D">
        <w:rPr>
          <w:rFonts w:ascii="Arial" w:hAnsi="Arial" w:cs="Arial"/>
          <w:bCs/>
          <w:sz w:val="19"/>
          <w:szCs w:val="19"/>
          <w:lang w:eastAsia="en-US"/>
        </w:rPr>
        <w:t xml:space="preserve">cznik nr 2 </w:t>
      </w:r>
      <w:r w:rsidRPr="00252F6D">
        <w:rPr>
          <w:rFonts w:ascii="Arial" w:hAnsi="Arial" w:cs="Arial"/>
          <w:sz w:val="19"/>
          <w:szCs w:val="19"/>
          <w:lang w:eastAsia="en-US"/>
        </w:rPr>
        <w:t>– SIWZ oraz odpowiedzi na zapytania do SIWZ</w:t>
      </w:r>
    </w:p>
    <w:p w:rsidR="008C71F5" w:rsidRPr="00252F6D" w:rsidRDefault="00EA69EA" w:rsidP="00252F6D">
      <w:pPr>
        <w:pStyle w:val="Tekstpodstawowy2"/>
        <w:jc w:val="both"/>
        <w:rPr>
          <w:rFonts w:ascii="Arial" w:hAnsi="Arial" w:cs="Arial"/>
          <w:b w:val="0"/>
          <w:bCs/>
          <w:sz w:val="19"/>
          <w:szCs w:val="19"/>
        </w:rPr>
      </w:pPr>
      <w:r>
        <w:rPr>
          <w:rFonts w:ascii="Arial" w:hAnsi="Arial" w:cs="Arial"/>
          <w:b w:val="0"/>
          <w:sz w:val="19"/>
          <w:szCs w:val="19"/>
          <w:lang w:eastAsia="en-US"/>
        </w:rPr>
        <w:t>3</w:t>
      </w:r>
      <w:r w:rsidR="008C71F5" w:rsidRPr="00252F6D">
        <w:rPr>
          <w:rFonts w:ascii="Arial" w:hAnsi="Arial" w:cs="Arial"/>
          <w:b w:val="0"/>
          <w:sz w:val="19"/>
          <w:szCs w:val="19"/>
          <w:lang w:eastAsia="en-US"/>
        </w:rPr>
        <w:t xml:space="preserve"> Oferta Wykonawcy </w:t>
      </w:r>
      <w:r w:rsidR="008C71F5" w:rsidRPr="00252F6D">
        <w:rPr>
          <w:rFonts w:ascii="Arial" w:hAnsi="Arial" w:cs="Arial"/>
          <w:b w:val="0"/>
          <w:bCs/>
          <w:spacing w:val="4"/>
          <w:sz w:val="19"/>
          <w:szCs w:val="19"/>
        </w:rPr>
        <w:t xml:space="preserve"> Część I zamówienia – świadczenie usług pocztowych w obrocie krajowym zakresie przyjmowania, przemieszczania i doręczania przesyłek pocztowych</w:t>
      </w:r>
      <w:r w:rsidR="008C71F5" w:rsidRPr="00252F6D">
        <w:rPr>
          <w:rFonts w:ascii="Arial" w:hAnsi="Arial" w:cs="Arial"/>
          <w:b w:val="0"/>
          <w:bCs/>
          <w:sz w:val="19"/>
          <w:szCs w:val="19"/>
        </w:rPr>
        <w:t xml:space="preserve"> na terenie Powiatu Żagańskiego </w:t>
      </w:r>
    </w:p>
    <w:p w:rsidR="008C71F5" w:rsidRPr="00252F6D" w:rsidRDefault="008C71F5" w:rsidP="00252F6D">
      <w:pPr>
        <w:pStyle w:val="Tekstpodstawowy2"/>
        <w:jc w:val="both"/>
        <w:rPr>
          <w:rFonts w:ascii="Arial" w:hAnsi="Arial" w:cs="Arial"/>
          <w:b w:val="0"/>
          <w:bCs/>
          <w:sz w:val="19"/>
          <w:szCs w:val="19"/>
        </w:rPr>
      </w:pPr>
      <w:r w:rsidRPr="00252F6D">
        <w:rPr>
          <w:rFonts w:ascii="Arial" w:hAnsi="Arial" w:cs="Arial"/>
          <w:b w:val="0"/>
          <w:bCs/>
          <w:spacing w:val="4"/>
          <w:sz w:val="19"/>
          <w:szCs w:val="19"/>
        </w:rPr>
        <w:t xml:space="preserve">3b) Oferta Wykonawcy Część II zamówienia –  świadczenie usług pocztowych w obrocie krajowym </w:t>
      </w:r>
      <w:r w:rsidRPr="00252F6D">
        <w:rPr>
          <w:rFonts w:ascii="Arial" w:hAnsi="Arial" w:cs="Arial"/>
          <w:b w:val="0"/>
          <w:bCs/>
          <w:spacing w:val="4"/>
          <w:sz w:val="19"/>
          <w:szCs w:val="19"/>
        </w:rPr>
        <w:br/>
        <w:t xml:space="preserve">i zagranicznym w zakresie przyjmowania, przemieszczania i doręczania przesyłek pocztowych </w:t>
      </w:r>
      <w:r>
        <w:rPr>
          <w:rFonts w:ascii="Arial" w:hAnsi="Arial" w:cs="Arial"/>
          <w:b w:val="0"/>
          <w:bCs/>
          <w:spacing w:val="4"/>
          <w:sz w:val="19"/>
          <w:szCs w:val="19"/>
        </w:rPr>
        <w:br/>
      </w:r>
      <w:r w:rsidRPr="00252F6D">
        <w:rPr>
          <w:rFonts w:ascii="Arial" w:hAnsi="Arial" w:cs="Arial"/>
          <w:b w:val="0"/>
          <w:bCs/>
          <w:spacing w:val="4"/>
          <w:sz w:val="19"/>
          <w:szCs w:val="19"/>
        </w:rPr>
        <w:t xml:space="preserve">z wyłączeniem </w:t>
      </w:r>
      <w:r w:rsidRPr="00252F6D">
        <w:rPr>
          <w:rFonts w:ascii="Arial" w:hAnsi="Arial" w:cs="Arial"/>
          <w:b w:val="0"/>
          <w:bCs/>
          <w:sz w:val="19"/>
          <w:szCs w:val="19"/>
        </w:rPr>
        <w:t xml:space="preserve"> Powiatu Żagańskiego 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4a- Wzór pocztowej książki nadawczej dla przesyłek rejestrowych –Powiat Żagański</w:t>
      </w:r>
    </w:p>
    <w:p w:rsidR="008C71F5" w:rsidRPr="00252F6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lastRenderedPageBreak/>
        <w:t>4b- Wzór pocztowej książki nadawczej dla przesyłek rejestrowych – z wyłączeniem Powiatu Żagańskiego</w:t>
      </w:r>
    </w:p>
    <w:p w:rsidR="008C71F5" w:rsidRPr="00252F6D" w:rsidRDefault="008C71F5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5a - Wzór zestawienia dla przesyłek nierejestrowych -Powiat Żagański</w:t>
      </w:r>
    </w:p>
    <w:p w:rsidR="008C71F5" w:rsidRPr="00252F6D" w:rsidRDefault="008C71F5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  <w:r w:rsidRPr="00252F6D">
        <w:rPr>
          <w:rFonts w:ascii="Arial" w:hAnsi="Arial" w:cs="Arial"/>
          <w:sz w:val="19"/>
          <w:szCs w:val="19"/>
          <w:lang w:eastAsia="en-US"/>
        </w:rPr>
        <w:t>5b- Wzór zestawienia dla przesyłek nierejestrowych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–</w:t>
      </w:r>
      <w:r>
        <w:rPr>
          <w:rFonts w:ascii="Arial" w:hAnsi="Arial" w:cs="Arial"/>
          <w:sz w:val="19"/>
          <w:szCs w:val="19"/>
          <w:lang w:eastAsia="en-US"/>
        </w:rPr>
        <w:t xml:space="preserve"> </w:t>
      </w:r>
      <w:r w:rsidRPr="00252F6D">
        <w:rPr>
          <w:rFonts w:ascii="Arial" w:hAnsi="Arial" w:cs="Arial"/>
          <w:sz w:val="19"/>
          <w:szCs w:val="19"/>
          <w:lang w:eastAsia="en-US"/>
        </w:rPr>
        <w:t>z wyłączeniem Powiatu Żagańskiego</w:t>
      </w:r>
    </w:p>
    <w:p w:rsidR="008C71F5" w:rsidRPr="00252F6D" w:rsidRDefault="008C71F5" w:rsidP="001A3E52">
      <w:pPr>
        <w:pStyle w:val="WW-Tekstpodstawowy2"/>
        <w:rPr>
          <w:sz w:val="19"/>
          <w:szCs w:val="19"/>
        </w:rPr>
      </w:pPr>
      <w:r w:rsidRPr="00252F6D">
        <w:rPr>
          <w:sz w:val="19"/>
          <w:szCs w:val="19"/>
        </w:rPr>
        <w:t>6a- Wymagania w zakresie adresowania i opakowania przesyłek listowych (z wyłączeniem przesyłek listowych z zadeklarowaną wartością)-Powiat Żagański</w:t>
      </w:r>
    </w:p>
    <w:p w:rsidR="008C71F5" w:rsidRDefault="008C71F5" w:rsidP="001A3E52">
      <w:pPr>
        <w:pStyle w:val="WW-Tekstpodstawowy2"/>
        <w:rPr>
          <w:sz w:val="18"/>
          <w:szCs w:val="18"/>
        </w:rPr>
      </w:pPr>
      <w:r w:rsidRPr="00252F6D">
        <w:rPr>
          <w:sz w:val="19"/>
          <w:szCs w:val="19"/>
        </w:rPr>
        <w:t>6b- Wymagania w zakresie adresowania i opakowania przesyłek listowych (z wyłączeniem przesyłek listowych z zadeklarowaną wartością) - z wyłączeniem Powiatu Żagańskiego</w:t>
      </w:r>
      <w:r>
        <w:rPr>
          <w:sz w:val="18"/>
          <w:szCs w:val="18"/>
        </w:rPr>
        <w:t>.</w:t>
      </w:r>
    </w:p>
    <w:p w:rsidR="008C71F5" w:rsidRPr="001A3E52" w:rsidRDefault="008C71F5" w:rsidP="001A3E52">
      <w:pPr>
        <w:pStyle w:val="WW-Tekstpodstawowy2"/>
        <w:rPr>
          <w:sz w:val="18"/>
          <w:szCs w:val="18"/>
        </w:rPr>
      </w:pPr>
    </w:p>
    <w:p w:rsidR="008C71F5" w:rsidRPr="001A3E52" w:rsidRDefault="008C71F5" w:rsidP="001A3E52">
      <w:pPr>
        <w:autoSpaceDE w:val="0"/>
        <w:autoSpaceDN w:val="0"/>
        <w:adjustRightInd w:val="0"/>
        <w:rPr>
          <w:rFonts w:ascii="Arial" w:hAnsi="Arial" w:cs="Arial"/>
          <w:sz w:val="18"/>
          <w:szCs w:val="18"/>
          <w:lang w:eastAsia="en-US"/>
        </w:rPr>
      </w:pPr>
    </w:p>
    <w:p w:rsidR="008C71F5" w:rsidRDefault="008C71F5" w:rsidP="004A3AD6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sz w:val="19"/>
          <w:szCs w:val="19"/>
          <w:lang w:eastAsia="en-US"/>
        </w:rPr>
      </w:pPr>
    </w:p>
    <w:p w:rsidR="008C71F5" w:rsidRPr="006D23FD" w:rsidRDefault="008C71F5" w:rsidP="006D23FD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9"/>
          <w:szCs w:val="19"/>
          <w:lang w:eastAsia="en-US"/>
        </w:rPr>
      </w:pPr>
      <w:r w:rsidRPr="006D23FD">
        <w:rPr>
          <w:rFonts w:ascii="Arial" w:hAnsi="Arial" w:cs="Arial"/>
          <w:b/>
          <w:bCs/>
          <w:i/>
          <w:iCs/>
          <w:sz w:val="19"/>
          <w:szCs w:val="19"/>
          <w:lang w:eastAsia="en-US"/>
        </w:rPr>
        <w:t>………………………..                                                                                    ………………………..</w:t>
      </w:r>
    </w:p>
    <w:p w:rsidR="008C71F5" w:rsidRPr="006D23FD" w:rsidRDefault="008C71F5" w:rsidP="006D23FD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>ZAMAWIAJ</w:t>
      </w:r>
      <w:r w:rsidRPr="006D23FD">
        <w:rPr>
          <w:rFonts w:ascii="Arial" w:hAnsi="Arial" w:cs="Arial"/>
          <w:sz w:val="19"/>
          <w:szCs w:val="19"/>
          <w:lang w:eastAsia="en-US"/>
        </w:rPr>
        <w:t>Ą</w:t>
      </w:r>
      <w:r w:rsidRPr="006D23FD">
        <w:rPr>
          <w:rFonts w:ascii="Arial" w:hAnsi="Arial" w:cs="Arial"/>
          <w:b/>
          <w:bCs/>
          <w:sz w:val="19"/>
          <w:szCs w:val="19"/>
          <w:lang w:eastAsia="en-US"/>
        </w:rPr>
        <w:t>CY                                                                                              WYKONAWCA</w:t>
      </w:r>
    </w:p>
    <w:p w:rsidR="008C71F5" w:rsidRPr="006D23FD" w:rsidRDefault="008C71F5" w:rsidP="006D23FD">
      <w:pPr>
        <w:rPr>
          <w:rFonts w:ascii="Arial" w:hAnsi="Arial" w:cs="Arial"/>
          <w:sz w:val="19"/>
          <w:szCs w:val="19"/>
          <w:lang w:eastAsia="en-US"/>
        </w:rPr>
      </w:pPr>
    </w:p>
    <w:sectPr w:rsidR="008C71F5" w:rsidRPr="006D23FD" w:rsidSect="00252F6D">
      <w:footerReference w:type="even" r:id="rId8"/>
      <w:footerReference w:type="default" r:id="rId9"/>
      <w:pgSz w:w="12240" w:h="15840"/>
      <w:pgMar w:top="425" w:right="1418" w:bottom="567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F27" w:rsidRDefault="00610F27">
      <w:r>
        <w:separator/>
      </w:r>
    </w:p>
  </w:endnote>
  <w:endnote w:type="continuationSeparator" w:id="0">
    <w:p w:rsidR="00610F27" w:rsidRDefault="00610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C71F5" w:rsidRDefault="008C71F5" w:rsidP="00316C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1F5" w:rsidRDefault="008C71F5" w:rsidP="00316CF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F6DB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C71F5" w:rsidRDefault="008C71F5" w:rsidP="00316CF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F27" w:rsidRDefault="00610F27">
      <w:r>
        <w:separator/>
      </w:r>
    </w:p>
  </w:footnote>
  <w:footnote w:type="continuationSeparator" w:id="0">
    <w:p w:rsidR="00610F27" w:rsidRDefault="00610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B84BD3"/>
    <w:multiLevelType w:val="singleLevel"/>
    <w:tmpl w:val="4678C09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/>
      </w:rPr>
    </w:lvl>
  </w:abstractNum>
  <w:abstractNum w:abstractNumId="2">
    <w:nsid w:val="2A1228DB"/>
    <w:multiLevelType w:val="multilevel"/>
    <w:tmpl w:val="13C27F9A"/>
    <w:lvl w:ilvl="0">
      <w:start w:val="67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1">
      <w:start w:val="300"/>
      <w:numFmt w:val="decimal"/>
      <w:lvlText w:val="%1-%2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95"/>
        </w:tabs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B03244"/>
    <w:multiLevelType w:val="hybridMultilevel"/>
    <w:tmpl w:val="1D0E03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AC1951"/>
    <w:multiLevelType w:val="singleLevel"/>
    <w:tmpl w:val="09EACAF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 w:val="0"/>
        <w:i w:val="0"/>
        <w:sz w:val="24"/>
        <w:szCs w:val="24"/>
      </w:rPr>
    </w:lvl>
  </w:abstractNum>
  <w:abstractNum w:abstractNumId="5">
    <w:nsid w:val="564306F8"/>
    <w:multiLevelType w:val="singleLevel"/>
    <w:tmpl w:val="0D82ACB4"/>
    <w:lvl w:ilvl="0">
      <w:start w:val="1"/>
      <w:numFmt w:val="lowerLetter"/>
      <w:lvlText w:val="%1)"/>
      <w:legacy w:legacy="1" w:legacySpace="0" w:legacyIndent="283"/>
      <w:lvlJc w:val="left"/>
      <w:pPr>
        <w:ind w:left="583" w:hanging="283"/>
      </w:pPr>
      <w:rPr>
        <w:rFonts w:cs="Times New Roman"/>
      </w:rPr>
    </w:lvl>
  </w:abstractNum>
  <w:abstractNum w:abstractNumId="6">
    <w:nsid w:val="70B06EF1"/>
    <w:multiLevelType w:val="hybridMultilevel"/>
    <w:tmpl w:val="D6FADADC"/>
    <w:lvl w:ilvl="0" w:tplc="13F4D0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7E9C04E5"/>
    <w:multiLevelType w:val="hybridMultilevel"/>
    <w:tmpl w:val="D2548966"/>
    <w:lvl w:ilvl="0" w:tplc="13F4D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2"/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54A8"/>
    <w:rsid w:val="00013900"/>
    <w:rsid w:val="000212C2"/>
    <w:rsid w:val="00033740"/>
    <w:rsid w:val="000339EC"/>
    <w:rsid w:val="000374D8"/>
    <w:rsid w:val="000475BA"/>
    <w:rsid w:val="00047959"/>
    <w:rsid w:val="0009572E"/>
    <w:rsid w:val="000A418A"/>
    <w:rsid w:val="000A6C38"/>
    <w:rsid w:val="000E2ED7"/>
    <w:rsid w:val="000E3EF1"/>
    <w:rsid w:val="000F6DBF"/>
    <w:rsid w:val="00126083"/>
    <w:rsid w:val="0012671B"/>
    <w:rsid w:val="0013394A"/>
    <w:rsid w:val="001419A9"/>
    <w:rsid w:val="00147AA2"/>
    <w:rsid w:val="00156930"/>
    <w:rsid w:val="00166D52"/>
    <w:rsid w:val="00185C85"/>
    <w:rsid w:val="00186577"/>
    <w:rsid w:val="00191745"/>
    <w:rsid w:val="001A3E52"/>
    <w:rsid w:val="001B120D"/>
    <w:rsid w:val="001B796D"/>
    <w:rsid w:val="001D38F7"/>
    <w:rsid w:val="001E4E97"/>
    <w:rsid w:val="00211073"/>
    <w:rsid w:val="00213894"/>
    <w:rsid w:val="00237A90"/>
    <w:rsid w:val="002464CC"/>
    <w:rsid w:val="00252F6D"/>
    <w:rsid w:val="00265DAD"/>
    <w:rsid w:val="00267F01"/>
    <w:rsid w:val="00271E1F"/>
    <w:rsid w:val="0027340C"/>
    <w:rsid w:val="00284D8B"/>
    <w:rsid w:val="002B2B91"/>
    <w:rsid w:val="002D6A29"/>
    <w:rsid w:val="002E46A6"/>
    <w:rsid w:val="002E7B7E"/>
    <w:rsid w:val="002E7E6F"/>
    <w:rsid w:val="002F2B04"/>
    <w:rsid w:val="002F7BC2"/>
    <w:rsid w:val="00302B11"/>
    <w:rsid w:val="00316CFE"/>
    <w:rsid w:val="003360E4"/>
    <w:rsid w:val="00342BAC"/>
    <w:rsid w:val="0034375A"/>
    <w:rsid w:val="00360EA0"/>
    <w:rsid w:val="00374459"/>
    <w:rsid w:val="00382D3B"/>
    <w:rsid w:val="00390928"/>
    <w:rsid w:val="00393D14"/>
    <w:rsid w:val="003F4E65"/>
    <w:rsid w:val="00427015"/>
    <w:rsid w:val="00452AFF"/>
    <w:rsid w:val="00461865"/>
    <w:rsid w:val="00472AD4"/>
    <w:rsid w:val="004A3AD6"/>
    <w:rsid w:val="004B01FC"/>
    <w:rsid w:val="004C45EC"/>
    <w:rsid w:val="004C7673"/>
    <w:rsid w:val="004D4CC2"/>
    <w:rsid w:val="004D70FC"/>
    <w:rsid w:val="00517972"/>
    <w:rsid w:val="00524ED8"/>
    <w:rsid w:val="00530546"/>
    <w:rsid w:val="00535BFB"/>
    <w:rsid w:val="0054276F"/>
    <w:rsid w:val="00543180"/>
    <w:rsid w:val="00575F20"/>
    <w:rsid w:val="0058192A"/>
    <w:rsid w:val="0059295A"/>
    <w:rsid w:val="005A208C"/>
    <w:rsid w:val="005A7E28"/>
    <w:rsid w:val="005B1BA7"/>
    <w:rsid w:val="005B33DF"/>
    <w:rsid w:val="005C13F5"/>
    <w:rsid w:val="005C6A5D"/>
    <w:rsid w:val="005D1D12"/>
    <w:rsid w:val="00610F27"/>
    <w:rsid w:val="00614792"/>
    <w:rsid w:val="006148D1"/>
    <w:rsid w:val="0063091B"/>
    <w:rsid w:val="00645005"/>
    <w:rsid w:val="006646B0"/>
    <w:rsid w:val="006821B8"/>
    <w:rsid w:val="00682863"/>
    <w:rsid w:val="0068437A"/>
    <w:rsid w:val="00684B45"/>
    <w:rsid w:val="0069588A"/>
    <w:rsid w:val="006A286E"/>
    <w:rsid w:val="006D23FD"/>
    <w:rsid w:val="00712B66"/>
    <w:rsid w:val="0071742E"/>
    <w:rsid w:val="00722CF1"/>
    <w:rsid w:val="007446A2"/>
    <w:rsid w:val="00751059"/>
    <w:rsid w:val="007820AF"/>
    <w:rsid w:val="007931F1"/>
    <w:rsid w:val="007B4BA1"/>
    <w:rsid w:val="007C736E"/>
    <w:rsid w:val="007D11EA"/>
    <w:rsid w:val="007E0AFB"/>
    <w:rsid w:val="00810292"/>
    <w:rsid w:val="008254E4"/>
    <w:rsid w:val="00835410"/>
    <w:rsid w:val="00844BE1"/>
    <w:rsid w:val="008454A8"/>
    <w:rsid w:val="0085767C"/>
    <w:rsid w:val="008A2546"/>
    <w:rsid w:val="008A6EDC"/>
    <w:rsid w:val="008B0045"/>
    <w:rsid w:val="008B58A5"/>
    <w:rsid w:val="008C3F2E"/>
    <w:rsid w:val="008C42BD"/>
    <w:rsid w:val="008C6005"/>
    <w:rsid w:val="008C71F5"/>
    <w:rsid w:val="00912191"/>
    <w:rsid w:val="00912E56"/>
    <w:rsid w:val="00925963"/>
    <w:rsid w:val="009313DF"/>
    <w:rsid w:val="009435D4"/>
    <w:rsid w:val="009544F9"/>
    <w:rsid w:val="0097463F"/>
    <w:rsid w:val="009A6941"/>
    <w:rsid w:val="009A6BB4"/>
    <w:rsid w:val="009D0A28"/>
    <w:rsid w:val="009D5216"/>
    <w:rsid w:val="009E2C37"/>
    <w:rsid w:val="009F07DE"/>
    <w:rsid w:val="00A0719A"/>
    <w:rsid w:val="00A21A9C"/>
    <w:rsid w:val="00A26865"/>
    <w:rsid w:val="00A33824"/>
    <w:rsid w:val="00A358AC"/>
    <w:rsid w:val="00A56DB7"/>
    <w:rsid w:val="00AB42AA"/>
    <w:rsid w:val="00AC4E59"/>
    <w:rsid w:val="00AC5D15"/>
    <w:rsid w:val="00AE7483"/>
    <w:rsid w:val="00AF541F"/>
    <w:rsid w:val="00AF7EF3"/>
    <w:rsid w:val="00B10F6C"/>
    <w:rsid w:val="00B202F4"/>
    <w:rsid w:val="00B31341"/>
    <w:rsid w:val="00B34511"/>
    <w:rsid w:val="00B35B20"/>
    <w:rsid w:val="00B638D3"/>
    <w:rsid w:val="00B6403B"/>
    <w:rsid w:val="00B66BB9"/>
    <w:rsid w:val="00B727DE"/>
    <w:rsid w:val="00B736AF"/>
    <w:rsid w:val="00BA02A4"/>
    <w:rsid w:val="00BB0D07"/>
    <w:rsid w:val="00BD08C6"/>
    <w:rsid w:val="00BD2235"/>
    <w:rsid w:val="00BD2AC6"/>
    <w:rsid w:val="00C13A69"/>
    <w:rsid w:val="00C15E75"/>
    <w:rsid w:val="00C20895"/>
    <w:rsid w:val="00C47363"/>
    <w:rsid w:val="00C52487"/>
    <w:rsid w:val="00C56B1F"/>
    <w:rsid w:val="00C65AC5"/>
    <w:rsid w:val="00C701CA"/>
    <w:rsid w:val="00C7342B"/>
    <w:rsid w:val="00C82101"/>
    <w:rsid w:val="00C87BC3"/>
    <w:rsid w:val="00CA74C8"/>
    <w:rsid w:val="00CB1E65"/>
    <w:rsid w:val="00CC71F2"/>
    <w:rsid w:val="00CD53C6"/>
    <w:rsid w:val="00CF5BFD"/>
    <w:rsid w:val="00CF7927"/>
    <w:rsid w:val="00D17015"/>
    <w:rsid w:val="00D233AA"/>
    <w:rsid w:val="00D34D2F"/>
    <w:rsid w:val="00D36F10"/>
    <w:rsid w:val="00D464BA"/>
    <w:rsid w:val="00D46C8B"/>
    <w:rsid w:val="00D505C4"/>
    <w:rsid w:val="00D703A3"/>
    <w:rsid w:val="00D9196A"/>
    <w:rsid w:val="00DA4998"/>
    <w:rsid w:val="00DB098A"/>
    <w:rsid w:val="00DB51CA"/>
    <w:rsid w:val="00DB6F5B"/>
    <w:rsid w:val="00DD0DC9"/>
    <w:rsid w:val="00DD3BC5"/>
    <w:rsid w:val="00DE6BBE"/>
    <w:rsid w:val="00E247AE"/>
    <w:rsid w:val="00E26BA3"/>
    <w:rsid w:val="00E27517"/>
    <w:rsid w:val="00E43F48"/>
    <w:rsid w:val="00E50092"/>
    <w:rsid w:val="00E5613E"/>
    <w:rsid w:val="00E56145"/>
    <w:rsid w:val="00E62DCF"/>
    <w:rsid w:val="00EA69EA"/>
    <w:rsid w:val="00EB0608"/>
    <w:rsid w:val="00ED442C"/>
    <w:rsid w:val="00EE2266"/>
    <w:rsid w:val="00F014D1"/>
    <w:rsid w:val="00F06ADD"/>
    <w:rsid w:val="00F22C4F"/>
    <w:rsid w:val="00F52F23"/>
    <w:rsid w:val="00F555DD"/>
    <w:rsid w:val="00F65CD2"/>
    <w:rsid w:val="00F71D18"/>
    <w:rsid w:val="00F87442"/>
    <w:rsid w:val="00F91C48"/>
    <w:rsid w:val="00FA2D09"/>
    <w:rsid w:val="00FA334F"/>
    <w:rsid w:val="00FC0FE6"/>
    <w:rsid w:val="00FD7C45"/>
    <w:rsid w:val="00FF0FB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C4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D7C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16CF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16C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6C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D7C45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16CFE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316CFE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link w:val="Nagwek5"/>
    <w:uiPriority w:val="99"/>
    <w:locked/>
    <w:rsid w:val="00316CFE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D7C45"/>
    <w:rPr>
      <w:sz w:val="28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FD7C45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D7C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7C45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uiPriority w:val="99"/>
    <w:rsid w:val="00FD7C45"/>
    <w:rPr>
      <w:rFonts w:cs="Times New Roman"/>
    </w:rPr>
  </w:style>
  <w:style w:type="paragraph" w:styleId="Tytu">
    <w:name w:val="Title"/>
    <w:basedOn w:val="Normalny"/>
    <w:link w:val="TytuZnak"/>
    <w:uiPriority w:val="99"/>
    <w:qFormat/>
    <w:rsid w:val="00FD7C45"/>
    <w:pPr>
      <w:jc w:val="center"/>
    </w:pPr>
    <w:rPr>
      <w:b/>
      <w:bCs/>
      <w:position w:val="4"/>
      <w:szCs w:val="20"/>
    </w:rPr>
  </w:style>
  <w:style w:type="character" w:customStyle="1" w:styleId="TytuZnak">
    <w:name w:val="Tytuł Znak"/>
    <w:link w:val="Tytu"/>
    <w:uiPriority w:val="99"/>
    <w:locked/>
    <w:rsid w:val="00FD7C45"/>
    <w:rPr>
      <w:rFonts w:ascii="Times New Roman" w:hAnsi="Times New Roman" w:cs="Times New Roman"/>
      <w:b/>
      <w:bCs/>
      <w:position w:val="4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316CFE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316C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316CFE"/>
    <w:rPr>
      <w:rFonts w:ascii="Courier New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316CF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316CF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316CFE"/>
    <w:rPr>
      <w:rFonts w:cs="Times New Roman"/>
      <w:color w:val="800080"/>
      <w:u w:val="single"/>
    </w:rPr>
  </w:style>
  <w:style w:type="paragraph" w:customStyle="1" w:styleId="xl24">
    <w:name w:val="xl24"/>
    <w:basedOn w:val="Normalny"/>
    <w:uiPriority w:val="99"/>
    <w:rsid w:val="00316C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">
    <w:name w:val="xl25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7">
    <w:name w:val="xl27"/>
    <w:basedOn w:val="Normalny"/>
    <w:uiPriority w:val="99"/>
    <w:rsid w:val="00316CF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28">
    <w:name w:val="xl28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9">
    <w:name w:val="xl29"/>
    <w:basedOn w:val="Normalny"/>
    <w:uiPriority w:val="99"/>
    <w:rsid w:val="00316CFE"/>
    <w:pPr>
      <w:pBdr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0">
    <w:name w:val="xl30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1">
    <w:name w:val="xl31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2">
    <w:name w:val="xl32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3">
    <w:name w:val="xl33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5">
    <w:name w:val="xl35"/>
    <w:basedOn w:val="Normalny"/>
    <w:uiPriority w:val="99"/>
    <w:rsid w:val="00316CF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6">
    <w:name w:val="xl36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316C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39">
    <w:name w:val="xl39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0">
    <w:name w:val="xl4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3">
    <w:name w:val="xl43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hd w:val="clear" w:color="auto" w:fill="00FFFF"/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316CFE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uiPriority w:val="99"/>
    <w:rsid w:val="00316CFE"/>
    <w:pPr>
      <w:pBdr>
        <w:top w:val="single" w:sz="12" w:space="0" w:color="000000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1">
    <w:name w:val="xl51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4">
    <w:name w:val="xl54"/>
    <w:basedOn w:val="Normalny"/>
    <w:uiPriority w:val="99"/>
    <w:rsid w:val="00316CFE"/>
    <w:pPr>
      <w:pBdr>
        <w:top w:val="single" w:sz="12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316CFE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316CFE"/>
    <w:pPr>
      <w:pBdr>
        <w:left w:val="single" w:sz="8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8">
    <w:name w:val="xl58"/>
    <w:basedOn w:val="Normalny"/>
    <w:uiPriority w:val="99"/>
    <w:rsid w:val="00316CFE"/>
    <w:pPr>
      <w:pBdr>
        <w:top w:val="single" w:sz="12" w:space="0" w:color="000000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316CF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0">
    <w:name w:val="xl60"/>
    <w:basedOn w:val="Normalny"/>
    <w:uiPriority w:val="99"/>
    <w:rsid w:val="00316CFE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2">
    <w:name w:val="xl62"/>
    <w:basedOn w:val="Normalny"/>
    <w:uiPriority w:val="99"/>
    <w:rsid w:val="00316CFE"/>
    <w:pPr>
      <w:pBdr>
        <w:top w:val="single" w:sz="12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3">
    <w:name w:val="xl63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4">
    <w:name w:val="xl64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316CFE"/>
    <w:pPr>
      <w:pBdr>
        <w:top w:val="single" w:sz="12" w:space="0" w:color="auto"/>
        <w:bottom w:val="single" w:sz="12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316CFE"/>
    <w:pPr>
      <w:pBdr>
        <w:top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69">
    <w:name w:val="xl69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2">
    <w:name w:val="xl72"/>
    <w:basedOn w:val="Normalny"/>
    <w:uiPriority w:val="99"/>
    <w:rsid w:val="00316CFE"/>
    <w:pPr>
      <w:pBdr>
        <w:top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316CFE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316CF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76">
    <w:name w:val="xl76"/>
    <w:basedOn w:val="Normalny"/>
    <w:uiPriority w:val="99"/>
    <w:rsid w:val="00316CFE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uiPriority w:val="99"/>
    <w:rsid w:val="00316CFE"/>
    <w:pPr>
      <w:pBdr>
        <w:top w:val="single" w:sz="12" w:space="0" w:color="auto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ny"/>
    <w:uiPriority w:val="99"/>
    <w:rsid w:val="00316CFE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uiPriority w:val="99"/>
    <w:rsid w:val="00316CFE"/>
    <w:pPr>
      <w:pBdr>
        <w:top w:val="single" w:sz="12" w:space="0" w:color="000000"/>
        <w:left w:val="single" w:sz="12" w:space="0" w:color="auto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316CFE"/>
    <w:pPr>
      <w:pBdr>
        <w:left w:val="single" w:sz="12" w:space="0" w:color="auto"/>
        <w:bottom w:val="single" w:sz="12" w:space="0" w:color="000000"/>
        <w:right w:val="single" w:sz="12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uiPriority w:val="99"/>
    <w:rsid w:val="00316CFE"/>
    <w:pPr>
      <w:pBdr>
        <w:top w:val="single" w:sz="12" w:space="0" w:color="auto"/>
        <w:left w:val="single" w:sz="12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84">
    <w:name w:val="xl84"/>
    <w:basedOn w:val="Normalny"/>
    <w:uiPriority w:val="99"/>
    <w:rsid w:val="00316CFE"/>
    <w:pPr>
      <w:pBdr>
        <w:top w:val="single" w:sz="12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alny"/>
    <w:uiPriority w:val="99"/>
    <w:rsid w:val="00316CFE"/>
    <w:pPr>
      <w:pBdr>
        <w:left w:val="single" w:sz="12" w:space="0" w:color="auto"/>
      </w:pBdr>
      <w:spacing w:before="100" w:beforeAutospacing="1" w:after="100" w:afterAutospacing="1"/>
    </w:pPr>
  </w:style>
  <w:style w:type="paragraph" w:styleId="Tekstpodstawowy2">
    <w:name w:val="Body Text 2"/>
    <w:basedOn w:val="Normalny"/>
    <w:link w:val="Tekstpodstawowy2Znak"/>
    <w:uiPriority w:val="99"/>
    <w:rsid w:val="00316CFE"/>
    <w:rPr>
      <w:b/>
      <w:sz w:val="26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316CFE"/>
    <w:rPr>
      <w:rFonts w:ascii="Times New Roman" w:hAnsi="Times New Roman" w:cs="Times New Roman"/>
      <w:b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316CFE"/>
    <w:pPr>
      <w:jc w:val="both"/>
    </w:pPr>
    <w:rPr>
      <w:sz w:val="2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316CFE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16C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316CFE"/>
    <w:rPr>
      <w:rFonts w:ascii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316CFE"/>
    <w:pPr>
      <w:spacing w:line="360" w:lineRule="auto"/>
      <w:ind w:left="709"/>
    </w:pPr>
    <w:rPr>
      <w:szCs w:val="20"/>
    </w:rPr>
  </w:style>
  <w:style w:type="table" w:customStyle="1" w:styleId="Tabela-Siatka1">
    <w:name w:val="Tabela - Siatka1"/>
    <w:uiPriority w:val="99"/>
    <w:rsid w:val="0013394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2">
    <w:name w:val="WW-Tekst podstawowy 2"/>
    <w:basedOn w:val="Normalny"/>
    <w:uiPriority w:val="99"/>
    <w:rsid w:val="001A3E52"/>
    <w:pPr>
      <w:jc w:val="both"/>
    </w:pPr>
    <w:rPr>
      <w:rFonts w:ascii="Arial" w:eastAsia="Calibri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1702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139</cp:revision>
  <dcterms:created xsi:type="dcterms:W3CDTF">2013-01-28T07:50:00Z</dcterms:created>
  <dcterms:modified xsi:type="dcterms:W3CDTF">2017-11-08T07:35:00Z</dcterms:modified>
</cp:coreProperties>
</file>