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01861" w14:textId="4CCB823B" w:rsidR="00E46D72" w:rsidRPr="00FC037E" w:rsidRDefault="0020519A" w:rsidP="00205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37E">
        <w:rPr>
          <w:rFonts w:ascii="Times New Roman" w:hAnsi="Times New Roman" w:cs="Times New Roman"/>
          <w:b/>
          <w:sz w:val="24"/>
          <w:szCs w:val="24"/>
        </w:rPr>
        <w:t>Zbiorcza informacja o petycj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ach </w:t>
      </w:r>
      <w:r w:rsidR="00F72A53" w:rsidRPr="00FC037E">
        <w:rPr>
          <w:rFonts w:ascii="Times New Roman" w:hAnsi="Times New Roman" w:cs="Times New Roman"/>
          <w:b/>
          <w:sz w:val="24"/>
          <w:szCs w:val="24"/>
        </w:rPr>
        <w:t>za rok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43652">
        <w:rPr>
          <w:rFonts w:ascii="Times New Roman" w:hAnsi="Times New Roman" w:cs="Times New Roman"/>
          <w:b/>
          <w:sz w:val="24"/>
          <w:szCs w:val="24"/>
        </w:rPr>
        <w:t>9</w:t>
      </w:r>
    </w:p>
    <w:p w14:paraId="1CD42F89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p w14:paraId="13305CA2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20519A" w:rsidRPr="00FC037E" w14:paraId="02410FFC" w14:textId="77777777" w:rsidTr="00D5179A">
        <w:trPr>
          <w:trHeight w:val="567"/>
        </w:trPr>
        <w:tc>
          <w:tcPr>
            <w:tcW w:w="704" w:type="dxa"/>
          </w:tcPr>
          <w:p w14:paraId="415E7FBA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6156EA58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4105" w:type="dxa"/>
          </w:tcPr>
          <w:p w14:paraId="5E6921C3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Sposób załatwienia</w:t>
            </w:r>
          </w:p>
        </w:tc>
      </w:tr>
      <w:tr w:rsidR="00F72A53" w:rsidRPr="00FC037E" w14:paraId="5F76F399" w14:textId="77777777" w:rsidTr="00D5179A">
        <w:trPr>
          <w:trHeight w:val="851"/>
        </w:trPr>
        <w:tc>
          <w:tcPr>
            <w:tcW w:w="704" w:type="dxa"/>
          </w:tcPr>
          <w:p w14:paraId="150ED75E" w14:textId="77777777" w:rsidR="00F72A53" w:rsidRPr="00FC037E" w:rsidRDefault="00F72A53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85ACBB3" w14:textId="7EDDFF6D" w:rsidR="005B407B" w:rsidRDefault="00743652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do Marszałka Województwa z propozycją zmiany planu transportowego umożliwiającego budowę łącznicy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F72A53" w:rsidRPr="00FC037E">
              <w:rPr>
                <w:rFonts w:ascii="Times New Roman" w:hAnsi="Times New Roman" w:cs="Times New Roman"/>
                <w:sz w:val="24"/>
                <w:szCs w:val="24"/>
              </w:rPr>
              <w:t xml:space="preserve">ruchomienie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połączenia kolejowego do Zielonej Góry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budowa centrum przesiadkowego przy byłym dworcu kolejowym</w:t>
            </w:r>
            <w:r w:rsidR="00B2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C6920" w14:textId="1A31AD9C" w:rsidR="00B25E20" w:rsidRDefault="00B25E2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14:paraId="7568FA0E" w14:textId="0D363725" w:rsidR="00F72A53" w:rsidRPr="00FC037E" w:rsidRDefault="00B25E2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Petycja </w:t>
            </w:r>
            <w:r w:rsidR="00743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ponowiona</w:t>
            </w:r>
            <w:r w:rsidR="00085FC9">
              <w:rPr>
                <w:rFonts w:ascii="Times New Roman" w:hAnsi="Times New Roman" w:cs="Times New Roman"/>
                <w:sz w:val="24"/>
                <w:szCs w:val="24"/>
              </w:rPr>
              <w:t xml:space="preserve"> przez tego samego </w:t>
            </w:r>
            <w:r w:rsidR="003C6532">
              <w:rPr>
                <w:rFonts w:ascii="Times New Roman" w:hAnsi="Times New Roman" w:cs="Times New Roman"/>
                <w:sz w:val="24"/>
                <w:szCs w:val="24"/>
              </w:rPr>
              <w:t>adresata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2BE22569" w14:textId="77777777" w:rsidR="00F72A53" w:rsidRDefault="00B25E2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 w pierwszej części– oświadczenie popierające propozycję wnioskodawcy przesłano do Marszałka Województwa.</w:t>
            </w:r>
          </w:p>
          <w:p w14:paraId="1879E9B5" w14:textId="1F877C61" w:rsidR="00B25E20" w:rsidRDefault="00B25E2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 w drugiej części – brak środków finansowych</w:t>
            </w:r>
            <w:r w:rsidR="005B407B">
              <w:rPr>
                <w:rFonts w:ascii="Times New Roman" w:hAnsi="Times New Roman" w:cs="Times New Roman"/>
                <w:sz w:val="24"/>
                <w:szCs w:val="24"/>
              </w:rPr>
              <w:t xml:space="preserve"> na budowę centrum przesiadkowego.</w:t>
            </w:r>
          </w:p>
          <w:p w14:paraId="27C0BA1A" w14:textId="77777777" w:rsidR="00B25E20" w:rsidRDefault="00B25E2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</w:t>
            </w:r>
          </w:p>
          <w:p w14:paraId="574DD1D0" w14:textId="2BBB63D7" w:rsidR="00B25E20" w:rsidRPr="00FC037E" w:rsidRDefault="00B25E2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Ponowną petycję pozostawiono bez rozpatrzenia</w:t>
            </w:r>
            <w:r w:rsidR="005B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07B" w:rsidRPr="00FC037E" w14:paraId="47DF95B0" w14:textId="77777777" w:rsidTr="00D5179A">
        <w:trPr>
          <w:trHeight w:val="851"/>
        </w:trPr>
        <w:tc>
          <w:tcPr>
            <w:tcW w:w="704" w:type="dxa"/>
          </w:tcPr>
          <w:p w14:paraId="6ABA5731" w14:textId="677E4C50" w:rsidR="005B407B" w:rsidRPr="00FC037E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9AFEAC4" w14:textId="73EE40A8" w:rsidR="005B407B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Przystąpienie do konkursu „Podwórko Talentów NIVEA – edycja 2019”, przekazanie petycji do szkół podstawowych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3F43CA0C" w14:textId="77777777" w:rsidR="005B407B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 w pierwszej części – Gmina nie aplikowała do konkursu z braku terenu na plac zabaw.</w:t>
            </w:r>
          </w:p>
          <w:p w14:paraId="3CCE0D43" w14:textId="1F4119CC" w:rsidR="005B407B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 w drugiej części – petycję przekazano do szkół podstawowych z terenu Gminy.</w:t>
            </w:r>
          </w:p>
        </w:tc>
      </w:tr>
      <w:tr w:rsidR="00085FC9" w:rsidRPr="00FC037E" w14:paraId="2830836A" w14:textId="77777777" w:rsidTr="00D5179A">
        <w:trPr>
          <w:trHeight w:val="851"/>
        </w:trPr>
        <w:tc>
          <w:tcPr>
            <w:tcW w:w="704" w:type="dxa"/>
          </w:tcPr>
          <w:p w14:paraId="471B0729" w14:textId="32E867C7" w:rsidR="00085FC9" w:rsidRPr="00FC037E" w:rsidRDefault="001F5DF7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2EE7EDE" w14:textId="00174307" w:rsidR="00085FC9" w:rsidRDefault="00085FC9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Przesłanie lokalny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mikroprzedsiębiorc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linku do informacji zawartych w portalu „Mikroporady”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4285F5B9" w14:textId="45889DAD" w:rsidR="00085FC9" w:rsidRDefault="00940A5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Negatywnie</w:t>
            </w:r>
            <w:r w:rsidR="00085FC9">
              <w:rPr>
                <w:rFonts w:ascii="Times New Roman" w:hAnsi="Times New Roman" w:cs="Times New Roman"/>
                <w:sz w:val="24"/>
                <w:szCs w:val="24"/>
              </w:rPr>
              <w:t xml:space="preserve"> – informacja o możliwości skorzystania z porad w „Mikroporadach”</w:t>
            </w:r>
            <w:r w:rsidR="00CC52D2">
              <w:rPr>
                <w:rFonts w:ascii="Times New Roman" w:hAnsi="Times New Roman" w:cs="Times New Roman"/>
                <w:sz w:val="24"/>
                <w:szCs w:val="24"/>
              </w:rPr>
              <w:t xml:space="preserve"> została zamieszczona na stronie internetowej</w:t>
            </w:r>
            <w:r w:rsidR="00085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52D2">
              <w:rPr>
                <w:rFonts w:ascii="Times New Roman" w:hAnsi="Times New Roman" w:cs="Times New Roman"/>
                <w:sz w:val="24"/>
                <w:szCs w:val="24"/>
              </w:rPr>
              <w:t xml:space="preserve">inna forma powiadomienia nie jest możliwa do zrealizowania z uwagi na </w:t>
            </w:r>
            <w:r w:rsidR="00085FC9">
              <w:rPr>
                <w:rFonts w:ascii="Times New Roman" w:hAnsi="Times New Roman" w:cs="Times New Roman"/>
                <w:sz w:val="24"/>
                <w:szCs w:val="24"/>
              </w:rPr>
              <w:t>brak środków na wysłanie listów informacyjnych (lokalni przedsiębiorcy sporadycznie podają numer</w:t>
            </w:r>
            <w:r w:rsidR="00704B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85FC9">
              <w:rPr>
                <w:rFonts w:ascii="Times New Roman" w:hAnsi="Times New Roman" w:cs="Times New Roman"/>
                <w:sz w:val="24"/>
                <w:szCs w:val="24"/>
              </w:rPr>
              <w:t xml:space="preserve"> telefonów i adres</w:t>
            </w:r>
            <w:r w:rsidR="00704B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85FC9">
              <w:rPr>
                <w:rFonts w:ascii="Times New Roman" w:hAnsi="Times New Roman" w:cs="Times New Roman"/>
                <w:sz w:val="24"/>
                <w:szCs w:val="24"/>
              </w:rPr>
              <w:t xml:space="preserve"> e-mail), </w:t>
            </w:r>
          </w:p>
        </w:tc>
      </w:tr>
      <w:tr w:rsidR="00CC52D2" w:rsidRPr="00FC037E" w14:paraId="6A37E0CC" w14:textId="77777777" w:rsidTr="00D5179A">
        <w:trPr>
          <w:trHeight w:val="851"/>
        </w:trPr>
        <w:tc>
          <w:tcPr>
            <w:tcW w:w="704" w:type="dxa"/>
          </w:tcPr>
          <w:p w14:paraId="27CDA70F" w14:textId="34AD5C54" w:rsidR="00CC52D2" w:rsidRDefault="001F5DF7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78EB814" w14:textId="7C3D95D1" w:rsidR="00CC52D2" w:rsidRDefault="00CC52D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postepowania w trybie ustawy – Prawo zamówień publicznych na modernizację parku maszynowego służącego do oczyszczania gminy z uwzględnieniem dywersyfikacji wykorzystywanego paliwa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593891A2" w14:textId="46691079" w:rsidR="00CC52D2" w:rsidRDefault="00CC52D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C037E">
              <w:rPr>
                <w:rFonts w:ascii="Times New Roman" w:hAnsi="Times New Roman" w:cs="Times New Roman"/>
                <w:sz w:val="24"/>
                <w:szCs w:val="24"/>
              </w:rPr>
              <w:t xml:space="preserve">rzekazano zgodnie z właściwością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zakładu zajmującego się </w:t>
            </w:r>
            <w:r w:rsidR="005B407B">
              <w:rPr>
                <w:rFonts w:ascii="Times New Roman" w:hAnsi="Times New Roman" w:cs="Times New Roman"/>
                <w:sz w:val="24"/>
                <w:szCs w:val="24"/>
              </w:rPr>
              <w:t>utrzymaniem czystości w Gminie.</w:t>
            </w:r>
          </w:p>
        </w:tc>
      </w:tr>
      <w:tr w:rsidR="00CC52D2" w:rsidRPr="00FC037E" w14:paraId="20400FBC" w14:textId="77777777" w:rsidTr="00D5179A">
        <w:trPr>
          <w:trHeight w:val="851"/>
        </w:trPr>
        <w:tc>
          <w:tcPr>
            <w:tcW w:w="704" w:type="dxa"/>
          </w:tcPr>
          <w:p w14:paraId="29206133" w14:textId="336F49DB" w:rsidR="00CC52D2" w:rsidRDefault="001F5DF7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5A3DAAE2" w14:textId="61A96830" w:rsidR="00CC52D2" w:rsidRDefault="00CC52D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Publikacja w BIP numerów służbowych telefonów komórkowych w celu usprawnienia komunikacji z Urzędem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0AD17347" w14:textId="5BF8CA9C" w:rsidR="00CC52D2" w:rsidRDefault="00940A50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Negatywnie</w:t>
            </w:r>
            <w:r w:rsidR="00CC52D2">
              <w:rPr>
                <w:rFonts w:ascii="Times New Roman" w:hAnsi="Times New Roman" w:cs="Times New Roman"/>
                <w:sz w:val="24"/>
                <w:szCs w:val="24"/>
              </w:rPr>
              <w:t xml:space="preserve"> – w BIP są umieszczone </w:t>
            </w:r>
            <w:r w:rsidR="008F1172">
              <w:rPr>
                <w:rFonts w:ascii="Times New Roman" w:hAnsi="Times New Roman" w:cs="Times New Roman"/>
                <w:sz w:val="24"/>
                <w:szCs w:val="24"/>
              </w:rPr>
              <w:t>numery telefonów</w:t>
            </w:r>
            <w:r w:rsidR="00CC52D2">
              <w:rPr>
                <w:rFonts w:ascii="Times New Roman" w:hAnsi="Times New Roman" w:cs="Times New Roman"/>
                <w:sz w:val="24"/>
                <w:szCs w:val="24"/>
              </w:rPr>
              <w:t xml:space="preserve"> do poszczególnych wydziałów i referatów</w:t>
            </w:r>
            <w:r w:rsidR="008F1172">
              <w:rPr>
                <w:rFonts w:ascii="Times New Roman" w:hAnsi="Times New Roman" w:cs="Times New Roman"/>
                <w:sz w:val="24"/>
                <w:szCs w:val="24"/>
              </w:rPr>
              <w:t xml:space="preserve"> umożliwiające sprawne komunikowanie</w:t>
            </w:r>
            <w:r w:rsidR="00CC5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1172">
              <w:rPr>
                <w:rFonts w:ascii="Times New Roman" w:hAnsi="Times New Roman" w:cs="Times New Roman"/>
                <w:sz w:val="24"/>
                <w:szCs w:val="24"/>
              </w:rPr>
              <w:t>nie ma potrzeby zamieszczania dodatkowo numerów służbowych telefonów komórkowych</w:t>
            </w:r>
            <w:r w:rsidR="005B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172" w:rsidRPr="00FC037E" w14:paraId="4591AF2C" w14:textId="77777777" w:rsidTr="00D5179A">
        <w:trPr>
          <w:trHeight w:val="851"/>
        </w:trPr>
        <w:tc>
          <w:tcPr>
            <w:tcW w:w="704" w:type="dxa"/>
          </w:tcPr>
          <w:p w14:paraId="2C285880" w14:textId="453500E6" w:rsidR="008F1172" w:rsidRDefault="001F5DF7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22D7E85D" w14:textId="45C438A7" w:rsidR="008F1172" w:rsidRDefault="008F117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 do szkół petycji na temat wykorzystania środków z tytułu opłat za zezwolenia na sprzedaż i obrót alkoholem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opracowanie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wykorzystania w szkołach narzędzi informatycznych o charakterze edukacyjnym dot. przeciwdziałaniu patologiom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4672A1DB" w14:textId="3C9A5F11" w:rsidR="008F1172" w:rsidRDefault="008F117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Pozytywnie </w:t>
            </w:r>
            <w:r w:rsidR="005B407B">
              <w:rPr>
                <w:rFonts w:ascii="Times New Roman" w:hAnsi="Times New Roman" w:cs="Times New Roman"/>
                <w:sz w:val="24"/>
                <w:szCs w:val="24"/>
              </w:rPr>
              <w:t xml:space="preserve">w pierwszej części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petycję </w:t>
            </w:r>
            <w:r w:rsidR="00EE501F">
              <w:rPr>
                <w:rFonts w:ascii="Times New Roman" w:hAnsi="Times New Roman" w:cs="Times New Roman"/>
                <w:sz w:val="24"/>
                <w:szCs w:val="24"/>
              </w:rPr>
              <w:t xml:space="preserve">wraz z odpowiedzią dot. wykorzystania środków z tytułu opłat za zezwolenia na sprzedaż i obrót </w:t>
            </w:r>
            <w:r w:rsidR="00EE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alkoholem</w:t>
            </w:r>
            <w:r w:rsidR="00EE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przekazano</w:t>
            </w:r>
            <w:r w:rsidR="00EE501F">
              <w:rPr>
                <w:rFonts w:ascii="Times New Roman" w:hAnsi="Times New Roman" w:cs="Times New Roman"/>
                <w:sz w:val="24"/>
                <w:szCs w:val="24"/>
              </w:rPr>
              <w:t xml:space="preserve"> do szkół podstawowych z terenu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A04A9" w14:textId="57718E5F" w:rsidR="008F1172" w:rsidRDefault="00D5179A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Negatywnie</w:t>
            </w:r>
            <w:r w:rsidR="008F1172">
              <w:rPr>
                <w:rFonts w:ascii="Times New Roman" w:hAnsi="Times New Roman" w:cs="Times New Roman"/>
                <w:sz w:val="24"/>
                <w:szCs w:val="24"/>
              </w:rPr>
              <w:t xml:space="preserve"> – Gmina posiada własną politykę realizacji programu profilaktyki</w:t>
            </w:r>
            <w:r w:rsidR="005B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172" w:rsidRPr="00FC037E" w14:paraId="6501025C" w14:textId="77777777" w:rsidTr="00D5179A">
        <w:trPr>
          <w:trHeight w:val="851"/>
        </w:trPr>
        <w:tc>
          <w:tcPr>
            <w:tcW w:w="704" w:type="dxa"/>
          </w:tcPr>
          <w:p w14:paraId="4692A2AC" w14:textId="77ECAD00" w:rsidR="008F1172" w:rsidRDefault="001F5DF7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14:paraId="02778498" w14:textId="75E78778" w:rsidR="008F1172" w:rsidRDefault="008F117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analizy wdrożenia w Urzędzie procedur związanych z pełnym zabezpieczeniem potrzeb interesantów w zakresie płatności bezgotówkowych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1582">
              <w:rPr>
                <w:rFonts w:ascii="Times New Roman" w:hAnsi="Times New Roman" w:cs="Times New Roman"/>
                <w:sz w:val="24"/>
                <w:szCs w:val="24"/>
              </w:rPr>
              <w:t>przekazani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1582">
              <w:rPr>
                <w:rFonts w:ascii="Times New Roman" w:hAnsi="Times New Roman" w:cs="Times New Roman"/>
                <w:sz w:val="24"/>
                <w:szCs w:val="24"/>
              </w:rPr>
              <w:t xml:space="preserve"> petycji gminnym jednostkom organizacyjnym</w:t>
            </w:r>
            <w:r w:rsidR="001F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3E26791C" w14:textId="7FC7E4F4" w:rsidR="008F1172" w:rsidRDefault="0000158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Pozytywnie - analiza przeprowadzana jest na bieżąco, petycje przekazano do jednostek organizacyjnych</w:t>
            </w:r>
          </w:p>
        </w:tc>
      </w:tr>
      <w:tr w:rsidR="00001582" w:rsidRPr="00FC037E" w14:paraId="7FA94105" w14:textId="77777777" w:rsidTr="00D5179A">
        <w:trPr>
          <w:trHeight w:val="851"/>
        </w:trPr>
        <w:tc>
          <w:tcPr>
            <w:tcW w:w="704" w:type="dxa"/>
          </w:tcPr>
          <w:p w14:paraId="5B981976" w14:textId="52608866" w:rsidR="00001582" w:rsidRDefault="001F5DF7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0DA9038F" w14:textId="65B9FE66" w:rsidR="00001582" w:rsidRDefault="00001582" w:rsidP="0000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Wystąpienie do Ministerstwa Infrastruktury o uruchomienie połączenia kolejowego Żagań – Szprotawa </w:t>
            </w:r>
            <w:r w:rsidR="00D5179A">
              <w:rPr>
                <w:rFonts w:ascii="Times New Roman" w:hAnsi="Times New Roman" w:cs="Times New Roman"/>
                <w:sz w:val="24"/>
                <w:szCs w:val="24"/>
              </w:rPr>
              <w:t>i zamówienie usług przewozów Intercity na tej trasie</w:t>
            </w:r>
          </w:p>
          <w:p w14:paraId="7515AA11" w14:textId="77777777" w:rsidR="00001582" w:rsidRDefault="0000158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5CD02B5" w14:textId="57123C95" w:rsidR="00D5179A" w:rsidRDefault="00001582" w:rsidP="00D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Pozytywnie – </w:t>
            </w:r>
            <w:r w:rsidR="00D5179A">
              <w:rPr>
                <w:rFonts w:ascii="Times New Roman" w:hAnsi="Times New Roman" w:cs="Times New Roman"/>
                <w:sz w:val="24"/>
                <w:szCs w:val="24"/>
              </w:rPr>
              <w:t>pismo</w:t>
            </w:r>
            <w:r w:rsidR="00D5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79A">
              <w:rPr>
                <w:rFonts w:ascii="Times New Roman" w:hAnsi="Times New Roman" w:cs="Times New Roman"/>
                <w:sz w:val="24"/>
                <w:szCs w:val="24"/>
              </w:rPr>
              <w:t xml:space="preserve">popierające propozycję wnioskodawcy wystosowano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Ministerstwa Infrastruktury</w:t>
            </w:r>
            <w:r w:rsidR="00D5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A4516" w14:textId="7FD30C1D" w:rsidR="00D5179A" w:rsidRDefault="00D5179A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82" w:rsidRPr="00FC037E" w14:paraId="1E54C620" w14:textId="77777777" w:rsidTr="00D5179A">
        <w:trPr>
          <w:trHeight w:val="851"/>
        </w:trPr>
        <w:tc>
          <w:tcPr>
            <w:tcW w:w="704" w:type="dxa"/>
          </w:tcPr>
          <w:p w14:paraId="4F71B66E" w14:textId="0C165FD3" w:rsidR="00001582" w:rsidRDefault="001F5DF7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8708987" w14:textId="64694476" w:rsidR="00001582" w:rsidRDefault="00001582" w:rsidP="0000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Zmiana przepisów prawa</w:t>
            </w:r>
          </w:p>
        </w:tc>
        <w:tc>
          <w:tcPr>
            <w:tcW w:w="4105" w:type="dxa"/>
          </w:tcPr>
          <w:p w14:paraId="7058EBA3" w14:textId="5FE03CC9" w:rsidR="00001582" w:rsidRDefault="00D5179A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Negatywnie</w:t>
            </w:r>
            <w:r w:rsidR="00001582">
              <w:rPr>
                <w:rFonts w:ascii="Times New Roman" w:hAnsi="Times New Roman" w:cs="Times New Roman"/>
                <w:sz w:val="24"/>
                <w:szCs w:val="24"/>
              </w:rPr>
              <w:t xml:space="preserve"> – petycja nie leży w </w:t>
            </w:r>
            <w:r w:rsidR="00AC7798">
              <w:rPr>
                <w:rFonts w:ascii="Times New Roman" w:hAnsi="Times New Roman" w:cs="Times New Roman"/>
                <w:sz w:val="24"/>
                <w:szCs w:val="24"/>
              </w:rPr>
              <w:t>kompetencji organów gminy, nadawca winien sam skierować ją do odbiorców, których wskazał w nagłówku petycji</w:t>
            </w:r>
          </w:p>
        </w:tc>
      </w:tr>
    </w:tbl>
    <w:p w14:paraId="498735A6" w14:textId="6DE4BB22" w:rsidR="0020519A" w:rsidRDefault="0020519A">
      <w:pPr>
        <w:rPr>
          <w:rFonts w:ascii="Times New Roman" w:hAnsi="Times New Roman" w:cs="Times New Roman"/>
        </w:rPr>
      </w:pPr>
    </w:p>
    <w:p w14:paraId="7AEBF4F8" w14:textId="4921C468" w:rsidR="003C6532" w:rsidRDefault="003C6532" w:rsidP="003C6532">
      <w:pPr>
        <w:rPr>
          <w:rFonts w:ascii="Times New Roman" w:hAnsi="Times New Roman" w:cs="Times New Roman"/>
        </w:rPr>
      </w:pPr>
    </w:p>
    <w:p w14:paraId="2F789C6E" w14:textId="2504322D" w:rsidR="003C6532" w:rsidRPr="003C6532" w:rsidRDefault="003C6532" w:rsidP="003C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Sporządziła; B.Radziszowska</w:t>
      </w:r>
    </w:p>
    <w:sectPr w:rsidR="003C6532" w:rsidRPr="003C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A1E81" w14:textId="77777777" w:rsidR="00DC39F4" w:rsidRDefault="00DC39F4" w:rsidP="00CC52D2">
      <w:pPr>
        <w:spacing w:after="0" w:line="240" w:lineRule="auto"/>
      </w:pPr>
      <w:r>
        <w:separator/>
      </w:r>
    </w:p>
  </w:endnote>
  <w:endnote w:type="continuationSeparator" w:id="0">
    <w:p w14:paraId="71A76B4F" w14:textId="77777777" w:rsidR="00DC39F4" w:rsidRDefault="00DC39F4" w:rsidP="00CC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B294" w14:textId="77777777" w:rsidR="00DC39F4" w:rsidRDefault="00DC39F4" w:rsidP="00CC52D2">
      <w:pPr>
        <w:spacing w:after="0" w:line="240" w:lineRule="auto"/>
      </w:pPr>
      <w:r>
        <w:separator/>
      </w:r>
    </w:p>
  </w:footnote>
  <w:footnote w:type="continuationSeparator" w:id="0">
    <w:p w14:paraId="2C09EE15" w14:textId="77777777" w:rsidR="00DC39F4" w:rsidRDefault="00DC39F4" w:rsidP="00CC5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9A"/>
    <w:rsid w:val="00001582"/>
    <w:rsid w:val="000461D9"/>
    <w:rsid w:val="0008486B"/>
    <w:rsid w:val="00085FC9"/>
    <w:rsid w:val="001F5DF7"/>
    <w:rsid w:val="0020519A"/>
    <w:rsid w:val="00205ECF"/>
    <w:rsid w:val="003317EB"/>
    <w:rsid w:val="003C6532"/>
    <w:rsid w:val="00442EF7"/>
    <w:rsid w:val="00531027"/>
    <w:rsid w:val="005464D6"/>
    <w:rsid w:val="005B407B"/>
    <w:rsid w:val="006C1DBD"/>
    <w:rsid w:val="00704B5E"/>
    <w:rsid w:val="00743652"/>
    <w:rsid w:val="00754400"/>
    <w:rsid w:val="008F1172"/>
    <w:rsid w:val="0091296A"/>
    <w:rsid w:val="00940A50"/>
    <w:rsid w:val="0095117D"/>
    <w:rsid w:val="00AC7798"/>
    <w:rsid w:val="00B103BA"/>
    <w:rsid w:val="00B25E20"/>
    <w:rsid w:val="00CC52D2"/>
    <w:rsid w:val="00D5179A"/>
    <w:rsid w:val="00DC39F4"/>
    <w:rsid w:val="00E46D72"/>
    <w:rsid w:val="00EE501F"/>
    <w:rsid w:val="00F45A3D"/>
    <w:rsid w:val="00F72A53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2AB1"/>
  <w15:chartTrackingRefBased/>
  <w15:docId w15:val="{40D8D837-357C-40A6-8033-6EAE101A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Radziszowska Beata</dc:creator>
  <cp:keywords/>
  <dc:description/>
  <cp:lastModifiedBy>Radziszowska Beata</cp:lastModifiedBy>
  <cp:revision>6</cp:revision>
  <cp:lastPrinted>2017-08-24T08:14:00Z</cp:lastPrinted>
  <dcterms:created xsi:type="dcterms:W3CDTF">2020-08-21T11:37:00Z</dcterms:created>
  <dcterms:modified xsi:type="dcterms:W3CDTF">2020-09-11T11:03:00Z</dcterms:modified>
</cp:coreProperties>
</file>