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967" w:rsidRPr="0022693F" w:rsidRDefault="00FA2967" w:rsidP="00FA29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93F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9367A8" w:rsidRPr="0022693F">
        <w:rPr>
          <w:rFonts w:ascii="Times New Roman" w:hAnsi="Times New Roman" w:cs="Times New Roman"/>
          <w:b/>
          <w:bCs/>
          <w:sz w:val="24"/>
          <w:szCs w:val="24"/>
        </w:rPr>
        <w:t>…………….</w:t>
      </w:r>
    </w:p>
    <w:p w:rsidR="00FA2967" w:rsidRPr="0022693F" w:rsidRDefault="00FA2967" w:rsidP="00FA29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93F">
        <w:rPr>
          <w:rFonts w:ascii="Times New Roman" w:hAnsi="Times New Roman" w:cs="Times New Roman"/>
          <w:b/>
          <w:bCs/>
          <w:sz w:val="24"/>
          <w:szCs w:val="24"/>
        </w:rPr>
        <w:t>Rady Miejskiej w Szprotawie</w:t>
      </w:r>
    </w:p>
    <w:p w:rsidR="00FA2967" w:rsidRPr="0022693F" w:rsidRDefault="00FA2967" w:rsidP="00FA29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93F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9367A8" w:rsidRPr="0022693F"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</w:p>
    <w:p w:rsidR="00FA2967" w:rsidRPr="0022693F" w:rsidRDefault="00FA2967" w:rsidP="00FA29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967" w:rsidRPr="0022693F" w:rsidRDefault="009367A8" w:rsidP="00FA29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93F">
        <w:rPr>
          <w:rFonts w:ascii="Times New Roman" w:hAnsi="Times New Roman" w:cs="Times New Roman"/>
          <w:b/>
          <w:bCs/>
          <w:sz w:val="24"/>
          <w:szCs w:val="24"/>
        </w:rPr>
        <w:t>UCHWAŁA BUDŻETOWA NA 202</w:t>
      </w:r>
      <w:r w:rsidR="0022693F" w:rsidRPr="0022693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A2967" w:rsidRPr="0022693F">
        <w:rPr>
          <w:rFonts w:ascii="Times New Roman" w:hAnsi="Times New Roman" w:cs="Times New Roman"/>
          <w:b/>
          <w:bCs/>
          <w:sz w:val="24"/>
          <w:szCs w:val="24"/>
        </w:rPr>
        <w:t xml:space="preserve"> ROK GMINY SZPROTAWA </w:t>
      </w:r>
    </w:p>
    <w:p w:rsidR="00FA2967" w:rsidRPr="0022693F" w:rsidRDefault="00FA2967" w:rsidP="00FA29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967" w:rsidRPr="0022693F" w:rsidRDefault="00FA2967" w:rsidP="00FA29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3F">
        <w:rPr>
          <w:rFonts w:ascii="Times New Roman" w:hAnsi="Times New Roman" w:cs="Times New Roman"/>
          <w:sz w:val="24"/>
          <w:szCs w:val="24"/>
        </w:rPr>
        <w:tab/>
        <w:t xml:space="preserve">Na podstawie art. 18 ust. 2 pkt 4, pkt 9 lit. „d” i „i” ustawy z dnia 8 marca 1990 r. </w:t>
      </w:r>
      <w:r w:rsidRPr="0022693F">
        <w:rPr>
          <w:rFonts w:ascii="Times New Roman" w:hAnsi="Times New Roman" w:cs="Times New Roman"/>
          <w:sz w:val="24"/>
          <w:szCs w:val="24"/>
        </w:rPr>
        <w:br/>
        <w:t>o sa</w:t>
      </w:r>
      <w:r w:rsidR="009367A8" w:rsidRPr="0022693F">
        <w:rPr>
          <w:rFonts w:ascii="Times New Roman" w:hAnsi="Times New Roman" w:cs="Times New Roman"/>
          <w:sz w:val="24"/>
          <w:szCs w:val="24"/>
        </w:rPr>
        <w:t xml:space="preserve">morządzie gminnym (Dz. U. z </w:t>
      </w:r>
      <w:r w:rsidR="0022693F" w:rsidRPr="0022693F">
        <w:rPr>
          <w:rFonts w:ascii="Times New Roman" w:hAnsi="Times New Roman" w:cs="Times New Roman"/>
          <w:sz w:val="24"/>
          <w:szCs w:val="24"/>
        </w:rPr>
        <w:t>2020 r., poz. 713</w:t>
      </w:r>
      <w:r w:rsidRPr="0022693F">
        <w:rPr>
          <w:rFonts w:ascii="Times New Roman" w:hAnsi="Times New Roman" w:cs="Times New Roman"/>
          <w:sz w:val="24"/>
          <w:szCs w:val="24"/>
        </w:rPr>
        <w:t xml:space="preserve">) oraz art. 211, art. 212, art. 214, art. 215, art. 217, art. 222, art. 235, art. 236, art. 237, art. 239, art. 242, art. 258, art. 264 ust. 3 ustawy z dnia 27 sierpnia 2009 r. o finansach publicznych (Dz. U. z </w:t>
      </w:r>
      <w:r w:rsidR="0011560D" w:rsidRPr="0022693F">
        <w:rPr>
          <w:rFonts w:ascii="Times New Roman" w:hAnsi="Times New Roman" w:cs="Times New Roman"/>
          <w:sz w:val="24"/>
          <w:szCs w:val="24"/>
        </w:rPr>
        <w:t xml:space="preserve">2019 </w:t>
      </w:r>
      <w:r w:rsidRPr="0022693F">
        <w:rPr>
          <w:rFonts w:ascii="Times New Roman" w:hAnsi="Times New Roman" w:cs="Times New Roman"/>
          <w:sz w:val="24"/>
          <w:szCs w:val="24"/>
        </w:rPr>
        <w:t xml:space="preserve">r., poz. </w:t>
      </w:r>
      <w:r w:rsidR="0011560D" w:rsidRPr="0022693F">
        <w:rPr>
          <w:rFonts w:ascii="Times New Roman" w:hAnsi="Times New Roman" w:cs="Times New Roman"/>
          <w:sz w:val="24"/>
          <w:szCs w:val="24"/>
        </w:rPr>
        <w:t>869</w:t>
      </w:r>
      <w:r w:rsidR="0044532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44532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45327">
        <w:rPr>
          <w:rFonts w:ascii="Times New Roman" w:hAnsi="Times New Roman" w:cs="Times New Roman"/>
          <w:sz w:val="24"/>
          <w:szCs w:val="24"/>
        </w:rPr>
        <w:t>. zm.</w:t>
      </w:r>
      <w:r w:rsidRPr="0022693F">
        <w:rPr>
          <w:rFonts w:ascii="Times New Roman" w:hAnsi="Times New Roman" w:cs="Times New Roman"/>
          <w:sz w:val="24"/>
          <w:szCs w:val="24"/>
        </w:rPr>
        <w:t xml:space="preserve">) uchwala się, co następuje: </w:t>
      </w:r>
    </w:p>
    <w:p w:rsidR="00141583" w:rsidRPr="0073548E" w:rsidRDefault="00141583" w:rsidP="00FA29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967" w:rsidRPr="00AD67A7" w:rsidRDefault="00FA2967" w:rsidP="00FA29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48E">
        <w:rPr>
          <w:rFonts w:ascii="Times New Roman" w:hAnsi="Times New Roman" w:cs="Times New Roman"/>
          <w:sz w:val="24"/>
          <w:szCs w:val="24"/>
        </w:rPr>
        <w:tab/>
      </w:r>
      <w:r w:rsidRPr="00AD67A7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AD67A7">
        <w:rPr>
          <w:rFonts w:ascii="Times New Roman" w:hAnsi="Times New Roman" w:cs="Times New Roman"/>
          <w:sz w:val="24"/>
          <w:szCs w:val="24"/>
        </w:rPr>
        <w:t xml:space="preserve"> Ustala się dochody budżetu w kwocie: </w:t>
      </w:r>
      <w:r w:rsidR="0073548E" w:rsidRPr="00AD67A7">
        <w:rPr>
          <w:rFonts w:ascii="Times New Roman" w:hAnsi="Times New Roman" w:cs="Times New Roman"/>
          <w:b/>
          <w:sz w:val="24"/>
          <w:szCs w:val="24"/>
        </w:rPr>
        <w:t>115.556.021,58</w:t>
      </w:r>
      <w:r w:rsidR="00566C77" w:rsidRPr="00AD6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67A7">
        <w:rPr>
          <w:rFonts w:ascii="Times New Roman" w:hAnsi="Times New Roman" w:cs="Times New Roman"/>
          <w:b/>
          <w:sz w:val="24"/>
          <w:szCs w:val="24"/>
        </w:rPr>
        <w:t>zł</w:t>
      </w:r>
      <w:r w:rsidRPr="00AD67A7">
        <w:rPr>
          <w:rFonts w:ascii="Times New Roman" w:hAnsi="Times New Roman" w:cs="Times New Roman"/>
          <w:sz w:val="24"/>
          <w:szCs w:val="24"/>
        </w:rPr>
        <w:t xml:space="preserve">, z tego: </w:t>
      </w:r>
    </w:p>
    <w:p w:rsidR="00FA2967" w:rsidRPr="00AD67A7" w:rsidRDefault="0011560D" w:rsidP="00FA2967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67A7">
        <w:rPr>
          <w:rFonts w:ascii="Times New Roman" w:hAnsi="Times New Roman" w:cs="Times New Roman"/>
          <w:sz w:val="24"/>
          <w:szCs w:val="24"/>
        </w:rPr>
        <w:t>dochody bieżące:</w:t>
      </w:r>
      <w:r w:rsidR="00D1164A" w:rsidRPr="00AD67A7">
        <w:rPr>
          <w:rFonts w:ascii="Times New Roman" w:hAnsi="Times New Roman" w:cs="Times New Roman"/>
          <w:sz w:val="24"/>
          <w:szCs w:val="24"/>
        </w:rPr>
        <w:t xml:space="preserve"> </w:t>
      </w:r>
      <w:r w:rsidR="0073548E" w:rsidRPr="00AD67A7">
        <w:rPr>
          <w:rFonts w:ascii="Times New Roman" w:hAnsi="Times New Roman" w:cs="Times New Roman"/>
          <w:sz w:val="24"/>
          <w:szCs w:val="24"/>
        </w:rPr>
        <w:t>101.076.923,82</w:t>
      </w:r>
      <w:r w:rsidRPr="00AD67A7">
        <w:rPr>
          <w:rFonts w:ascii="Times New Roman" w:hAnsi="Times New Roman" w:cs="Times New Roman"/>
          <w:sz w:val="24"/>
          <w:szCs w:val="24"/>
        </w:rPr>
        <w:t xml:space="preserve"> zł</w:t>
      </w:r>
      <w:r w:rsidR="00FA2967" w:rsidRPr="00AD67A7">
        <w:rPr>
          <w:rFonts w:ascii="Times New Roman" w:hAnsi="Times New Roman" w:cs="Times New Roman"/>
          <w:sz w:val="24"/>
          <w:szCs w:val="24"/>
        </w:rPr>
        <w:t>,</w:t>
      </w:r>
    </w:p>
    <w:p w:rsidR="00FA2967" w:rsidRPr="00AD67A7" w:rsidRDefault="00FA2967" w:rsidP="00FA2967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67A7">
        <w:rPr>
          <w:rFonts w:ascii="Times New Roman" w:hAnsi="Times New Roman" w:cs="Times New Roman"/>
          <w:sz w:val="24"/>
          <w:szCs w:val="24"/>
        </w:rPr>
        <w:t xml:space="preserve">dochody majątkowe: </w:t>
      </w:r>
      <w:r w:rsidR="0073548E" w:rsidRPr="00AD67A7">
        <w:rPr>
          <w:rFonts w:ascii="Times New Roman" w:hAnsi="Times New Roman" w:cs="Times New Roman"/>
          <w:sz w:val="24"/>
          <w:szCs w:val="24"/>
        </w:rPr>
        <w:t>14.479.097,76</w:t>
      </w:r>
      <w:r w:rsidR="0011560D" w:rsidRPr="00AD67A7">
        <w:rPr>
          <w:rFonts w:ascii="Times New Roman" w:hAnsi="Times New Roman" w:cs="Times New Roman"/>
          <w:sz w:val="24"/>
          <w:szCs w:val="24"/>
        </w:rPr>
        <w:t xml:space="preserve"> </w:t>
      </w:r>
      <w:r w:rsidRPr="00AD67A7">
        <w:rPr>
          <w:rFonts w:ascii="Times New Roman" w:hAnsi="Times New Roman" w:cs="Times New Roman"/>
          <w:sz w:val="24"/>
          <w:szCs w:val="24"/>
        </w:rPr>
        <w:t xml:space="preserve">zł, </w:t>
      </w:r>
    </w:p>
    <w:p w:rsidR="00FA2967" w:rsidRPr="00AD67A7" w:rsidRDefault="00FA2967" w:rsidP="00FA29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7A7">
        <w:rPr>
          <w:rFonts w:ascii="Times New Roman" w:hAnsi="Times New Roman" w:cs="Times New Roman"/>
          <w:sz w:val="24"/>
          <w:szCs w:val="24"/>
        </w:rPr>
        <w:t xml:space="preserve">- zgodnie z tabelą nr 1. </w:t>
      </w:r>
    </w:p>
    <w:p w:rsidR="00FA2967" w:rsidRPr="00AD67A7" w:rsidRDefault="00FA2967" w:rsidP="00FA29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7A7">
        <w:rPr>
          <w:rFonts w:ascii="Times New Roman" w:hAnsi="Times New Roman" w:cs="Times New Roman"/>
          <w:sz w:val="24"/>
          <w:szCs w:val="24"/>
        </w:rPr>
        <w:tab/>
      </w:r>
      <w:r w:rsidRPr="00AD67A7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Pr="00AD67A7">
        <w:rPr>
          <w:rFonts w:ascii="Times New Roman" w:hAnsi="Times New Roman" w:cs="Times New Roman"/>
          <w:sz w:val="24"/>
          <w:szCs w:val="24"/>
        </w:rPr>
        <w:t>. Ustal</w:t>
      </w:r>
      <w:r w:rsidR="0011560D" w:rsidRPr="00AD67A7">
        <w:rPr>
          <w:rFonts w:ascii="Times New Roman" w:hAnsi="Times New Roman" w:cs="Times New Roman"/>
          <w:sz w:val="24"/>
          <w:szCs w:val="24"/>
        </w:rPr>
        <w:t>a się wydatki budżetu w kwocie</w:t>
      </w:r>
      <w:r w:rsidR="0011560D" w:rsidRPr="00AD67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20E47" w:rsidRPr="00AD67A7">
        <w:rPr>
          <w:rFonts w:ascii="Times New Roman" w:hAnsi="Times New Roman" w:cs="Times New Roman"/>
          <w:b/>
          <w:sz w:val="24"/>
          <w:szCs w:val="24"/>
        </w:rPr>
        <w:t>112.082.581,58</w:t>
      </w:r>
      <w:r w:rsidR="00D1164A" w:rsidRPr="00AD6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67A7">
        <w:rPr>
          <w:rFonts w:ascii="Times New Roman" w:hAnsi="Times New Roman" w:cs="Times New Roman"/>
          <w:b/>
          <w:sz w:val="24"/>
          <w:szCs w:val="24"/>
        </w:rPr>
        <w:t>zł</w:t>
      </w:r>
      <w:r w:rsidRPr="00AD67A7">
        <w:rPr>
          <w:rFonts w:ascii="Times New Roman" w:hAnsi="Times New Roman" w:cs="Times New Roman"/>
          <w:sz w:val="24"/>
          <w:szCs w:val="24"/>
        </w:rPr>
        <w:t xml:space="preserve">, z tego: </w:t>
      </w:r>
    </w:p>
    <w:p w:rsidR="00FA2967" w:rsidRPr="00AD67A7" w:rsidRDefault="00FA2967" w:rsidP="00FA2967">
      <w:pPr>
        <w:numPr>
          <w:ilvl w:val="0"/>
          <w:numId w:val="2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7A7">
        <w:rPr>
          <w:rFonts w:ascii="Times New Roman" w:hAnsi="Times New Roman" w:cs="Times New Roman"/>
          <w:sz w:val="24"/>
          <w:szCs w:val="24"/>
        </w:rPr>
        <w:t xml:space="preserve">wydatki bieżące: </w:t>
      </w:r>
      <w:r w:rsidR="00820E47" w:rsidRPr="00AD67A7">
        <w:rPr>
          <w:rFonts w:ascii="Times New Roman" w:hAnsi="Times New Roman" w:cs="Times New Roman"/>
          <w:sz w:val="24"/>
          <w:szCs w:val="24"/>
        </w:rPr>
        <w:t>98.737.666,00</w:t>
      </w:r>
      <w:r w:rsidR="00FE4151" w:rsidRPr="00AD67A7">
        <w:rPr>
          <w:rFonts w:ascii="Times New Roman" w:hAnsi="Times New Roman" w:cs="Times New Roman"/>
          <w:sz w:val="24"/>
          <w:szCs w:val="24"/>
        </w:rPr>
        <w:t xml:space="preserve"> </w:t>
      </w:r>
      <w:r w:rsidRPr="00AD67A7">
        <w:rPr>
          <w:rFonts w:ascii="Times New Roman" w:hAnsi="Times New Roman" w:cs="Times New Roman"/>
          <w:sz w:val="24"/>
          <w:szCs w:val="24"/>
        </w:rPr>
        <w:t xml:space="preserve">zł, </w:t>
      </w:r>
    </w:p>
    <w:p w:rsidR="00FA2967" w:rsidRPr="00AD67A7" w:rsidRDefault="00FA2967" w:rsidP="00FA2967">
      <w:pPr>
        <w:numPr>
          <w:ilvl w:val="0"/>
          <w:numId w:val="2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7A7">
        <w:rPr>
          <w:rFonts w:ascii="Times New Roman" w:hAnsi="Times New Roman" w:cs="Times New Roman"/>
          <w:sz w:val="24"/>
          <w:szCs w:val="24"/>
        </w:rPr>
        <w:t>wydatki majątkowe:</w:t>
      </w:r>
      <w:r w:rsidR="00FE4151" w:rsidRPr="00AD67A7">
        <w:rPr>
          <w:rFonts w:ascii="Times New Roman" w:hAnsi="Times New Roman" w:cs="Times New Roman"/>
          <w:sz w:val="24"/>
          <w:szCs w:val="24"/>
        </w:rPr>
        <w:t xml:space="preserve"> </w:t>
      </w:r>
      <w:r w:rsidR="00820E47" w:rsidRPr="00AD67A7">
        <w:rPr>
          <w:rFonts w:ascii="Times New Roman" w:hAnsi="Times New Roman" w:cs="Times New Roman"/>
          <w:sz w:val="24"/>
          <w:szCs w:val="24"/>
        </w:rPr>
        <w:t>13.344.915,58</w:t>
      </w:r>
      <w:r w:rsidRPr="00AD67A7">
        <w:rPr>
          <w:rFonts w:ascii="Times New Roman" w:hAnsi="Times New Roman" w:cs="Times New Roman"/>
          <w:sz w:val="24"/>
          <w:szCs w:val="24"/>
        </w:rPr>
        <w:t xml:space="preserve"> zł,</w:t>
      </w:r>
    </w:p>
    <w:p w:rsidR="00FA2967" w:rsidRPr="00AD67A7" w:rsidRDefault="00FA2967" w:rsidP="00FA29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7A7">
        <w:rPr>
          <w:rFonts w:ascii="Times New Roman" w:hAnsi="Times New Roman" w:cs="Times New Roman"/>
          <w:sz w:val="24"/>
          <w:szCs w:val="24"/>
        </w:rPr>
        <w:t xml:space="preserve">- zgodnie z tabelą nr 2. </w:t>
      </w:r>
    </w:p>
    <w:p w:rsidR="00C13272" w:rsidRPr="00AD67A7" w:rsidRDefault="00FA2967" w:rsidP="00C132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67A7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C13272" w:rsidRPr="00AD67A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D67A7">
        <w:rPr>
          <w:rFonts w:ascii="Times New Roman" w:hAnsi="Times New Roman" w:cs="Times New Roman"/>
          <w:sz w:val="24"/>
          <w:szCs w:val="24"/>
        </w:rPr>
        <w:t xml:space="preserve"> Ustala się planowaną nadwyżkę budżetową w kwocie </w:t>
      </w:r>
      <w:r w:rsidR="00820E47" w:rsidRPr="00AD67A7">
        <w:rPr>
          <w:rFonts w:ascii="Times New Roman" w:hAnsi="Times New Roman" w:cs="Times New Roman"/>
          <w:b/>
          <w:sz w:val="24"/>
          <w:szCs w:val="24"/>
        </w:rPr>
        <w:t>3.473</w:t>
      </w:r>
      <w:r w:rsidR="00FE4151" w:rsidRPr="00AD67A7">
        <w:rPr>
          <w:rFonts w:ascii="Times New Roman" w:hAnsi="Times New Roman" w:cs="Times New Roman"/>
          <w:b/>
          <w:sz w:val="24"/>
          <w:szCs w:val="24"/>
        </w:rPr>
        <w:t>.440</w:t>
      </w:r>
      <w:r w:rsidRPr="00AD67A7">
        <w:rPr>
          <w:rFonts w:ascii="Times New Roman" w:hAnsi="Times New Roman" w:cs="Times New Roman"/>
          <w:b/>
          <w:sz w:val="24"/>
          <w:szCs w:val="24"/>
        </w:rPr>
        <w:t xml:space="preserve"> zł,</w:t>
      </w:r>
      <w:r w:rsidRPr="00AD67A7">
        <w:rPr>
          <w:rFonts w:ascii="Times New Roman" w:hAnsi="Times New Roman" w:cs="Times New Roman"/>
          <w:sz w:val="24"/>
          <w:szCs w:val="24"/>
        </w:rPr>
        <w:t xml:space="preserve"> którą planuje się przeznaczyć się na spłatę wcześniej zaciągniętych poż</w:t>
      </w:r>
      <w:r w:rsidR="00C13272" w:rsidRPr="00AD67A7">
        <w:rPr>
          <w:rFonts w:ascii="Times New Roman" w:hAnsi="Times New Roman" w:cs="Times New Roman"/>
          <w:sz w:val="24"/>
          <w:szCs w:val="24"/>
        </w:rPr>
        <w:t>yczek i wyemitowanych obligacji oraz na udzielenie pożyczki.</w:t>
      </w:r>
    </w:p>
    <w:p w:rsidR="00FA2967" w:rsidRPr="00AD67A7" w:rsidRDefault="00FA2967" w:rsidP="00FA29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7A7">
        <w:rPr>
          <w:rFonts w:ascii="Times New Roman" w:hAnsi="Times New Roman" w:cs="Times New Roman"/>
          <w:sz w:val="24"/>
          <w:szCs w:val="24"/>
        </w:rPr>
        <w:tab/>
      </w:r>
      <w:r w:rsidRPr="00AD67A7">
        <w:rPr>
          <w:rFonts w:ascii="Times New Roman" w:hAnsi="Times New Roman" w:cs="Times New Roman"/>
          <w:b/>
          <w:bCs/>
          <w:sz w:val="24"/>
          <w:szCs w:val="24"/>
        </w:rPr>
        <w:t>§ 4</w:t>
      </w:r>
      <w:r w:rsidRPr="00AD67A7">
        <w:rPr>
          <w:rFonts w:ascii="Times New Roman" w:hAnsi="Times New Roman" w:cs="Times New Roman"/>
          <w:sz w:val="24"/>
          <w:szCs w:val="24"/>
        </w:rPr>
        <w:t>. Ustala się</w:t>
      </w:r>
      <w:r w:rsidR="00820E47" w:rsidRPr="00AD67A7">
        <w:rPr>
          <w:rFonts w:ascii="Times New Roman" w:hAnsi="Times New Roman" w:cs="Times New Roman"/>
          <w:sz w:val="24"/>
          <w:szCs w:val="24"/>
        </w:rPr>
        <w:t xml:space="preserve"> przychody i</w:t>
      </w:r>
      <w:r w:rsidRPr="00AD67A7">
        <w:rPr>
          <w:rFonts w:ascii="Times New Roman" w:hAnsi="Times New Roman" w:cs="Times New Roman"/>
          <w:sz w:val="24"/>
          <w:szCs w:val="24"/>
        </w:rPr>
        <w:t xml:space="preserve"> rozchody budżetu w kwotach:</w:t>
      </w:r>
    </w:p>
    <w:p w:rsidR="00820E47" w:rsidRPr="00AD67A7" w:rsidRDefault="00820E47" w:rsidP="00820E47">
      <w:pPr>
        <w:pStyle w:val="Akapitzlist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line="360" w:lineRule="auto"/>
        <w:jc w:val="both"/>
      </w:pPr>
      <w:r w:rsidRPr="00AD67A7">
        <w:t xml:space="preserve">przychody: </w:t>
      </w:r>
      <w:r w:rsidRPr="00AD67A7">
        <w:rPr>
          <w:b/>
        </w:rPr>
        <w:t>100.000 zł,</w:t>
      </w:r>
    </w:p>
    <w:p w:rsidR="00FA2967" w:rsidRPr="00AD67A7" w:rsidRDefault="00FA2967" w:rsidP="00FA2967">
      <w:pPr>
        <w:numPr>
          <w:ilvl w:val="0"/>
          <w:numId w:val="3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67A7">
        <w:rPr>
          <w:rFonts w:ascii="Times New Roman" w:hAnsi="Times New Roman" w:cs="Times New Roman"/>
          <w:sz w:val="24"/>
          <w:szCs w:val="24"/>
        </w:rPr>
        <w:t>rozchody:</w:t>
      </w:r>
      <w:r w:rsidR="00FA1E7F" w:rsidRPr="00AD67A7">
        <w:rPr>
          <w:rFonts w:ascii="Times New Roman" w:hAnsi="Times New Roman" w:cs="Times New Roman"/>
          <w:sz w:val="24"/>
          <w:szCs w:val="24"/>
        </w:rPr>
        <w:t xml:space="preserve"> </w:t>
      </w:r>
      <w:r w:rsidR="00820E47" w:rsidRPr="00AD67A7">
        <w:rPr>
          <w:rFonts w:ascii="Times New Roman" w:hAnsi="Times New Roman" w:cs="Times New Roman"/>
          <w:b/>
          <w:sz w:val="24"/>
          <w:szCs w:val="24"/>
        </w:rPr>
        <w:t>3.573</w:t>
      </w:r>
      <w:r w:rsidR="00FA1E7F" w:rsidRPr="00AD67A7">
        <w:rPr>
          <w:rFonts w:ascii="Times New Roman" w:hAnsi="Times New Roman" w:cs="Times New Roman"/>
          <w:b/>
          <w:sz w:val="24"/>
          <w:szCs w:val="24"/>
        </w:rPr>
        <w:t>.440</w:t>
      </w:r>
      <w:r w:rsidRPr="00AD67A7">
        <w:rPr>
          <w:rFonts w:ascii="Times New Roman" w:hAnsi="Times New Roman" w:cs="Times New Roman"/>
          <w:b/>
          <w:sz w:val="24"/>
          <w:szCs w:val="24"/>
        </w:rPr>
        <w:t xml:space="preserve"> zł,</w:t>
      </w:r>
    </w:p>
    <w:p w:rsidR="00FA2967" w:rsidRPr="00AD67A7" w:rsidRDefault="00FA1E7F" w:rsidP="00FA29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7A7">
        <w:rPr>
          <w:rFonts w:ascii="Times New Roman" w:hAnsi="Times New Roman" w:cs="Times New Roman"/>
          <w:sz w:val="24"/>
          <w:szCs w:val="24"/>
        </w:rPr>
        <w:t>- zgodnie z tabelą nr 3</w:t>
      </w:r>
      <w:r w:rsidR="00FA2967" w:rsidRPr="00AD67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2967" w:rsidRPr="00AD67A7" w:rsidRDefault="00FA2967" w:rsidP="00FA29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7A7">
        <w:rPr>
          <w:rFonts w:ascii="Times New Roman" w:hAnsi="Times New Roman" w:cs="Times New Roman"/>
          <w:sz w:val="24"/>
          <w:szCs w:val="24"/>
        </w:rPr>
        <w:tab/>
      </w:r>
      <w:r w:rsidRPr="00AD67A7">
        <w:rPr>
          <w:rFonts w:ascii="Times New Roman" w:hAnsi="Times New Roman" w:cs="Times New Roman"/>
          <w:b/>
          <w:bCs/>
          <w:sz w:val="24"/>
          <w:szCs w:val="24"/>
        </w:rPr>
        <w:t>§ 5</w:t>
      </w:r>
      <w:r w:rsidRPr="00AD67A7">
        <w:rPr>
          <w:rFonts w:ascii="Times New Roman" w:hAnsi="Times New Roman" w:cs="Times New Roman"/>
          <w:sz w:val="24"/>
          <w:szCs w:val="24"/>
        </w:rPr>
        <w:t>. W budżecie tworzy się rezerwy w kwocie</w:t>
      </w:r>
      <w:r w:rsidR="00983CD1" w:rsidRPr="00AD67A7">
        <w:rPr>
          <w:rFonts w:ascii="Times New Roman" w:hAnsi="Times New Roman" w:cs="Times New Roman"/>
          <w:sz w:val="24"/>
          <w:szCs w:val="24"/>
        </w:rPr>
        <w:t xml:space="preserve">: </w:t>
      </w:r>
      <w:r w:rsidR="007813B6" w:rsidRPr="00AD67A7">
        <w:rPr>
          <w:rFonts w:ascii="Times New Roman" w:hAnsi="Times New Roman" w:cs="Times New Roman"/>
          <w:b/>
          <w:sz w:val="24"/>
          <w:szCs w:val="24"/>
        </w:rPr>
        <w:t>1.447.400</w:t>
      </w:r>
      <w:r w:rsidRPr="00AD67A7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AD67A7">
        <w:rPr>
          <w:rFonts w:ascii="Times New Roman" w:hAnsi="Times New Roman" w:cs="Times New Roman"/>
          <w:sz w:val="24"/>
          <w:szCs w:val="24"/>
        </w:rPr>
        <w:t xml:space="preserve">, z tego: </w:t>
      </w:r>
    </w:p>
    <w:p w:rsidR="00FA2967" w:rsidRPr="00AD67A7" w:rsidRDefault="00FA2967" w:rsidP="00FA2967">
      <w:pPr>
        <w:numPr>
          <w:ilvl w:val="0"/>
          <w:numId w:val="4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7A7">
        <w:rPr>
          <w:rFonts w:ascii="Times New Roman" w:hAnsi="Times New Roman" w:cs="Times New Roman"/>
          <w:sz w:val="24"/>
          <w:szCs w:val="24"/>
        </w:rPr>
        <w:t xml:space="preserve">ogólną, w kwocie: </w:t>
      </w:r>
      <w:r w:rsidR="007813B6" w:rsidRPr="00AD67A7">
        <w:rPr>
          <w:rFonts w:ascii="Times New Roman" w:hAnsi="Times New Roman" w:cs="Times New Roman"/>
          <w:sz w:val="24"/>
          <w:szCs w:val="24"/>
        </w:rPr>
        <w:t>318</w:t>
      </w:r>
      <w:r w:rsidR="00056F78" w:rsidRPr="00AD67A7">
        <w:rPr>
          <w:rFonts w:ascii="Times New Roman" w:hAnsi="Times New Roman" w:cs="Times New Roman"/>
          <w:sz w:val="24"/>
          <w:szCs w:val="24"/>
        </w:rPr>
        <w:t xml:space="preserve">.000 </w:t>
      </w:r>
      <w:r w:rsidRPr="00AD67A7">
        <w:rPr>
          <w:rFonts w:ascii="Times New Roman" w:hAnsi="Times New Roman" w:cs="Times New Roman"/>
          <w:sz w:val="24"/>
          <w:szCs w:val="24"/>
        </w:rPr>
        <w:t xml:space="preserve">zł, </w:t>
      </w:r>
    </w:p>
    <w:p w:rsidR="00FA2967" w:rsidRPr="00AD67A7" w:rsidRDefault="00FA2967" w:rsidP="00FA2967">
      <w:pPr>
        <w:numPr>
          <w:ilvl w:val="0"/>
          <w:numId w:val="4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7A7">
        <w:rPr>
          <w:rFonts w:ascii="Times New Roman" w:hAnsi="Times New Roman" w:cs="Times New Roman"/>
          <w:sz w:val="24"/>
          <w:szCs w:val="24"/>
        </w:rPr>
        <w:t>celowe, w kwocie:</w:t>
      </w:r>
      <w:r w:rsidR="00056F78" w:rsidRPr="00AD67A7">
        <w:rPr>
          <w:rFonts w:ascii="Times New Roman" w:hAnsi="Times New Roman" w:cs="Times New Roman"/>
          <w:sz w:val="24"/>
          <w:szCs w:val="24"/>
        </w:rPr>
        <w:t xml:space="preserve"> </w:t>
      </w:r>
      <w:r w:rsidR="007813B6" w:rsidRPr="00AD67A7">
        <w:rPr>
          <w:rFonts w:ascii="Times New Roman" w:hAnsi="Times New Roman" w:cs="Times New Roman"/>
          <w:sz w:val="24"/>
          <w:szCs w:val="24"/>
        </w:rPr>
        <w:t>1.129.400</w:t>
      </w:r>
      <w:r w:rsidRPr="00AD67A7">
        <w:rPr>
          <w:rFonts w:ascii="Times New Roman" w:hAnsi="Times New Roman" w:cs="Times New Roman"/>
          <w:sz w:val="24"/>
          <w:szCs w:val="24"/>
        </w:rPr>
        <w:t xml:space="preserve"> zł, z przeznaczeniem na: </w:t>
      </w:r>
    </w:p>
    <w:p w:rsidR="00FA2967" w:rsidRPr="00AD67A7" w:rsidRDefault="00FA2967" w:rsidP="00FA2967">
      <w:pPr>
        <w:numPr>
          <w:ilvl w:val="0"/>
          <w:numId w:val="5"/>
        </w:num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7A7">
        <w:rPr>
          <w:rFonts w:ascii="Times New Roman" w:hAnsi="Times New Roman" w:cs="Times New Roman"/>
          <w:sz w:val="24"/>
          <w:szCs w:val="24"/>
        </w:rPr>
        <w:t>realizację zadań z zakresu z</w:t>
      </w:r>
      <w:r w:rsidR="0011560D" w:rsidRPr="00AD67A7">
        <w:rPr>
          <w:rFonts w:ascii="Times New Roman" w:hAnsi="Times New Roman" w:cs="Times New Roman"/>
          <w:sz w:val="24"/>
          <w:szCs w:val="24"/>
        </w:rPr>
        <w:t xml:space="preserve">arządzania kryzysowego: </w:t>
      </w:r>
      <w:r w:rsidR="005029EA" w:rsidRPr="00AD67A7">
        <w:rPr>
          <w:rFonts w:ascii="Times New Roman" w:hAnsi="Times New Roman" w:cs="Times New Roman"/>
          <w:sz w:val="24"/>
          <w:szCs w:val="24"/>
        </w:rPr>
        <w:t>322</w:t>
      </w:r>
      <w:r w:rsidR="00056F78" w:rsidRPr="00AD67A7">
        <w:rPr>
          <w:rFonts w:ascii="Times New Roman" w:hAnsi="Times New Roman" w:cs="Times New Roman"/>
          <w:sz w:val="24"/>
          <w:szCs w:val="24"/>
        </w:rPr>
        <w:t xml:space="preserve">.000 </w:t>
      </w:r>
      <w:r w:rsidRPr="00AD67A7">
        <w:rPr>
          <w:rFonts w:ascii="Times New Roman" w:hAnsi="Times New Roman" w:cs="Times New Roman"/>
          <w:sz w:val="24"/>
          <w:szCs w:val="24"/>
        </w:rPr>
        <w:t xml:space="preserve">zł, </w:t>
      </w:r>
    </w:p>
    <w:p w:rsidR="00FA2967" w:rsidRPr="00AD67A7" w:rsidRDefault="00FA2967" w:rsidP="00FA2967">
      <w:pPr>
        <w:numPr>
          <w:ilvl w:val="0"/>
          <w:numId w:val="5"/>
        </w:num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7A7">
        <w:rPr>
          <w:rFonts w:ascii="Times New Roman" w:hAnsi="Times New Roman" w:cs="Times New Roman"/>
          <w:sz w:val="24"/>
          <w:szCs w:val="24"/>
        </w:rPr>
        <w:lastRenderedPageBreak/>
        <w:t xml:space="preserve">zadania z zakresu oświaty i wychowania oraz edukacyjnej opieki wychowawczej: </w:t>
      </w:r>
      <w:r w:rsidR="005029EA" w:rsidRPr="00AD67A7">
        <w:rPr>
          <w:rFonts w:ascii="Times New Roman" w:hAnsi="Times New Roman" w:cs="Times New Roman"/>
          <w:sz w:val="24"/>
          <w:szCs w:val="24"/>
        </w:rPr>
        <w:t>25</w:t>
      </w:r>
      <w:r w:rsidR="00056F78" w:rsidRPr="00AD67A7">
        <w:rPr>
          <w:rFonts w:ascii="Times New Roman" w:hAnsi="Times New Roman" w:cs="Times New Roman"/>
          <w:sz w:val="24"/>
          <w:szCs w:val="24"/>
        </w:rPr>
        <w:t xml:space="preserve">0.000 </w:t>
      </w:r>
      <w:r w:rsidRPr="00AD67A7">
        <w:rPr>
          <w:rFonts w:ascii="Times New Roman" w:hAnsi="Times New Roman" w:cs="Times New Roman"/>
          <w:sz w:val="24"/>
          <w:szCs w:val="24"/>
        </w:rPr>
        <w:t xml:space="preserve">zł, </w:t>
      </w:r>
    </w:p>
    <w:p w:rsidR="00FA2967" w:rsidRPr="00AD67A7" w:rsidRDefault="0011560D" w:rsidP="00FA2967">
      <w:pPr>
        <w:numPr>
          <w:ilvl w:val="0"/>
          <w:numId w:val="5"/>
        </w:num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7A7">
        <w:rPr>
          <w:rFonts w:ascii="Times New Roman" w:hAnsi="Times New Roman" w:cs="Times New Roman"/>
          <w:sz w:val="24"/>
          <w:szCs w:val="24"/>
        </w:rPr>
        <w:t>remonty:</w:t>
      </w:r>
      <w:r w:rsidR="005029EA" w:rsidRPr="00AD67A7">
        <w:rPr>
          <w:rFonts w:ascii="Times New Roman" w:hAnsi="Times New Roman" w:cs="Times New Roman"/>
          <w:sz w:val="24"/>
          <w:szCs w:val="24"/>
        </w:rPr>
        <w:t xml:space="preserve"> 100</w:t>
      </w:r>
      <w:r w:rsidR="00056F78" w:rsidRPr="00AD67A7">
        <w:rPr>
          <w:rFonts w:ascii="Times New Roman" w:hAnsi="Times New Roman" w:cs="Times New Roman"/>
          <w:sz w:val="24"/>
          <w:szCs w:val="24"/>
        </w:rPr>
        <w:t>.000</w:t>
      </w:r>
      <w:r w:rsidR="00FA2967" w:rsidRPr="00AD67A7">
        <w:rPr>
          <w:rFonts w:ascii="Times New Roman" w:hAnsi="Times New Roman" w:cs="Times New Roman"/>
          <w:sz w:val="24"/>
          <w:szCs w:val="24"/>
        </w:rPr>
        <w:t xml:space="preserve"> zł, </w:t>
      </w:r>
    </w:p>
    <w:p w:rsidR="00FA2967" w:rsidRPr="00AD67A7" w:rsidRDefault="00FA2967" w:rsidP="00FA2967">
      <w:pPr>
        <w:numPr>
          <w:ilvl w:val="0"/>
          <w:numId w:val="5"/>
        </w:num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7A7">
        <w:rPr>
          <w:rFonts w:ascii="Times New Roman" w:hAnsi="Times New Roman" w:cs="Times New Roman"/>
          <w:sz w:val="24"/>
          <w:szCs w:val="24"/>
        </w:rPr>
        <w:t>zwiększenie wynagrodzeń przeznacz</w:t>
      </w:r>
      <w:r w:rsidR="0011560D" w:rsidRPr="00AD67A7">
        <w:rPr>
          <w:rFonts w:ascii="Times New Roman" w:hAnsi="Times New Roman" w:cs="Times New Roman"/>
          <w:sz w:val="24"/>
          <w:szCs w:val="24"/>
        </w:rPr>
        <w:t xml:space="preserve">onych na wypłaty odpraw: </w:t>
      </w:r>
      <w:r w:rsidR="005029EA" w:rsidRPr="00AD67A7">
        <w:rPr>
          <w:rFonts w:ascii="Times New Roman" w:hAnsi="Times New Roman" w:cs="Times New Roman"/>
          <w:sz w:val="24"/>
          <w:szCs w:val="24"/>
        </w:rPr>
        <w:t>227.400</w:t>
      </w:r>
      <w:r w:rsidRPr="00AD67A7">
        <w:rPr>
          <w:rFonts w:ascii="Times New Roman" w:hAnsi="Times New Roman" w:cs="Times New Roman"/>
          <w:sz w:val="24"/>
          <w:szCs w:val="24"/>
        </w:rPr>
        <w:t xml:space="preserve"> zł,</w:t>
      </w:r>
    </w:p>
    <w:p w:rsidR="00FA2967" w:rsidRPr="00AD67A7" w:rsidRDefault="00FA2967" w:rsidP="00FA2967">
      <w:pPr>
        <w:numPr>
          <w:ilvl w:val="0"/>
          <w:numId w:val="5"/>
        </w:num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7A7">
        <w:rPr>
          <w:rFonts w:ascii="Times New Roman" w:hAnsi="Times New Roman" w:cs="Times New Roman"/>
          <w:sz w:val="24"/>
          <w:szCs w:val="24"/>
        </w:rPr>
        <w:t>zadania z zakresu pomocy społecznej i wspierania rodziny:</w:t>
      </w:r>
      <w:r w:rsidR="00056F78" w:rsidRPr="00AD67A7">
        <w:rPr>
          <w:rFonts w:ascii="Times New Roman" w:hAnsi="Times New Roman" w:cs="Times New Roman"/>
          <w:sz w:val="24"/>
          <w:szCs w:val="24"/>
        </w:rPr>
        <w:t xml:space="preserve"> 50.000</w:t>
      </w:r>
      <w:r w:rsidRPr="00AD67A7">
        <w:rPr>
          <w:rFonts w:ascii="Times New Roman" w:hAnsi="Times New Roman" w:cs="Times New Roman"/>
          <w:sz w:val="24"/>
          <w:szCs w:val="24"/>
        </w:rPr>
        <w:t xml:space="preserve"> zł,</w:t>
      </w:r>
    </w:p>
    <w:p w:rsidR="00FA2967" w:rsidRPr="00AD67A7" w:rsidRDefault="00FA2967" w:rsidP="00FA2967">
      <w:pPr>
        <w:numPr>
          <w:ilvl w:val="0"/>
          <w:numId w:val="5"/>
        </w:num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7A7">
        <w:rPr>
          <w:rFonts w:ascii="Times New Roman" w:hAnsi="Times New Roman" w:cs="Times New Roman"/>
          <w:sz w:val="24"/>
          <w:szCs w:val="24"/>
        </w:rPr>
        <w:t xml:space="preserve">wydatki majątkowe: </w:t>
      </w:r>
      <w:r w:rsidR="005029EA" w:rsidRPr="00AD67A7">
        <w:rPr>
          <w:rFonts w:ascii="Times New Roman" w:hAnsi="Times New Roman" w:cs="Times New Roman"/>
          <w:sz w:val="24"/>
          <w:szCs w:val="24"/>
        </w:rPr>
        <w:t>180.000</w:t>
      </w:r>
      <w:r w:rsidR="00056F78" w:rsidRPr="00AD67A7">
        <w:rPr>
          <w:rFonts w:ascii="Times New Roman" w:hAnsi="Times New Roman" w:cs="Times New Roman"/>
          <w:sz w:val="24"/>
          <w:szCs w:val="24"/>
        </w:rPr>
        <w:t xml:space="preserve"> </w:t>
      </w:r>
      <w:r w:rsidRPr="00AD67A7">
        <w:rPr>
          <w:rFonts w:ascii="Times New Roman" w:hAnsi="Times New Roman" w:cs="Times New Roman"/>
          <w:sz w:val="24"/>
          <w:szCs w:val="24"/>
        </w:rPr>
        <w:t xml:space="preserve">zł. </w:t>
      </w:r>
    </w:p>
    <w:p w:rsidR="00FA2967" w:rsidRPr="00AD67A7" w:rsidRDefault="00FA2967" w:rsidP="00FA29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7A7">
        <w:rPr>
          <w:rFonts w:ascii="Times New Roman" w:hAnsi="Times New Roman" w:cs="Times New Roman"/>
          <w:sz w:val="24"/>
          <w:szCs w:val="24"/>
        </w:rPr>
        <w:tab/>
      </w:r>
      <w:r w:rsidRPr="00AD67A7">
        <w:rPr>
          <w:rFonts w:ascii="Times New Roman" w:hAnsi="Times New Roman" w:cs="Times New Roman"/>
          <w:b/>
          <w:bCs/>
          <w:sz w:val="24"/>
          <w:szCs w:val="24"/>
        </w:rPr>
        <w:t>§ 6.</w:t>
      </w:r>
      <w:r w:rsidRPr="00AD67A7">
        <w:rPr>
          <w:rFonts w:ascii="Times New Roman" w:hAnsi="Times New Roman" w:cs="Times New Roman"/>
          <w:sz w:val="24"/>
          <w:szCs w:val="24"/>
        </w:rPr>
        <w:t xml:space="preserve"> Dochody i wydatki budżetu obejmują: </w:t>
      </w:r>
    </w:p>
    <w:p w:rsidR="00FA2967" w:rsidRPr="00AD67A7" w:rsidRDefault="00FA2967" w:rsidP="00FA2967">
      <w:pPr>
        <w:numPr>
          <w:ilvl w:val="0"/>
          <w:numId w:val="6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7A7">
        <w:rPr>
          <w:rFonts w:ascii="Times New Roman" w:hAnsi="Times New Roman" w:cs="Times New Roman"/>
          <w:sz w:val="24"/>
          <w:szCs w:val="24"/>
        </w:rPr>
        <w:t>dochody</w:t>
      </w:r>
      <w:r w:rsidR="008161F3" w:rsidRPr="00AD67A7">
        <w:rPr>
          <w:rFonts w:ascii="Times New Roman" w:hAnsi="Times New Roman" w:cs="Times New Roman"/>
          <w:sz w:val="24"/>
          <w:szCs w:val="24"/>
        </w:rPr>
        <w:t xml:space="preserve"> w kwocie </w:t>
      </w:r>
      <w:r w:rsidR="00475DF8">
        <w:rPr>
          <w:rFonts w:ascii="Times New Roman" w:hAnsi="Times New Roman" w:cs="Times New Roman"/>
          <w:b/>
          <w:sz w:val="24"/>
          <w:szCs w:val="24"/>
        </w:rPr>
        <w:t>30.278.290</w:t>
      </w:r>
      <w:r w:rsidR="00C13272" w:rsidRPr="00AD67A7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AD67A7">
        <w:rPr>
          <w:rFonts w:ascii="Times New Roman" w:hAnsi="Times New Roman" w:cs="Times New Roman"/>
          <w:sz w:val="24"/>
          <w:szCs w:val="24"/>
        </w:rPr>
        <w:t xml:space="preserve"> i wydatki </w:t>
      </w:r>
      <w:r w:rsidR="008161F3" w:rsidRPr="00AD67A7">
        <w:rPr>
          <w:rFonts w:ascii="Times New Roman" w:hAnsi="Times New Roman" w:cs="Times New Roman"/>
          <w:sz w:val="24"/>
          <w:szCs w:val="24"/>
        </w:rPr>
        <w:t xml:space="preserve">w kwocie </w:t>
      </w:r>
      <w:r w:rsidR="00475DF8">
        <w:rPr>
          <w:rFonts w:ascii="Times New Roman" w:hAnsi="Times New Roman" w:cs="Times New Roman"/>
          <w:b/>
          <w:sz w:val="24"/>
          <w:szCs w:val="24"/>
        </w:rPr>
        <w:t xml:space="preserve">30.278.290 </w:t>
      </w:r>
      <w:r w:rsidR="008161F3" w:rsidRPr="00AD67A7">
        <w:rPr>
          <w:rFonts w:ascii="Times New Roman" w:hAnsi="Times New Roman" w:cs="Times New Roman"/>
          <w:b/>
          <w:sz w:val="24"/>
          <w:szCs w:val="24"/>
        </w:rPr>
        <w:t xml:space="preserve">zł </w:t>
      </w:r>
      <w:r w:rsidRPr="00AD67A7">
        <w:rPr>
          <w:rFonts w:ascii="Times New Roman" w:hAnsi="Times New Roman" w:cs="Times New Roman"/>
          <w:sz w:val="24"/>
          <w:szCs w:val="24"/>
        </w:rPr>
        <w:t>związane</w:t>
      </w:r>
      <w:r w:rsidR="00C13272" w:rsidRPr="00AD67A7">
        <w:rPr>
          <w:rFonts w:ascii="Times New Roman" w:hAnsi="Times New Roman" w:cs="Times New Roman"/>
          <w:sz w:val="24"/>
          <w:szCs w:val="24"/>
        </w:rPr>
        <w:t xml:space="preserve"> </w:t>
      </w:r>
      <w:r w:rsidRPr="00AD67A7">
        <w:rPr>
          <w:rFonts w:ascii="Times New Roman" w:hAnsi="Times New Roman" w:cs="Times New Roman"/>
          <w:sz w:val="24"/>
          <w:szCs w:val="24"/>
        </w:rPr>
        <w:t xml:space="preserve">z realizacją zadań z zakresu administracji rządowej i innych zadań zleconych odrębnymi ustawami, </w:t>
      </w:r>
    </w:p>
    <w:p w:rsidR="00FA2967" w:rsidRPr="00AD67A7" w:rsidRDefault="00FA2967" w:rsidP="00FA2967">
      <w:pPr>
        <w:numPr>
          <w:ilvl w:val="0"/>
          <w:numId w:val="6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7A7">
        <w:rPr>
          <w:rFonts w:ascii="Times New Roman" w:hAnsi="Times New Roman" w:cs="Times New Roman"/>
          <w:sz w:val="24"/>
          <w:szCs w:val="24"/>
        </w:rPr>
        <w:t>dochody w kwocie</w:t>
      </w:r>
      <w:r w:rsidR="006F53A9" w:rsidRPr="00AD67A7">
        <w:rPr>
          <w:rFonts w:ascii="Times New Roman" w:hAnsi="Times New Roman" w:cs="Times New Roman"/>
          <w:sz w:val="24"/>
          <w:szCs w:val="24"/>
        </w:rPr>
        <w:t xml:space="preserve"> </w:t>
      </w:r>
      <w:r w:rsidR="006F53A9" w:rsidRPr="00AD67A7">
        <w:rPr>
          <w:rFonts w:ascii="Times New Roman" w:hAnsi="Times New Roman" w:cs="Times New Roman"/>
          <w:b/>
          <w:sz w:val="24"/>
          <w:szCs w:val="24"/>
        </w:rPr>
        <w:t>44</w:t>
      </w:r>
      <w:r w:rsidR="00C95DB9" w:rsidRPr="00AD67A7">
        <w:rPr>
          <w:rFonts w:ascii="Times New Roman" w:hAnsi="Times New Roman" w:cs="Times New Roman"/>
          <w:b/>
          <w:sz w:val="24"/>
          <w:szCs w:val="24"/>
        </w:rPr>
        <w:t>3</w:t>
      </w:r>
      <w:r w:rsidR="006F53A9" w:rsidRPr="00AD67A7">
        <w:rPr>
          <w:rFonts w:ascii="Times New Roman" w:hAnsi="Times New Roman" w:cs="Times New Roman"/>
          <w:b/>
          <w:sz w:val="24"/>
          <w:szCs w:val="24"/>
        </w:rPr>
        <w:t>.000</w:t>
      </w:r>
      <w:r w:rsidRPr="00AD67A7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AD67A7">
        <w:rPr>
          <w:rFonts w:ascii="Times New Roman" w:hAnsi="Times New Roman" w:cs="Times New Roman"/>
          <w:sz w:val="24"/>
          <w:szCs w:val="24"/>
        </w:rPr>
        <w:t xml:space="preserve"> z opłat za zezwolenia na sprzedaż napojów alkoholowych </w:t>
      </w:r>
    </w:p>
    <w:p w:rsidR="00FA2967" w:rsidRPr="00AD67A7" w:rsidRDefault="00FA2967" w:rsidP="00FA2967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67A7">
        <w:rPr>
          <w:rFonts w:ascii="Times New Roman" w:hAnsi="Times New Roman" w:cs="Times New Roman"/>
          <w:sz w:val="24"/>
          <w:szCs w:val="24"/>
        </w:rPr>
        <w:t>oraz wydatki w kwocie</w:t>
      </w:r>
      <w:r w:rsidR="006F53A9" w:rsidRPr="00AD67A7">
        <w:rPr>
          <w:rFonts w:ascii="Times New Roman" w:hAnsi="Times New Roman" w:cs="Times New Roman"/>
          <w:sz w:val="24"/>
          <w:szCs w:val="24"/>
        </w:rPr>
        <w:t xml:space="preserve"> </w:t>
      </w:r>
      <w:r w:rsidR="006F53A9" w:rsidRPr="00AD67A7">
        <w:rPr>
          <w:rFonts w:ascii="Times New Roman" w:hAnsi="Times New Roman" w:cs="Times New Roman"/>
          <w:b/>
          <w:sz w:val="24"/>
          <w:szCs w:val="24"/>
        </w:rPr>
        <w:t>44</w:t>
      </w:r>
      <w:r w:rsidR="00C95DB9" w:rsidRPr="00AD67A7">
        <w:rPr>
          <w:rFonts w:ascii="Times New Roman" w:hAnsi="Times New Roman" w:cs="Times New Roman"/>
          <w:b/>
          <w:sz w:val="24"/>
          <w:szCs w:val="24"/>
        </w:rPr>
        <w:t>3</w:t>
      </w:r>
      <w:r w:rsidR="006F53A9" w:rsidRPr="00AD67A7">
        <w:rPr>
          <w:rFonts w:ascii="Times New Roman" w:hAnsi="Times New Roman" w:cs="Times New Roman"/>
          <w:b/>
          <w:sz w:val="24"/>
          <w:szCs w:val="24"/>
        </w:rPr>
        <w:t>.000</w:t>
      </w:r>
      <w:r w:rsidRPr="00AD67A7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AD67A7">
        <w:rPr>
          <w:rFonts w:ascii="Times New Roman" w:hAnsi="Times New Roman" w:cs="Times New Roman"/>
          <w:sz w:val="24"/>
          <w:szCs w:val="24"/>
        </w:rPr>
        <w:t xml:space="preserve"> na realizację zadań określonych w gminnym programie profilaktyki i rozwiązywania problemów alkoholowych i narkomanii, </w:t>
      </w:r>
    </w:p>
    <w:p w:rsidR="00FA2967" w:rsidRPr="00AD67A7" w:rsidRDefault="00FA2967" w:rsidP="00FA2967">
      <w:pPr>
        <w:numPr>
          <w:ilvl w:val="0"/>
          <w:numId w:val="6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D67A7">
        <w:rPr>
          <w:rFonts w:ascii="Times New Roman" w:hAnsi="Times New Roman" w:cs="Times New Roman"/>
          <w:sz w:val="24"/>
          <w:szCs w:val="24"/>
        </w:rPr>
        <w:t xml:space="preserve">dochody w kwocie </w:t>
      </w:r>
      <w:r w:rsidR="00C95DB9" w:rsidRPr="00AD67A7">
        <w:rPr>
          <w:rFonts w:ascii="Times New Roman" w:hAnsi="Times New Roman" w:cs="Times New Roman"/>
          <w:b/>
          <w:sz w:val="24"/>
          <w:szCs w:val="24"/>
        </w:rPr>
        <w:t>7</w:t>
      </w:r>
      <w:r w:rsidR="00FD6A02" w:rsidRPr="00AD67A7">
        <w:rPr>
          <w:rFonts w:ascii="Times New Roman" w:hAnsi="Times New Roman" w:cs="Times New Roman"/>
          <w:b/>
          <w:sz w:val="24"/>
          <w:szCs w:val="24"/>
        </w:rPr>
        <w:t>.0</w:t>
      </w:r>
      <w:bookmarkStart w:id="0" w:name="_GoBack"/>
      <w:bookmarkEnd w:id="0"/>
      <w:r w:rsidR="00FD6A02" w:rsidRPr="00AD67A7">
        <w:rPr>
          <w:rFonts w:ascii="Times New Roman" w:hAnsi="Times New Roman" w:cs="Times New Roman"/>
          <w:b/>
          <w:sz w:val="24"/>
          <w:szCs w:val="24"/>
        </w:rPr>
        <w:t>00</w:t>
      </w:r>
      <w:r w:rsidR="0011560D" w:rsidRPr="00AD6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67A7">
        <w:rPr>
          <w:rFonts w:ascii="Times New Roman" w:hAnsi="Times New Roman" w:cs="Times New Roman"/>
          <w:b/>
          <w:sz w:val="24"/>
          <w:szCs w:val="24"/>
        </w:rPr>
        <w:t>zł</w:t>
      </w:r>
      <w:r w:rsidRPr="00AD67A7">
        <w:rPr>
          <w:rFonts w:ascii="Times New Roman" w:hAnsi="Times New Roman" w:cs="Times New Roman"/>
          <w:sz w:val="24"/>
          <w:szCs w:val="24"/>
        </w:rPr>
        <w:t xml:space="preserve"> z opłat i kar za korzystanie ze środowiska zaplanowanych </w:t>
      </w:r>
      <w:r w:rsidR="00FD6A02" w:rsidRPr="00AD67A7">
        <w:rPr>
          <w:rFonts w:ascii="Times New Roman" w:hAnsi="Times New Roman" w:cs="Times New Roman"/>
          <w:sz w:val="24"/>
          <w:szCs w:val="24"/>
        </w:rPr>
        <w:br/>
      </w:r>
      <w:r w:rsidRPr="00AD67A7">
        <w:rPr>
          <w:rFonts w:ascii="Times New Roman" w:hAnsi="Times New Roman" w:cs="Times New Roman"/>
          <w:sz w:val="24"/>
          <w:szCs w:val="24"/>
        </w:rPr>
        <w:t xml:space="preserve">w rozdziale 90019 oraz wydatków w kwocie </w:t>
      </w:r>
      <w:r w:rsidR="00C95DB9" w:rsidRPr="00AD67A7">
        <w:rPr>
          <w:rFonts w:ascii="Times New Roman" w:hAnsi="Times New Roman" w:cs="Times New Roman"/>
          <w:b/>
          <w:sz w:val="24"/>
          <w:szCs w:val="24"/>
        </w:rPr>
        <w:t>7</w:t>
      </w:r>
      <w:r w:rsidR="00C13272" w:rsidRPr="00AD67A7">
        <w:rPr>
          <w:rFonts w:ascii="Times New Roman" w:hAnsi="Times New Roman" w:cs="Times New Roman"/>
          <w:b/>
          <w:sz w:val="24"/>
          <w:szCs w:val="24"/>
        </w:rPr>
        <w:t xml:space="preserve">.000 </w:t>
      </w:r>
      <w:r w:rsidRPr="00AD67A7">
        <w:rPr>
          <w:rFonts w:ascii="Times New Roman" w:hAnsi="Times New Roman" w:cs="Times New Roman"/>
          <w:b/>
          <w:sz w:val="24"/>
          <w:szCs w:val="24"/>
        </w:rPr>
        <w:t>zł</w:t>
      </w:r>
      <w:r w:rsidRPr="00AD67A7">
        <w:rPr>
          <w:rFonts w:ascii="Times New Roman" w:hAnsi="Times New Roman" w:cs="Times New Roman"/>
          <w:sz w:val="24"/>
          <w:szCs w:val="24"/>
        </w:rPr>
        <w:t xml:space="preserve"> na realizację zadań z zakresu ochrony środowiska i gospodarki wodnej zaplanowanych w rozdzi</w:t>
      </w:r>
      <w:r w:rsidR="0099504E" w:rsidRPr="00AD67A7">
        <w:rPr>
          <w:rFonts w:ascii="Times New Roman" w:hAnsi="Times New Roman" w:cs="Times New Roman"/>
          <w:sz w:val="24"/>
          <w:szCs w:val="24"/>
        </w:rPr>
        <w:t>ale</w:t>
      </w:r>
      <w:r w:rsidRPr="00AD67A7">
        <w:rPr>
          <w:rFonts w:ascii="Times New Roman" w:hAnsi="Times New Roman" w:cs="Times New Roman"/>
          <w:sz w:val="24"/>
          <w:szCs w:val="24"/>
        </w:rPr>
        <w:t xml:space="preserve"> 90004</w:t>
      </w:r>
      <w:r w:rsidR="0099504E" w:rsidRPr="00AD67A7">
        <w:rPr>
          <w:rFonts w:ascii="Times New Roman" w:hAnsi="Times New Roman" w:cs="Times New Roman"/>
          <w:sz w:val="24"/>
          <w:szCs w:val="24"/>
        </w:rPr>
        <w:t>,</w:t>
      </w:r>
    </w:p>
    <w:p w:rsidR="00FA2967" w:rsidRPr="00AD67A7" w:rsidRDefault="00FA2967" w:rsidP="00675B0C">
      <w:pPr>
        <w:numPr>
          <w:ilvl w:val="0"/>
          <w:numId w:val="6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7A7">
        <w:rPr>
          <w:rFonts w:ascii="Times New Roman" w:hAnsi="Times New Roman" w:cs="Times New Roman"/>
          <w:sz w:val="24"/>
          <w:szCs w:val="24"/>
        </w:rPr>
        <w:t>dochody w kwocie</w:t>
      </w:r>
      <w:r w:rsidR="00087001" w:rsidRPr="00AD67A7">
        <w:rPr>
          <w:rFonts w:ascii="Times New Roman" w:hAnsi="Times New Roman" w:cs="Times New Roman"/>
          <w:sz w:val="24"/>
          <w:szCs w:val="24"/>
        </w:rPr>
        <w:t xml:space="preserve"> </w:t>
      </w:r>
      <w:r w:rsidR="00F17A01" w:rsidRPr="00AD67A7">
        <w:rPr>
          <w:rFonts w:ascii="Times New Roman" w:hAnsi="Times New Roman" w:cs="Times New Roman"/>
          <w:b/>
          <w:sz w:val="24"/>
          <w:szCs w:val="24"/>
        </w:rPr>
        <w:t>6.500</w:t>
      </w:r>
      <w:r w:rsidR="00087001" w:rsidRPr="00AD67A7">
        <w:rPr>
          <w:rFonts w:ascii="Times New Roman" w:hAnsi="Times New Roman" w:cs="Times New Roman"/>
          <w:b/>
          <w:sz w:val="24"/>
          <w:szCs w:val="24"/>
        </w:rPr>
        <w:t>.000</w:t>
      </w:r>
      <w:r w:rsidRPr="00AD67A7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AD67A7">
        <w:rPr>
          <w:rFonts w:ascii="Times New Roman" w:hAnsi="Times New Roman" w:cs="Times New Roman"/>
          <w:sz w:val="24"/>
          <w:szCs w:val="24"/>
        </w:rPr>
        <w:t xml:space="preserve"> z opłat za gospodarowanie odpadami komunalnymi oraz wydatki w kwocie </w:t>
      </w:r>
      <w:r w:rsidR="00F17A01" w:rsidRPr="00AD67A7">
        <w:rPr>
          <w:rFonts w:ascii="Times New Roman" w:hAnsi="Times New Roman" w:cs="Times New Roman"/>
          <w:b/>
          <w:sz w:val="24"/>
          <w:szCs w:val="24"/>
        </w:rPr>
        <w:t>6.500.000</w:t>
      </w:r>
      <w:r w:rsidR="00087001" w:rsidRPr="00AD6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67A7">
        <w:rPr>
          <w:rFonts w:ascii="Times New Roman" w:hAnsi="Times New Roman" w:cs="Times New Roman"/>
          <w:b/>
          <w:sz w:val="24"/>
          <w:szCs w:val="24"/>
        </w:rPr>
        <w:t>zł</w:t>
      </w:r>
      <w:r w:rsidRPr="00AD67A7">
        <w:rPr>
          <w:rFonts w:ascii="Times New Roman" w:hAnsi="Times New Roman" w:cs="Times New Roman"/>
          <w:sz w:val="24"/>
          <w:szCs w:val="24"/>
        </w:rPr>
        <w:t xml:space="preserve"> na pokrycie kosztów funkcjonowania systemu gosp</w:t>
      </w:r>
      <w:r w:rsidR="0011560D" w:rsidRPr="00AD67A7">
        <w:rPr>
          <w:rFonts w:ascii="Times New Roman" w:hAnsi="Times New Roman" w:cs="Times New Roman"/>
          <w:sz w:val="24"/>
          <w:szCs w:val="24"/>
        </w:rPr>
        <w:t>odarowania odpadami komunalnymi,</w:t>
      </w:r>
    </w:p>
    <w:p w:rsidR="0011560D" w:rsidRPr="00AD67A7" w:rsidRDefault="0011560D" w:rsidP="00734322">
      <w:pPr>
        <w:numPr>
          <w:ilvl w:val="0"/>
          <w:numId w:val="6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7A7">
        <w:rPr>
          <w:rFonts w:ascii="Times New Roman" w:hAnsi="Times New Roman" w:cs="Times New Roman"/>
          <w:sz w:val="24"/>
          <w:szCs w:val="24"/>
        </w:rPr>
        <w:t>dochody i wydatki związane z realizacją zadań realizowanych w drodze umów lub porozumień między jednostkami samorządu terytorialnego:</w:t>
      </w:r>
    </w:p>
    <w:p w:rsidR="0011560D" w:rsidRPr="00AD67A7" w:rsidRDefault="00734322" w:rsidP="00C13272">
      <w:pPr>
        <w:tabs>
          <w:tab w:val="left" w:pos="708"/>
          <w:tab w:val="left" w:pos="1416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67A7">
        <w:rPr>
          <w:rFonts w:ascii="Times New Roman" w:hAnsi="Times New Roman" w:cs="Times New Roman"/>
          <w:sz w:val="24"/>
          <w:szCs w:val="24"/>
        </w:rPr>
        <w:t>a</w:t>
      </w:r>
      <w:r w:rsidR="0011560D" w:rsidRPr="00AD67A7">
        <w:rPr>
          <w:rFonts w:ascii="Times New Roman" w:hAnsi="Times New Roman" w:cs="Times New Roman"/>
          <w:sz w:val="24"/>
          <w:szCs w:val="24"/>
        </w:rPr>
        <w:t>) dochody</w:t>
      </w:r>
      <w:r w:rsidR="0011560D" w:rsidRPr="00AD67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560D" w:rsidRPr="00AD67A7">
        <w:rPr>
          <w:rFonts w:ascii="Times New Roman" w:hAnsi="Times New Roman" w:cs="Times New Roman"/>
          <w:sz w:val="24"/>
          <w:szCs w:val="24"/>
        </w:rPr>
        <w:t xml:space="preserve">w dziale 853 rozdziale 85311 paragraf 2330 w kwocie </w:t>
      </w:r>
      <w:r w:rsidRPr="00AD67A7">
        <w:rPr>
          <w:rFonts w:ascii="Times New Roman" w:hAnsi="Times New Roman" w:cs="Times New Roman"/>
          <w:sz w:val="24"/>
          <w:szCs w:val="24"/>
        </w:rPr>
        <w:t>577.500</w:t>
      </w:r>
      <w:r w:rsidR="0011560D" w:rsidRPr="00AD67A7">
        <w:rPr>
          <w:rFonts w:ascii="Times New Roman" w:hAnsi="Times New Roman" w:cs="Times New Roman"/>
          <w:sz w:val="24"/>
          <w:szCs w:val="24"/>
        </w:rPr>
        <w:t xml:space="preserve"> zł oraz wydatki </w:t>
      </w:r>
      <w:r w:rsidR="0086031B" w:rsidRPr="00AD67A7">
        <w:rPr>
          <w:rFonts w:ascii="Times New Roman" w:hAnsi="Times New Roman" w:cs="Times New Roman"/>
          <w:sz w:val="24"/>
          <w:szCs w:val="24"/>
        </w:rPr>
        <w:t xml:space="preserve">   </w:t>
      </w:r>
      <w:r w:rsidR="0011560D" w:rsidRPr="00AD67A7">
        <w:rPr>
          <w:rFonts w:ascii="Times New Roman" w:hAnsi="Times New Roman" w:cs="Times New Roman"/>
          <w:sz w:val="24"/>
          <w:szCs w:val="24"/>
        </w:rPr>
        <w:t>w dziale</w:t>
      </w:r>
      <w:r w:rsidR="008E2E49" w:rsidRPr="00AD67A7">
        <w:rPr>
          <w:rFonts w:ascii="Times New Roman" w:hAnsi="Times New Roman" w:cs="Times New Roman"/>
          <w:sz w:val="24"/>
          <w:szCs w:val="24"/>
        </w:rPr>
        <w:t xml:space="preserve"> 853 rozdziale</w:t>
      </w:r>
      <w:r w:rsidR="0011560D" w:rsidRPr="00AD67A7">
        <w:rPr>
          <w:rFonts w:ascii="Times New Roman" w:hAnsi="Times New Roman" w:cs="Times New Roman"/>
          <w:sz w:val="24"/>
          <w:szCs w:val="24"/>
        </w:rPr>
        <w:t xml:space="preserve"> 85311 w paragrafie 2510 w kwocie </w:t>
      </w:r>
      <w:r w:rsidRPr="00AD67A7">
        <w:rPr>
          <w:rFonts w:ascii="Times New Roman" w:hAnsi="Times New Roman" w:cs="Times New Roman"/>
          <w:sz w:val="24"/>
          <w:szCs w:val="24"/>
        </w:rPr>
        <w:t>577.500</w:t>
      </w:r>
      <w:r w:rsidR="0011560D" w:rsidRPr="00AD67A7">
        <w:rPr>
          <w:rFonts w:ascii="Times New Roman" w:hAnsi="Times New Roman" w:cs="Times New Roman"/>
          <w:sz w:val="24"/>
          <w:szCs w:val="24"/>
        </w:rPr>
        <w:t xml:space="preserve"> zł,</w:t>
      </w:r>
    </w:p>
    <w:p w:rsidR="00FA2967" w:rsidRPr="00AD67A7" w:rsidRDefault="00FA2967" w:rsidP="00FA29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7A7">
        <w:rPr>
          <w:rFonts w:ascii="Times New Roman" w:hAnsi="Times New Roman" w:cs="Times New Roman"/>
          <w:sz w:val="24"/>
          <w:szCs w:val="24"/>
        </w:rPr>
        <w:tab/>
      </w:r>
      <w:r w:rsidRPr="00AD67A7">
        <w:rPr>
          <w:rFonts w:ascii="Times New Roman" w:hAnsi="Times New Roman" w:cs="Times New Roman"/>
          <w:b/>
          <w:bCs/>
          <w:sz w:val="24"/>
          <w:szCs w:val="24"/>
        </w:rPr>
        <w:t>§ 7.</w:t>
      </w:r>
      <w:r w:rsidRPr="00AD67A7">
        <w:rPr>
          <w:rFonts w:ascii="Times New Roman" w:hAnsi="Times New Roman" w:cs="Times New Roman"/>
          <w:sz w:val="24"/>
          <w:szCs w:val="24"/>
        </w:rPr>
        <w:t xml:space="preserve"> Ustala się dotacje: </w:t>
      </w:r>
    </w:p>
    <w:p w:rsidR="00FA2967" w:rsidRPr="00AD67A7" w:rsidRDefault="00FA2967" w:rsidP="00FA2967">
      <w:pPr>
        <w:numPr>
          <w:ilvl w:val="0"/>
          <w:numId w:val="7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7A7">
        <w:rPr>
          <w:rFonts w:ascii="Times New Roman" w:hAnsi="Times New Roman" w:cs="Times New Roman"/>
          <w:sz w:val="24"/>
          <w:szCs w:val="24"/>
        </w:rPr>
        <w:t xml:space="preserve">dla jednostek sektora finansów publicznych: </w:t>
      </w:r>
    </w:p>
    <w:p w:rsidR="00FA2967" w:rsidRPr="00AD67A7" w:rsidRDefault="00FA2967" w:rsidP="00FA2967">
      <w:pPr>
        <w:numPr>
          <w:ilvl w:val="0"/>
          <w:numId w:val="8"/>
        </w:num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7A7">
        <w:rPr>
          <w:rFonts w:ascii="Times New Roman" w:hAnsi="Times New Roman" w:cs="Times New Roman"/>
          <w:sz w:val="24"/>
          <w:szCs w:val="24"/>
        </w:rPr>
        <w:t xml:space="preserve">podmiotowe w kwocie: </w:t>
      </w:r>
      <w:r w:rsidR="00765888" w:rsidRPr="00AD67A7">
        <w:rPr>
          <w:rFonts w:ascii="Times New Roman" w:hAnsi="Times New Roman" w:cs="Times New Roman"/>
          <w:b/>
          <w:sz w:val="24"/>
          <w:szCs w:val="24"/>
        </w:rPr>
        <w:t>2</w:t>
      </w:r>
      <w:r w:rsidR="005A4AFF" w:rsidRPr="00AD67A7">
        <w:rPr>
          <w:rFonts w:ascii="Times New Roman" w:hAnsi="Times New Roman" w:cs="Times New Roman"/>
          <w:b/>
          <w:sz w:val="24"/>
          <w:szCs w:val="24"/>
        </w:rPr>
        <w:t>.</w:t>
      </w:r>
      <w:r w:rsidR="00E6407C" w:rsidRPr="00AD67A7">
        <w:rPr>
          <w:rFonts w:ascii="Times New Roman" w:hAnsi="Times New Roman" w:cs="Times New Roman"/>
          <w:b/>
          <w:sz w:val="24"/>
          <w:szCs w:val="24"/>
        </w:rPr>
        <w:t xml:space="preserve">438.000 </w:t>
      </w:r>
      <w:r w:rsidRPr="00AD67A7">
        <w:rPr>
          <w:rFonts w:ascii="Times New Roman" w:hAnsi="Times New Roman" w:cs="Times New Roman"/>
          <w:b/>
          <w:sz w:val="24"/>
          <w:szCs w:val="24"/>
        </w:rPr>
        <w:t>zł</w:t>
      </w:r>
      <w:r w:rsidRPr="00AD67A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A2967" w:rsidRPr="00E6407C" w:rsidRDefault="00FA2967" w:rsidP="00FA2967">
      <w:pPr>
        <w:numPr>
          <w:ilvl w:val="0"/>
          <w:numId w:val="8"/>
        </w:num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7C">
        <w:rPr>
          <w:rFonts w:ascii="Times New Roman" w:hAnsi="Times New Roman" w:cs="Times New Roman"/>
          <w:sz w:val="24"/>
          <w:szCs w:val="24"/>
        </w:rPr>
        <w:t>przedmiotowe w kwocie:</w:t>
      </w:r>
      <w:r w:rsidR="00765888" w:rsidRPr="00E6407C">
        <w:rPr>
          <w:rFonts w:ascii="Times New Roman" w:hAnsi="Times New Roman" w:cs="Times New Roman"/>
          <w:sz w:val="24"/>
          <w:szCs w:val="24"/>
        </w:rPr>
        <w:t xml:space="preserve"> </w:t>
      </w:r>
      <w:r w:rsidR="00E6407C" w:rsidRPr="00E6407C">
        <w:rPr>
          <w:rFonts w:ascii="Times New Roman" w:hAnsi="Times New Roman" w:cs="Times New Roman"/>
          <w:b/>
          <w:sz w:val="24"/>
          <w:szCs w:val="24"/>
        </w:rPr>
        <w:t>59.997</w:t>
      </w:r>
      <w:r w:rsidRPr="00E6407C">
        <w:rPr>
          <w:rFonts w:ascii="Times New Roman" w:hAnsi="Times New Roman" w:cs="Times New Roman"/>
          <w:b/>
          <w:sz w:val="24"/>
          <w:szCs w:val="24"/>
        </w:rPr>
        <w:t>zł,</w:t>
      </w:r>
    </w:p>
    <w:p w:rsidR="00FA2967" w:rsidRPr="00E6407C" w:rsidRDefault="00FA2967" w:rsidP="00FA2967">
      <w:pPr>
        <w:numPr>
          <w:ilvl w:val="0"/>
          <w:numId w:val="8"/>
        </w:num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7C">
        <w:rPr>
          <w:rFonts w:ascii="Times New Roman" w:hAnsi="Times New Roman" w:cs="Times New Roman"/>
          <w:sz w:val="24"/>
          <w:szCs w:val="24"/>
        </w:rPr>
        <w:t>celowe w kwocie:</w:t>
      </w:r>
      <w:r w:rsidR="00E6407C" w:rsidRPr="00E6407C">
        <w:rPr>
          <w:rFonts w:ascii="Times New Roman" w:hAnsi="Times New Roman" w:cs="Times New Roman"/>
          <w:sz w:val="24"/>
          <w:szCs w:val="24"/>
        </w:rPr>
        <w:t xml:space="preserve"> </w:t>
      </w:r>
      <w:r w:rsidR="00E6407C" w:rsidRPr="00E6407C">
        <w:rPr>
          <w:rFonts w:ascii="Times New Roman" w:hAnsi="Times New Roman" w:cs="Times New Roman"/>
          <w:b/>
          <w:sz w:val="24"/>
          <w:szCs w:val="24"/>
        </w:rPr>
        <w:t>30</w:t>
      </w:r>
      <w:r w:rsidR="00765888" w:rsidRPr="00E6407C">
        <w:rPr>
          <w:rFonts w:ascii="Times New Roman" w:hAnsi="Times New Roman" w:cs="Times New Roman"/>
          <w:b/>
          <w:sz w:val="24"/>
          <w:szCs w:val="24"/>
        </w:rPr>
        <w:t>.000</w:t>
      </w:r>
      <w:r w:rsidRPr="00E6407C">
        <w:rPr>
          <w:rFonts w:ascii="Times New Roman" w:hAnsi="Times New Roman" w:cs="Times New Roman"/>
          <w:b/>
          <w:sz w:val="24"/>
          <w:szCs w:val="24"/>
        </w:rPr>
        <w:t xml:space="preserve"> zł,</w:t>
      </w:r>
    </w:p>
    <w:p w:rsidR="00FA2967" w:rsidRPr="008226D4" w:rsidRDefault="00FA2967" w:rsidP="00FA29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D4">
        <w:rPr>
          <w:rFonts w:ascii="Times New Roman" w:hAnsi="Times New Roman" w:cs="Times New Roman"/>
          <w:sz w:val="24"/>
          <w:szCs w:val="24"/>
        </w:rPr>
        <w:t xml:space="preserve">- zgodnie z załącznikiem nr 1, </w:t>
      </w:r>
    </w:p>
    <w:p w:rsidR="00FA2967" w:rsidRPr="008226D4" w:rsidRDefault="00FA2967" w:rsidP="00FA2967">
      <w:pPr>
        <w:numPr>
          <w:ilvl w:val="0"/>
          <w:numId w:val="7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D4">
        <w:rPr>
          <w:rFonts w:ascii="Times New Roman" w:hAnsi="Times New Roman" w:cs="Times New Roman"/>
          <w:sz w:val="24"/>
          <w:szCs w:val="24"/>
        </w:rPr>
        <w:t xml:space="preserve">dla jednostek spoza sektora finansów publicznych: </w:t>
      </w:r>
    </w:p>
    <w:p w:rsidR="00FA2967" w:rsidRPr="008226D4" w:rsidRDefault="00FA2967" w:rsidP="00FA2967">
      <w:pPr>
        <w:numPr>
          <w:ilvl w:val="0"/>
          <w:numId w:val="9"/>
        </w:num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D4">
        <w:rPr>
          <w:rFonts w:ascii="Times New Roman" w:hAnsi="Times New Roman" w:cs="Times New Roman"/>
          <w:sz w:val="24"/>
          <w:szCs w:val="24"/>
        </w:rPr>
        <w:t xml:space="preserve">celowe w kwocie: </w:t>
      </w:r>
      <w:r w:rsidR="008226D4" w:rsidRPr="008226D4">
        <w:rPr>
          <w:rFonts w:ascii="Times New Roman" w:hAnsi="Times New Roman" w:cs="Times New Roman"/>
          <w:b/>
          <w:sz w:val="24"/>
          <w:szCs w:val="24"/>
        </w:rPr>
        <w:t>831.594</w:t>
      </w:r>
      <w:r w:rsidR="00F60854" w:rsidRPr="008226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6D4">
        <w:rPr>
          <w:rFonts w:ascii="Times New Roman" w:hAnsi="Times New Roman" w:cs="Times New Roman"/>
          <w:b/>
          <w:sz w:val="24"/>
          <w:szCs w:val="24"/>
        </w:rPr>
        <w:t xml:space="preserve">zł, </w:t>
      </w:r>
    </w:p>
    <w:p w:rsidR="00FA2967" w:rsidRPr="008226D4" w:rsidRDefault="00FA2967" w:rsidP="00FA2967">
      <w:pPr>
        <w:numPr>
          <w:ilvl w:val="0"/>
          <w:numId w:val="9"/>
        </w:num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D4">
        <w:rPr>
          <w:rFonts w:ascii="Times New Roman" w:hAnsi="Times New Roman" w:cs="Times New Roman"/>
          <w:sz w:val="24"/>
          <w:szCs w:val="24"/>
        </w:rPr>
        <w:t xml:space="preserve">podmiotowe w kwocie: </w:t>
      </w:r>
      <w:r w:rsidR="008226D4" w:rsidRPr="008226D4">
        <w:rPr>
          <w:rFonts w:ascii="Times New Roman" w:hAnsi="Times New Roman" w:cs="Times New Roman"/>
          <w:b/>
          <w:sz w:val="24"/>
          <w:szCs w:val="24"/>
        </w:rPr>
        <w:t>2.037.800</w:t>
      </w:r>
      <w:r w:rsidR="00F60854" w:rsidRPr="008226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6D4">
        <w:rPr>
          <w:rFonts w:ascii="Times New Roman" w:hAnsi="Times New Roman" w:cs="Times New Roman"/>
          <w:b/>
          <w:sz w:val="24"/>
          <w:szCs w:val="24"/>
        </w:rPr>
        <w:t>zł.</w:t>
      </w:r>
      <w:r w:rsidRPr="008226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1F3" w:rsidRPr="00A11F30" w:rsidRDefault="001D70FC" w:rsidP="00FA29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-zgodnie z załącznikiem nr 1</w:t>
      </w:r>
    </w:p>
    <w:p w:rsidR="00FA2967" w:rsidRPr="00A11F30" w:rsidRDefault="00FA2967" w:rsidP="00FA29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A11F30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11F30">
        <w:rPr>
          <w:rFonts w:ascii="Times New Roman" w:hAnsi="Times New Roman" w:cs="Times New Roman"/>
          <w:b/>
          <w:bCs/>
          <w:sz w:val="24"/>
          <w:szCs w:val="24"/>
        </w:rPr>
        <w:t>§ 8.</w:t>
      </w:r>
      <w:r w:rsidRPr="00A11F30">
        <w:rPr>
          <w:rFonts w:ascii="Times New Roman" w:hAnsi="Times New Roman" w:cs="Times New Roman"/>
          <w:sz w:val="24"/>
          <w:szCs w:val="24"/>
        </w:rPr>
        <w:t xml:space="preserve"> Ustala się wydatki na fundusz sołecki gminy w kwocie </w:t>
      </w:r>
      <w:r w:rsidR="00A11F30" w:rsidRPr="00A11F30">
        <w:rPr>
          <w:rFonts w:ascii="Times New Roman" w:hAnsi="Times New Roman" w:cs="Times New Roman"/>
          <w:b/>
          <w:sz w:val="24"/>
          <w:szCs w:val="24"/>
        </w:rPr>
        <w:t>443.294,50</w:t>
      </w:r>
      <w:r w:rsidR="00964BA4" w:rsidRPr="00A11F30">
        <w:rPr>
          <w:rFonts w:ascii="Times New Roman" w:hAnsi="Times New Roman" w:cs="Times New Roman"/>
          <w:b/>
          <w:sz w:val="24"/>
          <w:szCs w:val="24"/>
        </w:rPr>
        <w:t xml:space="preserve"> zł.</w:t>
      </w:r>
    </w:p>
    <w:p w:rsidR="00FA2967" w:rsidRPr="00721E8C" w:rsidRDefault="00FA2967" w:rsidP="00FA29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4A8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B660DD" w:rsidRPr="00721E8C">
        <w:rPr>
          <w:rFonts w:ascii="Times New Roman" w:hAnsi="Times New Roman" w:cs="Times New Roman"/>
          <w:b/>
          <w:bCs/>
          <w:sz w:val="24"/>
          <w:szCs w:val="24"/>
        </w:rPr>
        <w:t>§ 9</w:t>
      </w:r>
      <w:r w:rsidRPr="00721E8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21E8C">
        <w:rPr>
          <w:rFonts w:ascii="Times New Roman" w:hAnsi="Times New Roman" w:cs="Times New Roman"/>
          <w:sz w:val="24"/>
          <w:szCs w:val="24"/>
        </w:rPr>
        <w:t xml:space="preserve"> Ustala się plan przychodów i kosztów samorządowych zakładów budżetowych zgodnie z załącznikiem nr 2.</w:t>
      </w:r>
    </w:p>
    <w:p w:rsidR="00FA2967" w:rsidRPr="00721E8C" w:rsidRDefault="00B660DD" w:rsidP="00FA2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E8C">
        <w:rPr>
          <w:rFonts w:ascii="Times New Roman" w:hAnsi="Times New Roman" w:cs="Times New Roman"/>
          <w:b/>
          <w:bCs/>
          <w:sz w:val="24"/>
          <w:szCs w:val="24"/>
        </w:rPr>
        <w:t>§ 10</w:t>
      </w:r>
      <w:r w:rsidR="00FA2967" w:rsidRPr="00721E8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A2967" w:rsidRPr="00721E8C">
        <w:rPr>
          <w:rFonts w:ascii="Times New Roman" w:hAnsi="Times New Roman" w:cs="Times New Roman"/>
          <w:sz w:val="24"/>
          <w:szCs w:val="24"/>
        </w:rPr>
        <w:t xml:space="preserve"> Ustala się limity zobowiązań z tytułu zaciąganych kredytów i pożyczek oraz emitowanych papierów wartościowych na: </w:t>
      </w:r>
    </w:p>
    <w:p w:rsidR="00FA2967" w:rsidRPr="00721E8C" w:rsidRDefault="00FA2967" w:rsidP="00FA2967">
      <w:pPr>
        <w:numPr>
          <w:ilvl w:val="0"/>
          <w:numId w:val="10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E8C">
        <w:rPr>
          <w:rFonts w:ascii="Times New Roman" w:hAnsi="Times New Roman" w:cs="Times New Roman"/>
          <w:sz w:val="24"/>
          <w:szCs w:val="24"/>
        </w:rPr>
        <w:t xml:space="preserve">pokrycie występującego w ciągu roku przejściowego deficytu budżetu gminy, </w:t>
      </w:r>
      <w:r w:rsidRPr="00721E8C">
        <w:rPr>
          <w:rFonts w:ascii="Times New Roman" w:hAnsi="Times New Roman" w:cs="Times New Roman"/>
          <w:sz w:val="24"/>
          <w:szCs w:val="24"/>
        </w:rPr>
        <w:br/>
      </w:r>
      <w:r w:rsidR="00964CFF" w:rsidRPr="00721E8C">
        <w:rPr>
          <w:rFonts w:ascii="Times New Roman" w:hAnsi="Times New Roman" w:cs="Times New Roman"/>
          <w:sz w:val="24"/>
          <w:szCs w:val="24"/>
        </w:rPr>
        <w:t xml:space="preserve">do kwoty </w:t>
      </w:r>
      <w:r w:rsidR="005C3099" w:rsidRPr="00721E8C">
        <w:rPr>
          <w:rFonts w:ascii="Times New Roman" w:hAnsi="Times New Roman" w:cs="Times New Roman"/>
          <w:b/>
          <w:sz w:val="24"/>
          <w:szCs w:val="24"/>
        </w:rPr>
        <w:t>3</w:t>
      </w:r>
      <w:r w:rsidR="00964CFF" w:rsidRPr="00721E8C">
        <w:rPr>
          <w:rFonts w:ascii="Times New Roman" w:hAnsi="Times New Roman" w:cs="Times New Roman"/>
          <w:b/>
          <w:sz w:val="24"/>
          <w:szCs w:val="24"/>
        </w:rPr>
        <w:t>.000.000 zł.</w:t>
      </w:r>
    </w:p>
    <w:p w:rsidR="00FA2967" w:rsidRPr="00721E8C" w:rsidRDefault="00FA2967" w:rsidP="00B160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E8C">
        <w:rPr>
          <w:rFonts w:ascii="Times New Roman" w:hAnsi="Times New Roman" w:cs="Times New Roman"/>
          <w:sz w:val="24"/>
          <w:szCs w:val="24"/>
        </w:rPr>
        <w:tab/>
      </w:r>
      <w:r w:rsidR="00A11F30">
        <w:rPr>
          <w:rFonts w:ascii="Times New Roman" w:hAnsi="Times New Roman" w:cs="Times New Roman"/>
          <w:b/>
          <w:bCs/>
          <w:sz w:val="24"/>
          <w:szCs w:val="24"/>
        </w:rPr>
        <w:t>§ 11</w:t>
      </w:r>
      <w:r w:rsidRPr="00721E8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21E8C">
        <w:rPr>
          <w:rFonts w:ascii="Times New Roman" w:hAnsi="Times New Roman" w:cs="Times New Roman"/>
          <w:sz w:val="24"/>
          <w:szCs w:val="24"/>
        </w:rPr>
        <w:t xml:space="preserve"> Upoważnia się Burmistrza Szprotawy: </w:t>
      </w:r>
    </w:p>
    <w:p w:rsidR="00FA2967" w:rsidRPr="00721E8C" w:rsidRDefault="00FA2967" w:rsidP="00FA2967">
      <w:pPr>
        <w:numPr>
          <w:ilvl w:val="0"/>
          <w:numId w:val="1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E8C">
        <w:rPr>
          <w:rFonts w:ascii="Times New Roman" w:hAnsi="Times New Roman" w:cs="Times New Roman"/>
          <w:sz w:val="24"/>
          <w:szCs w:val="24"/>
        </w:rPr>
        <w:t>do zaciągania kredytów i pożyczek oraz emitowania papierów warto</w:t>
      </w:r>
      <w:r w:rsidR="00B660DD" w:rsidRPr="00721E8C">
        <w:rPr>
          <w:rFonts w:ascii="Times New Roman" w:hAnsi="Times New Roman" w:cs="Times New Roman"/>
          <w:sz w:val="24"/>
          <w:szCs w:val="24"/>
        </w:rPr>
        <w:t xml:space="preserve">ściowych, </w:t>
      </w:r>
      <w:r w:rsidR="00B660DD" w:rsidRPr="00721E8C">
        <w:rPr>
          <w:rFonts w:ascii="Times New Roman" w:hAnsi="Times New Roman" w:cs="Times New Roman"/>
          <w:sz w:val="24"/>
          <w:szCs w:val="24"/>
        </w:rPr>
        <w:br/>
        <w:t>o których mowa w § 10</w:t>
      </w:r>
      <w:r w:rsidRPr="00721E8C">
        <w:rPr>
          <w:rFonts w:ascii="Times New Roman" w:hAnsi="Times New Roman" w:cs="Times New Roman"/>
          <w:sz w:val="24"/>
          <w:szCs w:val="24"/>
        </w:rPr>
        <w:t xml:space="preserve"> do wysokości kwot w nich określonych, </w:t>
      </w:r>
    </w:p>
    <w:p w:rsidR="00FA2967" w:rsidRPr="00721E8C" w:rsidRDefault="00FA2967" w:rsidP="00FA2967">
      <w:pPr>
        <w:numPr>
          <w:ilvl w:val="0"/>
          <w:numId w:val="1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E8C">
        <w:rPr>
          <w:rFonts w:ascii="Times New Roman" w:hAnsi="Times New Roman" w:cs="Times New Roman"/>
          <w:sz w:val="24"/>
          <w:szCs w:val="24"/>
        </w:rPr>
        <w:t xml:space="preserve">do dokonywania zmian w planie wydatków z wyłączeniem przeniesień wydatków między działami, </w:t>
      </w:r>
    </w:p>
    <w:p w:rsidR="00FA2967" w:rsidRPr="00721E8C" w:rsidRDefault="00FA2967" w:rsidP="00B160C8">
      <w:pPr>
        <w:numPr>
          <w:ilvl w:val="0"/>
          <w:numId w:val="1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E8C">
        <w:rPr>
          <w:rFonts w:ascii="Times New Roman" w:hAnsi="Times New Roman" w:cs="Times New Roman"/>
          <w:sz w:val="24"/>
          <w:szCs w:val="24"/>
        </w:rPr>
        <w:t>do lokowania wolnych środków budżetowych na rachunkach bankowych w innych bankach niż bank pr</w:t>
      </w:r>
      <w:r w:rsidR="009E3233" w:rsidRPr="00721E8C">
        <w:rPr>
          <w:rFonts w:ascii="Times New Roman" w:hAnsi="Times New Roman" w:cs="Times New Roman"/>
          <w:sz w:val="24"/>
          <w:szCs w:val="24"/>
        </w:rPr>
        <w:t>owadzący obsługę budżetu gminy,</w:t>
      </w:r>
    </w:p>
    <w:p w:rsidR="009E3233" w:rsidRPr="00721E8C" w:rsidRDefault="009E3233" w:rsidP="009E3233">
      <w:pPr>
        <w:numPr>
          <w:ilvl w:val="0"/>
          <w:numId w:val="1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E8C">
        <w:rPr>
          <w:rFonts w:ascii="Times New Roman" w:hAnsi="Times New Roman" w:cs="Times New Roman"/>
          <w:sz w:val="24"/>
          <w:szCs w:val="24"/>
        </w:rPr>
        <w:t xml:space="preserve"> do dokonywania zmian w planie dochodów i wydatków związanych ze: </w:t>
      </w:r>
    </w:p>
    <w:p w:rsidR="009E3233" w:rsidRPr="00721E8C" w:rsidRDefault="009E3233" w:rsidP="009E3233">
      <w:pPr>
        <w:pStyle w:val="Akapitzlist"/>
        <w:numPr>
          <w:ilvl w:val="0"/>
          <w:numId w:val="13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</w:pPr>
      <w:r w:rsidRPr="00721E8C">
        <w:t>zmianą kwot lub uzyskaniem płatności przekazywanych z budżetu środków europejskich,</w:t>
      </w:r>
    </w:p>
    <w:p w:rsidR="009E3233" w:rsidRPr="00721E8C" w:rsidRDefault="009E3233" w:rsidP="009E3233">
      <w:pPr>
        <w:pStyle w:val="Akapitzlist"/>
        <w:numPr>
          <w:ilvl w:val="0"/>
          <w:numId w:val="13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</w:pPr>
      <w:r w:rsidRPr="00721E8C">
        <w:t>zmianami w realizacji przedsięwzięcia finansowanego z udziałem środków europejskich albo środków, o których mowa w art. 5 ust.1pkt 3 ustawy o finansach publicznych,</w:t>
      </w:r>
    </w:p>
    <w:p w:rsidR="009E3233" w:rsidRPr="00721E8C" w:rsidRDefault="009E3233" w:rsidP="008161F3">
      <w:pPr>
        <w:pStyle w:val="Akapitzlist"/>
        <w:numPr>
          <w:ilvl w:val="0"/>
          <w:numId w:val="13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</w:pPr>
      <w:r w:rsidRPr="00721E8C">
        <w:t>zwrotem płatności otrzymanych z budżetu środków europejskich.</w:t>
      </w:r>
    </w:p>
    <w:p w:rsidR="00FA2967" w:rsidRPr="00721E8C" w:rsidRDefault="00FA2967" w:rsidP="00FA29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E8C">
        <w:rPr>
          <w:rFonts w:ascii="Times New Roman" w:hAnsi="Times New Roman" w:cs="Times New Roman"/>
          <w:sz w:val="24"/>
          <w:szCs w:val="24"/>
        </w:rPr>
        <w:tab/>
      </w:r>
      <w:r w:rsidR="00B660DD" w:rsidRPr="00721E8C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964CFF" w:rsidRPr="00721E8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21E8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21E8C">
        <w:rPr>
          <w:rFonts w:ascii="Times New Roman" w:hAnsi="Times New Roman" w:cs="Times New Roman"/>
          <w:sz w:val="24"/>
          <w:szCs w:val="24"/>
        </w:rPr>
        <w:t xml:space="preserve"> Upoważnia się Burmistrza Szprotawy do przekazania niektórych uprawnień do dokonywania przeniesień planowanych wydatków innym jednostkom organizacyjnym gminy. </w:t>
      </w:r>
    </w:p>
    <w:p w:rsidR="00FA2967" w:rsidRPr="00721E8C" w:rsidRDefault="00FA2967" w:rsidP="00FA29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E8C">
        <w:rPr>
          <w:rFonts w:ascii="Times New Roman" w:hAnsi="Times New Roman" w:cs="Times New Roman"/>
          <w:sz w:val="24"/>
          <w:szCs w:val="24"/>
        </w:rPr>
        <w:tab/>
      </w:r>
      <w:r w:rsidR="00964CFF" w:rsidRPr="00721E8C">
        <w:rPr>
          <w:rFonts w:ascii="Times New Roman" w:hAnsi="Times New Roman" w:cs="Times New Roman"/>
          <w:b/>
          <w:bCs/>
          <w:sz w:val="24"/>
          <w:szCs w:val="24"/>
        </w:rPr>
        <w:t>§ 14</w:t>
      </w:r>
      <w:r w:rsidRPr="00721E8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21E8C">
        <w:rPr>
          <w:rFonts w:ascii="Times New Roman" w:hAnsi="Times New Roman" w:cs="Times New Roman"/>
          <w:sz w:val="24"/>
          <w:szCs w:val="24"/>
        </w:rPr>
        <w:t xml:space="preserve"> Uchwała wchodzi w życie z dniem 1 stycznia 20</w:t>
      </w:r>
      <w:r w:rsidR="00B660DD" w:rsidRPr="00721E8C">
        <w:rPr>
          <w:rFonts w:ascii="Times New Roman" w:hAnsi="Times New Roman" w:cs="Times New Roman"/>
          <w:sz w:val="24"/>
          <w:szCs w:val="24"/>
        </w:rPr>
        <w:t>2</w:t>
      </w:r>
      <w:r w:rsidR="00A11F30">
        <w:rPr>
          <w:rFonts w:ascii="Times New Roman" w:hAnsi="Times New Roman" w:cs="Times New Roman"/>
          <w:sz w:val="24"/>
          <w:szCs w:val="24"/>
        </w:rPr>
        <w:t>1</w:t>
      </w:r>
      <w:r w:rsidRPr="00721E8C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FA2967" w:rsidRPr="00721E8C" w:rsidRDefault="00FA2967" w:rsidP="00FA29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E8C">
        <w:rPr>
          <w:rFonts w:ascii="Times New Roman" w:hAnsi="Times New Roman" w:cs="Times New Roman"/>
          <w:sz w:val="24"/>
          <w:szCs w:val="24"/>
        </w:rPr>
        <w:t xml:space="preserve"> </w:t>
      </w:r>
      <w:r w:rsidRPr="00721E8C">
        <w:rPr>
          <w:rFonts w:ascii="Times New Roman" w:hAnsi="Times New Roman" w:cs="Times New Roman"/>
          <w:sz w:val="24"/>
          <w:szCs w:val="24"/>
        </w:rPr>
        <w:tab/>
      </w:r>
      <w:r w:rsidRPr="00721E8C">
        <w:rPr>
          <w:rFonts w:ascii="Times New Roman" w:hAnsi="Times New Roman" w:cs="Times New Roman"/>
          <w:b/>
          <w:bCs/>
          <w:sz w:val="24"/>
          <w:szCs w:val="24"/>
        </w:rPr>
        <w:t>§ 15.</w:t>
      </w:r>
      <w:r w:rsidRPr="00721E8C">
        <w:rPr>
          <w:rFonts w:ascii="Times New Roman" w:hAnsi="Times New Roman" w:cs="Times New Roman"/>
          <w:sz w:val="24"/>
          <w:szCs w:val="24"/>
        </w:rPr>
        <w:t xml:space="preserve"> Uchwała podlega ogłoszeniu w Dzienniku Urzędowym Województwa Lubuskiego.</w:t>
      </w:r>
    </w:p>
    <w:p w:rsidR="00FA2967" w:rsidRPr="00721E8C" w:rsidRDefault="00FA2967" w:rsidP="00FA29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967" w:rsidRPr="00721E8C" w:rsidRDefault="00FA2967" w:rsidP="00FA29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967" w:rsidRPr="00721E8C" w:rsidRDefault="00FA2967" w:rsidP="00FA29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967" w:rsidRPr="00721E8C" w:rsidRDefault="00FA2967" w:rsidP="00FA29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967" w:rsidRPr="00721E8C" w:rsidRDefault="00FA2967">
      <w:pPr>
        <w:rPr>
          <w:sz w:val="24"/>
          <w:szCs w:val="24"/>
        </w:rPr>
      </w:pPr>
    </w:p>
    <w:sectPr w:rsidR="00FA2967" w:rsidRPr="00721E8C" w:rsidSect="006C64BA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4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1788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lowerLetter"/>
      <w:lvlText w:val="%4)"/>
      <w:lvlJc w:val="left"/>
      <w:pPr>
        <w:ind w:left="2148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lowerLetter"/>
      <w:lvlText w:val="%5)"/>
      <w:lvlJc w:val="left"/>
      <w:pPr>
        <w:ind w:left="2508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lowerLetter"/>
      <w:lvlText w:val="%6)"/>
      <w:lvlJc w:val="left"/>
      <w:pPr>
        <w:ind w:left="2868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ind w:left="3228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lowerLetter"/>
      <w:lvlText w:val="%8)"/>
      <w:lvlJc w:val="left"/>
      <w:pPr>
        <w:ind w:left="3588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lowerLetter"/>
      <w:lvlText w:val="%9)"/>
      <w:lvlJc w:val="left"/>
      <w:pPr>
        <w:ind w:left="3948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7">
    <w:nsid w:val="00000008"/>
    <w:multiLevelType w:val="multilevel"/>
    <w:tmpl w:val="00000008"/>
    <w:lvl w:ilvl="0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1788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lowerLetter"/>
      <w:lvlText w:val="%4)"/>
      <w:lvlJc w:val="left"/>
      <w:pPr>
        <w:ind w:left="2148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lowerLetter"/>
      <w:lvlText w:val="%5)"/>
      <w:lvlJc w:val="left"/>
      <w:pPr>
        <w:ind w:left="2508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lowerLetter"/>
      <w:lvlText w:val="%6)"/>
      <w:lvlJc w:val="left"/>
      <w:pPr>
        <w:ind w:left="2868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ind w:left="3228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lowerLetter"/>
      <w:lvlText w:val="%8)"/>
      <w:lvlJc w:val="left"/>
      <w:pPr>
        <w:ind w:left="3588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lowerLetter"/>
      <w:lvlText w:val="%9)"/>
      <w:lvlJc w:val="left"/>
      <w:pPr>
        <w:ind w:left="3948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8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1788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lowerLetter"/>
      <w:lvlText w:val="%4)"/>
      <w:lvlJc w:val="left"/>
      <w:pPr>
        <w:ind w:left="2148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lowerLetter"/>
      <w:lvlText w:val="%5)"/>
      <w:lvlJc w:val="left"/>
      <w:pPr>
        <w:ind w:left="2508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lowerLetter"/>
      <w:lvlText w:val="%6)"/>
      <w:lvlJc w:val="left"/>
      <w:pPr>
        <w:ind w:left="2868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ind w:left="3228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lowerLetter"/>
      <w:lvlText w:val="%8)"/>
      <w:lvlJc w:val="left"/>
      <w:pPr>
        <w:ind w:left="3588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lowerLetter"/>
      <w:lvlText w:val="%9)"/>
      <w:lvlJc w:val="left"/>
      <w:pPr>
        <w:ind w:left="3948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1">
    <w:nsid w:val="4948008F"/>
    <w:multiLevelType w:val="hybridMultilevel"/>
    <w:tmpl w:val="44D4C7F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C9D0F38"/>
    <w:multiLevelType w:val="hybridMultilevel"/>
    <w:tmpl w:val="1F2AD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8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21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25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28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6">
      <w:lvl w:ilvl="6">
        <w:start w:val="1"/>
        <w:numFmt w:val="lowerLetter"/>
        <w:lvlText w:val="%7)"/>
        <w:lvlJc w:val="left"/>
        <w:pPr>
          <w:ind w:left="32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7">
      <w:lvl w:ilvl="7">
        <w:start w:val="1"/>
        <w:numFmt w:val="lowerLetter"/>
        <w:lvlText w:val="%8)"/>
        <w:lvlJc w:val="left"/>
        <w:pPr>
          <w:ind w:left="36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8">
      <w:lvl w:ilvl="8">
        <w:start w:val="1"/>
        <w:numFmt w:val="lowerLetter"/>
        <w:lvlText w:val="%9)"/>
        <w:lvlJc w:val="left"/>
        <w:pPr>
          <w:ind w:left="39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967"/>
    <w:rsid w:val="00056F78"/>
    <w:rsid w:val="00087001"/>
    <w:rsid w:val="001075CA"/>
    <w:rsid w:val="0011560D"/>
    <w:rsid w:val="001354A2"/>
    <w:rsid w:val="00141583"/>
    <w:rsid w:val="001A0D6E"/>
    <w:rsid w:val="001B04A8"/>
    <w:rsid w:val="001D70FC"/>
    <w:rsid w:val="0022693F"/>
    <w:rsid w:val="00233F75"/>
    <w:rsid w:val="002B3E8A"/>
    <w:rsid w:val="003A5CEC"/>
    <w:rsid w:val="00445327"/>
    <w:rsid w:val="004476E8"/>
    <w:rsid w:val="00475DF8"/>
    <w:rsid w:val="005029EA"/>
    <w:rsid w:val="0051078F"/>
    <w:rsid w:val="00566C77"/>
    <w:rsid w:val="005A4AFF"/>
    <w:rsid w:val="005C3099"/>
    <w:rsid w:val="00675B0C"/>
    <w:rsid w:val="006F53A9"/>
    <w:rsid w:val="00721E8C"/>
    <w:rsid w:val="00734322"/>
    <w:rsid w:val="0073548E"/>
    <w:rsid w:val="00765888"/>
    <w:rsid w:val="007813B6"/>
    <w:rsid w:val="008161F3"/>
    <w:rsid w:val="00820E47"/>
    <w:rsid w:val="008226D4"/>
    <w:rsid w:val="00823703"/>
    <w:rsid w:val="0086031B"/>
    <w:rsid w:val="008767DA"/>
    <w:rsid w:val="008E2E49"/>
    <w:rsid w:val="008E7F23"/>
    <w:rsid w:val="009367A8"/>
    <w:rsid w:val="00964BA4"/>
    <w:rsid w:val="00964CFF"/>
    <w:rsid w:val="00983CD1"/>
    <w:rsid w:val="0099504E"/>
    <w:rsid w:val="009E3233"/>
    <w:rsid w:val="00A11F30"/>
    <w:rsid w:val="00A4077B"/>
    <w:rsid w:val="00AD67A7"/>
    <w:rsid w:val="00B160C8"/>
    <w:rsid w:val="00B44643"/>
    <w:rsid w:val="00B660DD"/>
    <w:rsid w:val="00C13272"/>
    <w:rsid w:val="00C24BD5"/>
    <w:rsid w:val="00C43103"/>
    <w:rsid w:val="00C6335D"/>
    <w:rsid w:val="00C73971"/>
    <w:rsid w:val="00C95369"/>
    <w:rsid w:val="00C95DB9"/>
    <w:rsid w:val="00CD45F1"/>
    <w:rsid w:val="00D1164A"/>
    <w:rsid w:val="00D764CF"/>
    <w:rsid w:val="00DE20C0"/>
    <w:rsid w:val="00E4381B"/>
    <w:rsid w:val="00E6407C"/>
    <w:rsid w:val="00EC67F3"/>
    <w:rsid w:val="00F1580C"/>
    <w:rsid w:val="00F17A01"/>
    <w:rsid w:val="00F241BD"/>
    <w:rsid w:val="00F507D5"/>
    <w:rsid w:val="00F52767"/>
    <w:rsid w:val="00F60854"/>
    <w:rsid w:val="00FA0659"/>
    <w:rsid w:val="00FA1E7F"/>
    <w:rsid w:val="00FA2967"/>
    <w:rsid w:val="00FA7B69"/>
    <w:rsid w:val="00FD6A02"/>
    <w:rsid w:val="00FE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FA296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FA2967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64C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FA296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FA2967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64C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 Jadwiga</dc:creator>
  <cp:lastModifiedBy>Sztojko Beata</cp:lastModifiedBy>
  <cp:revision>3</cp:revision>
  <dcterms:created xsi:type="dcterms:W3CDTF">2020-11-12T07:54:00Z</dcterms:created>
  <dcterms:modified xsi:type="dcterms:W3CDTF">2020-11-13T06:37:00Z</dcterms:modified>
</cp:coreProperties>
</file>