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D61" w:rsidRPr="00371D9E" w:rsidRDefault="00D95D61" w:rsidP="006418EA">
      <w:pPr>
        <w:ind w:left="4956" w:firstLine="708"/>
        <w:rPr>
          <w:rFonts w:ascii="Arial Narrow" w:hAnsi="Arial Narrow"/>
        </w:rPr>
      </w:pPr>
      <w:r>
        <w:t xml:space="preserve">     </w:t>
      </w:r>
      <w:bookmarkStart w:id="0" w:name="OLE_LINK1"/>
      <w:bookmarkStart w:id="1" w:name="OLE_LINK2"/>
      <w:r>
        <w:rPr>
          <w:rFonts w:ascii="Arial Narrow" w:hAnsi="Arial Narrow"/>
        </w:rPr>
        <w:t xml:space="preserve">Szprotawa, </w:t>
      </w:r>
      <w:r w:rsidR="00371D9E">
        <w:rPr>
          <w:rFonts w:ascii="Arial Narrow" w:hAnsi="Arial Narrow"/>
          <w:vanish/>
        </w:rPr>
        <w:t>&lt;el:data&gt;</w:t>
      </w:r>
      <w:r w:rsidR="00F2421A">
        <w:rPr>
          <w:rFonts w:ascii="Arial Narrow" w:hAnsi="Arial Narrow"/>
        </w:rPr>
        <w:t>11</w:t>
      </w:r>
      <w:r w:rsidR="00462B27">
        <w:rPr>
          <w:rFonts w:ascii="Arial Narrow" w:hAnsi="Arial Narrow"/>
        </w:rPr>
        <w:t>.</w:t>
      </w:r>
      <w:r w:rsidR="00F2421A">
        <w:rPr>
          <w:rFonts w:ascii="Arial Narrow" w:hAnsi="Arial Narrow"/>
        </w:rPr>
        <w:t>12.</w:t>
      </w:r>
      <w:r w:rsidR="00371D9E">
        <w:rPr>
          <w:rFonts w:ascii="Arial Narrow" w:hAnsi="Arial Narrow"/>
        </w:rPr>
        <w:t>20</w:t>
      </w:r>
      <w:r w:rsidR="00F2421A">
        <w:rPr>
          <w:rFonts w:ascii="Arial Narrow" w:hAnsi="Arial Narrow"/>
        </w:rPr>
        <w:t>20</w:t>
      </w:r>
      <w:r w:rsidR="00371D9E">
        <w:rPr>
          <w:rFonts w:ascii="Arial Narrow" w:hAnsi="Arial Narrow"/>
          <w:vanish/>
        </w:rPr>
        <w:t>&lt;/el:data&gt;</w:t>
      </w:r>
    </w:p>
    <w:p w:rsidR="00D95D61" w:rsidRDefault="00D95D61" w:rsidP="00D95D61">
      <w:pPr>
        <w:jc w:val="right"/>
      </w:pPr>
    </w:p>
    <w:p w:rsidR="00BA73C3" w:rsidRDefault="00371D9E" w:rsidP="00184095">
      <w:pPr>
        <w:ind w:left="4248" w:firstLine="708"/>
        <w:jc w:val="center"/>
        <w:rPr>
          <w:rFonts w:ascii="Arial Narrow" w:hAnsi="Arial Narrow"/>
          <w:noProof/>
        </w:rPr>
      </w:pPr>
      <w:r>
        <w:rPr>
          <w:rFonts w:ascii="Arial Narrow" w:hAnsi="Arial Narrow"/>
          <w:noProof/>
          <w:vanish/>
        </w:rPr>
        <w:t>&lt;el:kod_kreskowy&gt;</w:t>
      </w:r>
    </w:p>
    <w:p w:rsidR="00AE291A" w:rsidRDefault="00371D9E" w:rsidP="000659CA">
      <w:pPr>
        <w:ind w:left="4248" w:firstLine="708"/>
        <w:jc w:val="center"/>
        <w:rPr>
          <w:rFonts w:ascii="Arial Narrow" w:hAnsi="Arial Narrow" w:cs="Arial"/>
          <w:b/>
          <w:sz w:val="28"/>
          <w:szCs w:val="28"/>
        </w:rPr>
      </w:pPr>
      <w:r>
        <w:rPr>
          <w:rFonts w:ascii="Arial Narrow" w:hAnsi="Arial Narrow"/>
          <w:noProof/>
          <w:vanish/>
        </w:rPr>
        <w:t>&lt;/el:kod_kreskowy&gt;</w:t>
      </w:r>
      <w:r w:rsidR="00D95D61" w:rsidRPr="00371D9E">
        <w:rPr>
          <w:vanish/>
        </w:rPr>
        <w:tab/>
      </w:r>
      <w:r w:rsidR="00D95D61" w:rsidRPr="00371D9E">
        <w:rPr>
          <w:rFonts w:ascii="Arial Narrow" w:hAnsi="Arial Narrow"/>
          <w:b/>
          <w:vanish/>
        </w:rPr>
        <w:t>&lt;el:adresat&gt;</w:t>
      </w:r>
      <w:r w:rsidR="001964ED">
        <w:rPr>
          <w:rFonts w:ascii="Arial Narrow" w:hAnsi="Arial Narrow"/>
          <w:b/>
        </w:rPr>
        <w:t xml:space="preserve">                                                                                  </w:t>
      </w:r>
      <w:r>
        <w:rPr>
          <w:rFonts w:ascii="Arial Narrow" w:hAnsi="Arial Narrow" w:cs="Arial"/>
          <w:b/>
          <w:vanish/>
          <w:sz w:val="28"/>
          <w:szCs w:val="28"/>
        </w:rPr>
        <w:t>&lt;el:imie&gt;&lt;/el:imie&gt;&lt;el:nazwisko&gt;&lt;/el:nazwisko&gt;</w:t>
      </w:r>
      <w:r w:rsidR="00D95597">
        <w:rPr>
          <w:rFonts w:ascii="Arial Narrow" w:hAnsi="Arial Narrow" w:cs="Arial"/>
          <w:b/>
          <w:sz w:val="28"/>
          <w:szCs w:val="28"/>
        </w:rPr>
        <w:tab/>
      </w:r>
    </w:p>
    <w:p w:rsidR="000E1DC4" w:rsidRDefault="00B34A48" w:rsidP="00AE291A">
      <w:pPr>
        <w:jc w:val="right"/>
        <w:rPr>
          <w:rFonts w:ascii="Arial Narrow" w:hAnsi="Arial Narrow"/>
          <w:sz w:val="20"/>
          <w:szCs w:val="20"/>
        </w:rPr>
      </w:pPr>
      <w:r>
        <w:rPr>
          <w:rFonts w:ascii="Arial Narrow" w:hAnsi="Arial Narrow"/>
          <w:sz w:val="20"/>
          <w:szCs w:val="20"/>
        </w:rPr>
        <w:t>Do wszystkich W</w:t>
      </w:r>
      <w:bookmarkStart w:id="2" w:name="_GoBack"/>
      <w:bookmarkEnd w:id="2"/>
      <w:r>
        <w:rPr>
          <w:rFonts w:ascii="Arial Narrow" w:hAnsi="Arial Narrow"/>
          <w:sz w:val="20"/>
          <w:szCs w:val="20"/>
        </w:rPr>
        <w:t>ykonawców</w:t>
      </w:r>
    </w:p>
    <w:p w:rsidR="00BD745E" w:rsidRDefault="00D95D61" w:rsidP="000659CA">
      <w:pPr>
        <w:rPr>
          <w:rFonts w:ascii="Arial Narrow" w:hAnsi="Arial Narrow"/>
        </w:rPr>
      </w:pPr>
      <w:r>
        <w:rPr>
          <w:rFonts w:ascii="Arial Narrow" w:hAnsi="Arial Narrow"/>
          <w:sz w:val="20"/>
          <w:szCs w:val="20"/>
        </w:rPr>
        <w:t>Nr sprawy</w:t>
      </w:r>
      <w:r>
        <w:rPr>
          <w:rFonts w:ascii="Arial Narrow" w:hAnsi="Arial Narrow"/>
        </w:rPr>
        <w:t xml:space="preserve">: </w:t>
      </w:r>
      <w:r w:rsidR="00371D9E">
        <w:rPr>
          <w:rFonts w:ascii="Arial Narrow" w:hAnsi="Arial Narrow"/>
          <w:vanish/>
        </w:rPr>
        <w:t>&lt;el:nr_sprawy&gt;</w:t>
      </w:r>
      <w:r w:rsidR="00F2421A">
        <w:rPr>
          <w:rFonts w:ascii="Arial Narrow" w:hAnsi="Arial Narrow"/>
        </w:rPr>
        <w:t>ZP.271.24.2020</w:t>
      </w:r>
    </w:p>
    <w:p w:rsidR="005E1847" w:rsidRPr="000659CA" w:rsidRDefault="00371D9E" w:rsidP="000659CA">
      <w:pPr>
        <w:rPr>
          <w:rFonts w:ascii="Arial Narrow" w:hAnsi="Arial Narrow"/>
        </w:rPr>
      </w:pPr>
      <w:r>
        <w:rPr>
          <w:rFonts w:ascii="Arial Narrow" w:hAnsi="Arial Narrow"/>
          <w:vanish/>
        </w:rPr>
        <w:t>&lt;/el:nr_sprawy&gt;</w:t>
      </w:r>
    </w:p>
    <w:p w:rsidR="00622A2F" w:rsidRDefault="00622A2F" w:rsidP="000659CA">
      <w:pPr>
        <w:jc w:val="center"/>
        <w:outlineLvl w:val="0"/>
        <w:rPr>
          <w:rFonts w:ascii="Arial" w:hAnsi="Arial" w:cs="Arial"/>
          <w:b/>
        </w:rPr>
      </w:pPr>
    </w:p>
    <w:p w:rsidR="00BD745E" w:rsidRDefault="00344FC3" w:rsidP="000659CA">
      <w:pPr>
        <w:jc w:val="center"/>
        <w:outlineLvl w:val="0"/>
        <w:rPr>
          <w:rFonts w:ascii="Arial" w:hAnsi="Arial" w:cs="Arial"/>
          <w:b/>
        </w:rPr>
      </w:pPr>
      <w:r>
        <w:rPr>
          <w:rFonts w:ascii="Arial" w:hAnsi="Arial" w:cs="Arial"/>
          <w:b/>
        </w:rPr>
        <w:t>Odpowiedzi na zapytania do SIWZ</w:t>
      </w:r>
      <w:r w:rsidR="00622A2F">
        <w:rPr>
          <w:rFonts w:ascii="Arial" w:hAnsi="Arial" w:cs="Arial"/>
          <w:b/>
        </w:rPr>
        <w:t xml:space="preserve">, </w:t>
      </w:r>
    </w:p>
    <w:p w:rsidR="00ED1B2D" w:rsidRPr="000659CA" w:rsidRDefault="00ED1B2D" w:rsidP="000659CA">
      <w:pPr>
        <w:jc w:val="center"/>
        <w:outlineLvl w:val="0"/>
        <w:rPr>
          <w:rFonts w:ascii="Arial" w:hAnsi="Arial" w:cs="Arial"/>
          <w:b/>
        </w:rPr>
      </w:pPr>
    </w:p>
    <w:p w:rsidR="00225BF7" w:rsidRPr="007E1E4B" w:rsidRDefault="000659CA" w:rsidP="00ED1B2D">
      <w:pPr>
        <w:pStyle w:val="pkt"/>
        <w:autoSpaceDE w:val="0"/>
        <w:autoSpaceDN w:val="0"/>
        <w:spacing w:before="100" w:beforeAutospacing="1" w:after="100" w:afterAutospacing="1" w:line="276" w:lineRule="auto"/>
        <w:ind w:left="0" w:firstLine="708"/>
        <w:rPr>
          <w:rFonts w:ascii="Arial" w:hAnsi="Arial" w:cs="Arial"/>
          <w:b/>
        </w:rPr>
      </w:pPr>
      <w:r w:rsidRPr="009A3EC5">
        <w:rPr>
          <w:rFonts w:ascii="Arial" w:hAnsi="Arial" w:cs="Arial"/>
          <w:sz w:val="20"/>
          <w:szCs w:val="20"/>
        </w:rPr>
        <w:t>W związku z ogłoszonym postępowaniem o udzielenie zamówienia publicznego, prowadzonym w trybie przetargu nieograniczonego na zadanie:</w:t>
      </w:r>
      <w:r w:rsidR="007E1E4B" w:rsidRPr="007E1E4B">
        <w:rPr>
          <w:rFonts w:ascii="Arial" w:hAnsi="Arial" w:cs="Arial"/>
          <w:b/>
        </w:rPr>
        <w:t xml:space="preserve"> </w:t>
      </w:r>
      <w:r w:rsidR="007E1E4B" w:rsidRPr="00C57570">
        <w:rPr>
          <w:rFonts w:ascii="Arial" w:hAnsi="Arial" w:cs="Arial"/>
          <w:b/>
        </w:rPr>
        <w:t>Świadczenie usług pocztowych dla Gminy Szprotawa</w:t>
      </w:r>
      <w:r w:rsidRPr="009A3EC5">
        <w:rPr>
          <w:rFonts w:ascii="Arial" w:hAnsi="Arial" w:cs="Arial"/>
          <w:sz w:val="20"/>
          <w:szCs w:val="20"/>
        </w:rPr>
        <w:t xml:space="preserve"> informujemy, że do Zamawiającego wpłynęło następujące zapytanie do SIWZ, Zamawiający cytuje zadane pytania oraz udziela odpowiedzi:</w:t>
      </w:r>
    </w:p>
    <w:p w:rsidR="00FB0581" w:rsidRPr="00FB0581" w:rsidRDefault="00FB0581" w:rsidP="00FB0581">
      <w:pPr>
        <w:rPr>
          <w:rFonts w:ascii="Arial" w:hAnsi="Arial" w:cs="Arial"/>
          <w:b/>
          <w:sz w:val="20"/>
          <w:szCs w:val="20"/>
        </w:rPr>
      </w:pPr>
      <w:r w:rsidRPr="00FB0581">
        <w:rPr>
          <w:rFonts w:ascii="Arial" w:hAnsi="Arial" w:cs="Arial"/>
          <w:b/>
          <w:sz w:val="20"/>
          <w:szCs w:val="20"/>
        </w:rPr>
        <w:t>Pytanie nr 1</w:t>
      </w:r>
    </w:p>
    <w:p w:rsidR="00FB0581" w:rsidRPr="00FB0581" w:rsidRDefault="00FB0581" w:rsidP="00FB0581">
      <w:pPr>
        <w:jc w:val="both"/>
        <w:rPr>
          <w:rFonts w:ascii="Arial" w:hAnsi="Arial" w:cs="Arial"/>
          <w:sz w:val="20"/>
          <w:szCs w:val="20"/>
        </w:rPr>
      </w:pPr>
      <w:r w:rsidRPr="00FB0581">
        <w:rPr>
          <w:rFonts w:ascii="Arial" w:hAnsi="Arial" w:cs="Arial"/>
          <w:sz w:val="20"/>
          <w:szCs w:val="20"/>
        </w:rPr>
        <w:t xml:space="preserve">W SIWZ pkt. 3.26 </w:t>
      </w:r>
      <w:proofErr w:type="spellStart"/>
      <w:r w:rsidRPr="00FB0581">
        <w:rPr>
          <w:rFonts w:ascii="Arial" w:hAnsi="Arial" w:cs="Arial"/>
          <w:sz w:val="20"/>
          <w:szCs w:val="20"/>
        </w:rPr>
        <w:t>ppkt</w:t>
      </w:r>
      <w:proofErr w:type="spellEnd"/>
      <w:r w:rsidRPr="00FB0581">
        <w:rPr>
          <w:rFonts w:ascii="Arial" w:hAnsi="Arial" w:cs="Arial"/>
          <w:sz w:val="20"/>
          <w:szCs w:val="20"/>
        </w:rPr>
        <w:t xml:space="preserve"> 1) „Zamawiający wymaga aby wykonawca lub podwykonawca w momencie podpisania umowy zatrudniał do realizacji przedmiotu zamówienia osoby na podstawie umowy o pracę”</w:t>
      </w:r>
    </w:p>
    <w:p w:rsidR="00FB0581" w:rsidRPr="00FB0581" w:rsidRDefault="00FB0581" w:rsidP="00FB0581">
      <w:pPr>
        <w:jc w:val="both"/>
        <w:rPr>
          <w:rFonts w:ascii="Arial" w:eastAsia="Arial" w:hAnsi="Arial" w:cs="Arial"/>
          <w:sz w:val="20"/>
          <w:szCs w:val="20"/>
        </w:rPr>
      </w:pPr>
    </w:p>
    <w:p w:rsidR="00FB0581" w:rsidRPr="00FB0581" w:rsidRDefault="00FB0581" w:rsidP="00FB0581">
      <w:pPr>
        <w:jc w:val="both"/>
        <w:rPr>
          <w:rFonts w:ascii="Arial" w:hAnsi="Arial" w:cs="Arial"/>
          <w:sz w:val="20"/>
          <w:szCs w:val="20"/>
        </w:rPr>
      </w:pPr>
      <w:r w:rsidRPr="00FB0581">
        <w:rPr>
          <w:rFonts w:ascii="Arial" w:hAnsi="Arial" w:cs="Arial"/>
          <w:sz w:val="20"/>
          <w:szCs w:val="20"/>
        </w:rPr>
        <w:t xml:space="preserve">Zamawiający w wymogu dotyczącym zatrudnienia o pracę osób wykonujących określone czynności związane z realizacją przedmiotu zamówienia nie precyzuje o wobec jakiej liczby lub % pracowników stawia takie wymagania. Biorąc pod uwagę specyfikę usług pocztowych realizacja przedmiotu zamówienia będzie się odbywać na terenie całego kraju, przy zaangażowaniu znaczących zasobów ludzkich, aktualnie w przypadku wykonawcy ponad 40 tyś. osób zatrudnionych do realizacji zadań odbioru, przemieszczania i doręczania korespondencji. W chwili składania oferty Wykonawca nie jest w stanie przewidzieć, konkretnie którzy pracownicy będą świadczyć usługi w celu realizacji przedmiotu zamówienia, zatem należy przyjąć że będą to wszystkie osoby biorące udział w procesach przyjęcia, przemieszczenia i doręczenia przesyłek. Utrzymanie zatrudnienia wobec tak wysokiej liczby osób na podstawie umowy o pracę na poziomie 100% jest wręcz niemożliwe, choćby ze względu na sezonowe zwiększone zapotrzebowanie na pracowników w niektórych obszarach, czy wobec określonych faz procesów występujących u Wykonawcy </w:t>
      </w:r>
    </w:p>
    <w:p w:rsidR="00FB0581" w:rsidRPr="00FB0581" w:rsidRDefault="00FB0581" w:rsidP="00FB0581">
      <w:pPr>
        <w:jc w:val="both"/>
        <w:rPr>
          <w:rFonts w:ascii="Arial" w:hAnsi="Arial" w:cs="Arial"/>
          <w:sz w:val="20"/>
          <w:szCs w:val="20"/>
        </w:rPr>
      </w:pPr>
      <w:r w:rsidRPr="00FB0581">
        <w:rPr>
          <w:rFonts w:ascii="Arial" w:hAnsi="Arial" w:cs="Arial"/>
          <w:sz w:val="20"/>
          <w:szCs w:val="20"/>
        </w:rPr>
        <w:t>Należy również nadmienić, że niezależnie od formy zatrudnienia pracowników, to na operatorze pocztowym ciąży obowiązek wykonania usługi z należytą starannością, zgodnie z obowiązującymi w tym zakresie przepisami i to operator pocztowy (Wykonawca) ponosić będzie odpowiedzialność w przypadku niewykonania lub nienależytego wykonania usług.</w:t>
      </w:r>
    </w:p>
    <w:p w:rsidR="00FB0581" w:rsidRPr="00FB0581" w:rsidRDefault="00FB0581" w:rsidP="00FB0581">
      <w:pPr>
        <w:jc w:val="both"/>
        <w:rPr>
          <w:rFonts w:ascii="Arial" w:eastAsia="Arial" w:hAnsi="Arial" w:cs="Arial"/>
          <w:sz w:val="20"/>
          <w:szCs w:val="20"/>
        </w:rPr>
      </w:pPr>
    </w:p>
    <w:p w:rsidR="00FB0581" w:rsidRPr="00FB0581" w:rsidRDefault="00FB0581" w:rsidP="00FB0581">
      <w:pPr>
        <w:jc w:val="both"/>
        <w:rPr>
          <w:rFonts w:ascii="Arial" w:hAnsi="Arial" w:cs="Arial"/>
          <w:sz w:val="20"/>
          <w:szCs w:val="20"/>
        </w:rPr>
      </w:pPr>
      <w:r w:rsidRPr="00FB0581">
        <w:rPr>
          <w:rFonts w:ascii="Arial" w:hAnsi="Arial" w:cs="Arial"/>
          <w:sz w:val="20"/>
          <w:szCs w:val="20"/>
        </w:rPr>
        <w:t xml:space="preserve">Czy mając na uwadze Zamawiający przewiduje możliwość modyfikacji powyższego wymogu określając pewien minimalny procentowy udział osób np. 70%, które muszą być zatrudnione na podstawie umowy o pracę wykonując czynności określone przez Zamawiającego lub określić konieczność zatrudnienia określonej liczby osób na podstawie umowy o pracę? </w:t>
      </w:r>
    </w:p>
    <w:p w:rsidR="00FB0581" w:rsidRPr="00FB0581" w:rsidRDefault="00FB0581" w:rsidP="00FB0581">
      <w:pPr>
        <w:jc w:val="both"/>
        <w:rPr>
          <w:rFonts w:ascii="Arial" w:hAnsi="Arial" w:cs="Arial"/>
          <w:sz w:val="20"/>
          <w:szCs w:val="20"/>
        </w:rPr>
      </w:pPr>
      <w:r w:rsidRPr="00FB0581">
        <w:rPr>
          <w:rFonts w:ascii="Arial" w:hAnsi="Arial" w:cs="Arial"/>
          <w:sz w:val="20"/>
          <w:szCs w:val="20"/>
        </w:rPr>
        <w:t xml:space="preserve">Mając świadomość niespełniania kryterium zatrudnienia na poziomie 100% ogółu zatrudnionych, przy utrzymaniu zapisów w formie obecnej, niemożliwym staje się złożenie oferty przez Wykonawcę. </w:t>
      </w:r>
    </w:p>
    <w:p w:rsidR="00FB0581" w:rsidRDefault="00FB0581" w:rsidP="00FB0581">
      <w:pPr>
        <w:jc w:val="both"/>
        <w:rPr>
          <w:rFonts w:ascii="Arial" w:hAnsi="Arial" w:cs="Arial"/>
          <w:bCs/>
          <w:color w:val="000000"/>
          <w:sz w:val="20"/>
          <w:szCs w:val="20"/>
        </w:rPr>
      </w:pPr>
    </w:p>
    <w:p w:rsidR="008B6E6B" w:rsidRDefault="008B6E6B" w:rsidP="008B6E6B">
      <w:pPr>
        <w:jc w:val="both"/>
        <w:rPr>
          <w:rFonts w:ascii="Arial" w:hAnsi="Arial" w:cs="Arial"/>
          <w:b/>
          <w:bCs/>
          <w:color w:val="000000"/>
          <w:sz w:val="20"/>
          <w:szCs w:val="20"/>
        </w:rPr>
      </w:pPr>
      <w:r w:rsidRPr="00133A1F">
        <w:rPr>
          <w:rFonts w:ascii="Arial" w:hAnsi="Arial" w:cs="Arial"/>
          <w:b/>
          <w:bCs/>
          <w:color w:val="000000"/>
          <w:sz w:val="20"/>
          <w:szCs w:val="20"/>
        </w:rPr>
        <w:t>Odp. 1</w:t>
      </w:r>
    </w:p>
    <w:p w:rsidR="008B6E6B" w:rsidRDefault="008B6E6B" w:rsidP="008B6E6B">
      <w:pPr>
        <w:spacing w:line="360" w:lineRule="auto"/>
        <w:ind w:left="284"/>
        <w:jc w:val="both"/>
        <w:rPr>
          <w:rFonts w:ascii="Arial" w:hAnsi="Arial" w:cs="Arial"/>
          <w:bCs/>
          <w:color w:val="000000"/>
          <w:sz w:val="20"/>
          <w:szCs w:val="20"/>
        </w:rPr>
      </w:pPr>
    </w:p>
    <w:p w:rsidR="008B6E6B" w:rsidRPr="00F364A8" w:rsidRDefault="008B6E6B" w:rsidP="00F364A8">
      <w:pPr>
        <w:spacing w:line="360" w:lineRule="auto"/>
        <w:ind w:left="284"/>
        <w:jc w:val="both"/>
        <w:rPr>
          <w:rFonts w:ascii="Arial" w:hAnsi="Arial" w:cs="Arial"/>
          <w:bCs/>
          <w:color w:val="000000"/>
          <w:sz w:val="20"/>
          <w:szCs w:val="20"/>
        </w:rPr>
      </w:pPr>
      <w:r w:rsidRPr="00D43135">
        <w:rPr>
          <w:rFonts w:ascii="Arial" w:hAnsi="Arial" w:cs="Arial"/>
          <w:bCs/>
          <w:color w:val="000000"/>
          <w:sz w:val="20"/>
          <w:szCs w:val="20"/>
        </w:rPr>
        <w:t xml:space="preserve">Zamawiający zmienia zapis SIWZ w  punkcie: </w:t>
      </w:r>
      <w:r w:rsidR="00F364A8">
        <w:rPr>
          <w:rFonts w:ascii="Arial" w:hAnsi="Arial" w:cs="Arial"/>
          <w:bCs/>
          <w:color w:val="000000"/>
          <w:sz w:val="20"/>
          <w:szCs w:val="20"/>
        </w:rPr>
        <w:t xml:space="preserve"> </w:t>
      </w:r>
      <w:r>
        <w:rPr>
          <w:rFonts w:ascii="Arial" w:eastAsia="Calibri" w:hAnsi="Arial" w:cs="Arial"/>
          <w:i/>
          <w:sz w:val="20"/>
          <w:szCs w:val="20"/>
          <w:lang w:eastAsia="en-US"/>
        </w:rPr>
        <w:t>3.26.</w:t>
      </w:r>
      <w:r w:rsidR="00F364A8">
        <w:rPr>
          <w:rFonts w:ascii="Arial" w:eastAsia="Calibri" w:hAnsi="Arial" w:cs="Arial"/>
          <w:i/>
          <w:sz w:val="20"/>
          <w:szCs w:val="20"/>
          <w:lang w:eastAsia="en-US"/>
        </w:rPr>
        <w:t xml:space="preserve"> </w:t>
      </w:r>
      <w:r>
        <w:rPr>
          <w:rFonts w:ascii="Arial" w:eastAsia="Calibri" w:hAnsi="Arial" w:cs="Arial"/>
          <w:i/>
          <w:sz w:val="20"/>
          <w:szCs w:val="20"/>
          <w:lang w:eastAsia="en-US"/>
        </w:rPr>
        <w:t>1)</w:t>
      </w:r>
      <w:r w:rsidRPr="00D43135">
        <w:rPr>
          <w:rFonts w:ascii="Arial" w:eastAsia="Calibri" w:hAnsi="Arial" w:cs="Arial"/>
          <w:i/>
          <w:sz w:val="20"/>
          <w:szCs w:val="20"/>
          <w:lang w:eastAsia="en-US"/>
        </w:rPr>
        <w:t xml:space="preserve"> </w:t>
      </w:r>
    </w:p>
    <w:p w:rsidR="008B6E6B" w:rsidRPr="005D2AF7" w:rsidRDefault="008B6E6B" w:rsidP="008B6E6B">
      <w:pPr>
        <w:spacing w:after="200" w:line="276" w:lineRule="auto"/>
        <w:ind w:left="284"/>
        <w:contextualSpacing/>
        <w:jc w:val="both"/>
        <w:rPr>
          <w:rFonts w:ascii="Arial" w:eastAsia="Calibri" w:hAnsi="Arial" w:cs="Arial"/>
          <w:b/>
          <w:i/>
          <w:sz w:val="20"/>
          <w:szCs w:val="20"/>
          <w:lang w:eastAsia="en-US"/>
        </w:rPr>
      </w:pPr>
      <w:r>
        <w:rPr>
          <w:rFonts w:ascii="Arial" w:eastAsia="Calibri" w:hAnsi="Arial" w:cs="Arial"/>
          <w:b/>
          <w:i/>
          <w:sz w:val="20"/>
          <w:szCs w:val="20"/>
          <w:lang w:eastAsia="en-US"/>
        </w:rPr>
        <w:t xml:space="preserve">W podpunkcie 1) jest zapis: </w:t>
      </w:r>
    </w:p>
    <w:p w:rsidR="008B6E6B" w:rsidRPr="005D2AF7" w:rsidRDefault="008B6E6B" w:rsidP="008B6E6B">
      <w:pPr>
        <w:spacing w:after="200" w:line="276" w:lineRule="auto"/>
        <w:ind w:left="284"/>
        <w:contextualSpacing/>
        <w:jc w:val="both"/>
        <w:rPr>
          <w:rFonts w:ascii="Arial" w:eastAsia="Calibri" w:hAnsi="Arial" w:cs="Arial"/>
          <w:sz w:val="20"/>
          <w:szCs w:val="20"/>
          <w:lang w:eastAsia="en-US"/>
        </w:rPr>
      </w:pPr>
      <w:r w:rsidRPr="005D2AF7">
        <w:rPr>
          <w:rFonts w:ascii="Arial" w:hAnsi="Arial" w:cs="Arial"/>
          <w:sz w:val="20"/>
          <w:szCs w:val="20"/>
        </w:rPr>
        <w:t xml:space="preserve">Zamawiający wymaga  aby wykonawca lub podwykonawca w momencie podpisania umowy zatrudniał  do realizacji przedmiotu zamówienia osoby na podstawie umowy o pracę, </w:t>
      </w:r>
    </w:p>
    <w:p w:rsidR="008B6E6B" w:rsidRPr="00D4755C" w:rsidRDefault="008B6E6B" w:rsidP="008B6E6B">
      <w:pPr>
        <w:spacing w:line="360" w:lineRule="auto"/>
        <w:ind w:left="284"/>
        <w:jc w:val="both"/>
        <w:rPr>
          <w:rFonts w:ascii="Arial" w:eastAsia="Calibri" w:hAnsi="Arial" w:cs="Arial"/>
          <w:b/>
          <w:sz w:val="20"/>
          <w:szCs w:val="20"/>
          <w:lang w:eastAsia="en-US"/>
        </w:rPr>
      </w:pPr>
    </w:p>
    <w:p w:rsidR="008B6E6B" w:rsidRPr="00133A1F" w:rsidRDefault="008B6E6B" w:rsidP="008B6E6B">
      <w:pPr>
        <w:jc w:val="both"/>
        <w:rPr>
          <w:rFonts w:ascii="Arial" w:hAnsi="Arial" w:cs="Arial"/>
          <w:b/>
          <w:bCs/>
          <w:color w:val="000000"/>
          <w:sz w:val="20"/>
          <w:szCs w:val="20"/>
        </w:rPr>
      </w:pPr>
      <w:r>
        <w:rPr>
          <w:rFonts w:ascii="Arial" w:hAnsi="Arial" w:cs="Arial"/>
          <w:b/>
          <w:bCs/>
          <w:color w:val="000000"/>
          <w:sz w:val="20"/>
          <w:szCs w:val="20"/>
        </w:rPr>
        <w:t xml:space="preserve">    Zmienia się brzmienie podpunktu 1) na następujące:</w:t>
      </w:r>
    </w:p>
    <w:p w:rsidR="008B6E6B" w:rsidRPr="00D4755C" w:rsidRDefault="008B6E6B" w:rsidP="008B6E6B">
      <w:pPr>
        <w:spacing w:after="200" w:line="276" w:lineRule="auto"/>
        <w:ind w:left="284"/>
        <w:contextualSpacing/>
        <w:jc w:val="both"/>
        <w:rPr>
          <w:rFonts w:ascii="Arial" w:eastAsia="Calibri" w:hAnsi="Arial" w:cs="Arial"/>
          <w:sz w:val="20"/>
          <w:szCs w:val="20"/>
          <w:lang w:eastAsia="en-US"/>
        </w:rPr>
      </w:pPr>
      <w:r w:rsidRPr="00D4755C">
        <w:rPr>
          <w:rFonts w:ascii="Arial" w:hAnsi="Arial" w:cs="Arial"/>
          <w:sz w:val="20"/>
          <w:szCs w:val="20"/>
        </w:rPr>
        <w:t xml:space="preserve">Zamawiający </w:t>
      </w:r>
      <w:r>
        <w:rPr>
          <w:rFonts w:ascii="Arial" w:hAnsi="Arial" w:cs="Arial"/>
          <w:sz w:val="20"/>
          <w:szCs w:val="20"/>
        </w:rPr>
        <w:t xml:space="preserve">na podstawie art. 29 ust. 3a Ustawy </w:t>
      </w:r>
      <w:proofErr w:type="spellStart"/>
      <w:r>
        <w:rPr>
          <w:rFonts w:ascii="Arial" w:hAnsi="Arial" w:cs="Arial"/>
          <w:sz w:val="20"/>
          <w:szCs w:val="20"/>
        </w:rPr>
        <w:t>Pzp</w:t>
      </w:r>
      <w:proofErr w:type="spellEnd"/>
      <w:r>
        <w:rPr>
          <w:rFonts w:ascii="Arial" w:hAnsi="Arial" w:cs="Arial"/>
          <w:sz w:val="20"/>
          <w:szCs w:val="20"/>
        </w:rPr>
        <w:t>,</w:t>
      </w:r>
      <w:r w:rsidRPr="00D4755C">
        <w:rPr>
          <w:rFonts w:ascii="Arial" w:hAnsi="Arial" w:cs="Arial"/>
          <w:sz w:val="20"/>
          <w:szCs w:val="20"/>
        </w:rPr>
        <w:t xml:space="preserve"> wymaga </w:t>
      </w:r>
      <w:r>
        <w:rPr>
          <w:rFonts w:ascii="Arial" w:hAnsi="Arial" w:cs="Arial"/>
          <w:sz w:val="20"/>
          <w:szCs w:val="20"/>
        </w:rPr>
        <w:t xml:space="preserve"> aby Wykonawca lub Podwykonawca,</w:t>
      </w:r>
      <w:r w:rsidRPr="00D4755C">
        <w:rPr>
          <w:rFonts w:ascii="Arial" w:hAnsi="Arial" w:cs="Arial"/>
          <w:sz w:val="20"/>
          <w:szCs w:val="20"/>
        </w:rPr>
        <w:t xml:space="preserve"> zatrudniał  do realizacji przedmiotu zamówienia osoby</w:t>
      </w:r>
      <w:r>
        <w:rPr>
          <w:rFonts w:ascii="Arial" w:hAnsi="Arial" w:cs="Arial"/>
          <w:sz w:val="20"/>
          <w:szCs w:val="20"/>
        </w:rPr>
        <w:t xml:space="preserve"> ( w ilości niezbędnej do prawidłowej realizacji  całego zakresu zamówienia opisanego w SIWZ) </w:t>
      </w:r>
      <w:r w:rsidRPr="00D4755C">
        <w:rPr>
          <w:rFonts w:ascii="Arial" w:hAnsi="Arial" w:cs="Arial"/>
          <w:sz w:val="20"/>
          <w:szCs w:val="20"/>
        </w:rPr>
        <w:t xml:space="preserve"> na podstawie umowy o pracę</w:t>
      </w:r>
      <w:r>
        <w:rPr>
          <w:rFonts w:ascii="Arial" w:hAnsi="Arial" w:cs="Arial"/>
          <w:sz w:val="20"/>
          <w:szCs w:val="20"/>
        </w:rPr>
        <w:t xml:space="preserve"> (tam gdzie zatrudnienie na umowę o pracę jest wymagane prawem)</w:t>
      </w:r>
      <w:r w:rsidRPr="00D4755C">
        <w:rPr>
          <w:rFonts w:ascii="Arial" w:hAnsi="Arial" w:cs="Arial"/>
          <w:sz w:val="20"/>
          <w:szCs w:val="20"/>
        </w:rPr>
        <w:t>,</w:t>
      </w:r>
      <w:r>
        <w:rPr>
          <w:rFonts w:ascii="Arial" w:hAnsi="Arial" w:cs="Arial"/>
          <w:sz w:val="20"/>
          <w:szCs w:val="20"/>
        </w:rPr>
        <w:t xml:space="preserve"> jeżeli wykonanie tych czynności  polega  na wykonaniu pracy w sposób określony w art.22 </w:t>
      </w:r>
      <w:r w:rsidRPr="006C6820">
        <w:rPr>
          <w:rFonts w:ascii="Arial" w:hAnsi="Arial" w:cs="Arial"/>
          <w:iCs/>
          <w:sz w:val="19"/>
          <w:szCs w:val="19"/>
          <w:lang w:eastAsia="en-US"/>
        </w:rPr>
        <w:t>§</w:t>
      </w:r>
      <w:r>
        <w:rPr>
          <w:rFonts w:ascii="Arial" w:hAnsi="Arial" w:cs="Arial"/>
          <w:iCs/>
          <w:sz w:val="19"/>
          <w:szCs w:val="19"/>
          <w:lang w:eastAsia="en-US"/>
        </w:rPr>
        <w:t xml:space="preserve"> 1 </w:t>
      </w:r>
      <w:r>
        <w:rPr>
          <w:rFonts w:ascii="Arial" w:hAnsi="Arial" w:cs="Arial"/>
          <w:sz w:val="20"/>
          <w:szCs w:val="20"/>
        </w:rPr>
        <w:t xml:space="preserve"> ustawy </w:t>
      </w:r>
      <w:proofErr w:type="spellStart"/>
      <w:r>
        <w:rPr>
          <w:rFonts w:ascii="Arial" w:hAnsi="Arial" w:cs="Arial"/>
          <w:sz w:val="20"/>
          <w:szCs w:val="20"/>
        </w:rPr>
        <w:t>zdnia</w:t>
      </w:r>
      <w:proofErr w:type="spellEnd"/>
      <w:r>
        <w:rPr>
          <w:rFonts w:ascii="Arial" w:hAnsi="Arial" w:cs="Arial"/>
          <w:sz w:val="20"/>
          <w:szCs w:val="20"/>
        </w:rPr>
        <w:t xml:space="preserve"> 26 czerwca 1974 Kodeks pracy (Dz. z 2014r poz.1502,z </w:t>
      </w:r>
      <w:proofErr w:type="spellStart"/>
      <w:r>
        <w:rPr>
          <w:rFonts w:ascii="Arial" w:hAnsi="Arial" w:cs="Arial"/>
          <w:sz w:val="20"/>
          <w:szCs w:val="20"/>
        </w:rPr>
        <w:t>późn</w:t>
      </w:r>
      <w:proofErr w:type="spellEnd"/>
      <w:r>
        <w:rPr>
          <w:rFonts w:ascii="Arial" w:hAnsi="Arial" w:cs="Arial"/>
          <w:sz w:val="20"/>
          <w:szCs w:val="20"/>
        </w:rPr>
        <w:t xml:space="preserve">. zm.) </w:t>
      </w:r>
      <w:r w:rsidRPr="00D4755C">
        <w:rPr>
          <w:rFonts w:ascii="Arial" w:hAnsi="Arial" w:cs="Arial"/>
          <w:sz w:val="20"/>
          <w:szCs w:val="20"/>
        </w:rPr>
        <w:t xml:space="preserve"> </w:t>
      </w:r>
    </w:p>
    <w:p w:rsidR="008B6E6B" w:rsidRDefault="008B6E6B" w:rsidP="008B6E6B">
      <w:pPr>
        <w:rPr>
          <w:rFonts w:ascii="Arial" w:hAnsi="Arial" w:cs="Arial"/>
          <w:b/>
          <w:sz w:val="20"/>
          <w:szCs w:val="20"/>
        </w:rPr>
      </w:pPr>
    </w:p>
    <w:p w:rsidR="008B6E6B" w:rsidRDefault="008B6E6B" w:rsidP="00FB0581">
      <w:pPr>
        <w:jc w:val="both"/>
        <w:rPr>
          <w:rFonts w:ascii="Arial" w:hAnsi="Arial" w:cs="Arial"/>
          <w:bCs/>
          <w:color w:val="000000"/>
          <w:sz w:val="20"/>
          <w:szCs w:val="20"/>
        </w:rPr>
      </w:pPr>
    </w:p>
    <w:p w:rsidR="008B6E6B" w:rsidRPr="00FB0581" w:rsidRDefault="008B6E6B" w:rsidP="00FB0581">
      <w:pPr>
        <w:jc w:val="both"/>
        <w:rPr>
          <w:rFonts w:ascii="Arial" w:hAnsi="Arial" w:cs="Arial"/>
          <w:bCs/>
          <w:color w:val="000000"/>
          <w:sz w:val="20"/>
          <w:szCs w:val="20"/>
        </w:rPr>
      </w:pPr>
    </w:p>
    <w:p w:rsidR="00FB0581" w:rsidRPr="00FB0581" w:rsidRDefault="00FB0581" w:rsidP="00FB0581">
      <w:pPr>
        <w:rPr>
          <w:rFonts w:ascii="Arial" w:hAnsi="Arial" w:cs="Arial"/>
          <w:b/>
          <w:sz w:val="20"/>
          <w:szCs w:val="20"/>
        </w:rPr>
      </w:pPr>
      <w:r w:rsidRPr="00FB0581">
        <w:rPr>
          <w:rFonts w:ascii="Arial" w:hAnsi="Arial" w:cs="Arial"/>
          <w:b/>
          <w:sz w:val="20"/>
          <w:szCs w:val="20"/>
        </w:rPr>
        <w:t>Pytanie nr 2</w:t>
      </w:r>
    </w:p>
    <w:p w:rsidR="00FB0581" w:rsidRPr="00FB0581" w:rsidRDefault="00FB0581" w:rsidP="00FB0581">
      <w:pPr>
        <w:jc w:val="both"/>
        <w:rPr>
          <w:rFonts w:ascii="Arial" w:eastAsia="Calibri" w:hAnsi="Arial" w:cs="Arial"/>
          <w:sz w:val="20"/>
          <w:szCs w:val="20"/>
          <w:lang w:eastAsia="en-US"/>
        </w:rPr>
      </w:pPr>
      <w:r w:rsidRPr="00FB0581">
        <w:rPr>
          <w:rFonts w:ascii="Arial" w:hAnsi="Arial" w:cs="Arial"/>
          <w:sz w:val="20"/>
          <w:szCs w:val="20"/>
        </w:rPr>
        <w:t xml:space="preserve">W SIWZ pkt. 3.26 </w:t>
      </w:r>
      <w:proofErr w:type="spellStart"/>
      <w:r w:rsidRPr="00FB0581">
        <w:rPr>
          <w:rFonts w:ascii="Arial" w:hAnsi="Arial" w:cs="Arial"/>
          <w:sz w:val="20"/>
          <w:szCs w:val="20"/>
        </w:rPr>
        <w:t>ppkt</w:t>
      </w:r>
      <w:proofErr w:type="spellEnd"/>
      <w:r w:rsidRPr="00FB0581">
        <w:rPr>
          <w:rFonts w:ascii="Arial" w:hAnsi="Arial" w:cs="Arial"/>
          <w:sz w:val="20"/>
          <w:szCs w:val="20"/>
        </w:rPr>
        <w:t xml:space="preserve"> 3) „</w:t>
      </w:r>
      <w:r w:rsidRPr="00FB0581">
        <w:rPr>
          <w:rFonts w:ascii="Arial" w:eastAsia="Calibri" w:hAnsi="Arial" w:cs="Arial"/>
          <w:sz w:val="20"/>
          <w:szCs w:val="20"/>
          <w:lang w:eastAsia="en-US"/>
        </w:rPr>
        <w:t xml:space="preserve">W trakcie realizacji zamówienia na każde wezwanie zamawiającego </w:t>
      </w:r>
      <w:r w:rsidRPr="00FB0581">
        <w:rPr>
          <w:rFonts w:ascii="Arial" w:eastAsia="Calibri" w:hAnsi="Arial" w:cs="Arial"/>
          <w:sz w:val="20"/>
          <w:szCs w:val="20"/>
          <w:u w:val="single"/>
          <w:lang w:eastAsia="en-US"/>
        </w:rPr>
        <w:t xml:space="preserve">w wyznaczonym w tym wezwaniu terminie </w:t>
      </w:r>
      <w:r w:rsidRPr="00FB0581">
        <w:rPr>
          <w:rFonts w:ascii="Arial" w:eastAsia="Calibri" w:hAnsi="Arial" w:cs="Arial"/>
          <w:sz w:val="20"/>
          <w:szCs w:val="20"/>
          <w:lang w:eastAsia="en-US"/>
        </w:rPr>
        <w:t>wykonawca przedłoży zamawiającemu wskazane poniżej dowody w celu potwierdzenia spełnienia wymogu zatrudnienia na podstawie umowy o pracę przez wykonawcę lub podwykonawcę osób wykonujących wskazane w punkcie 1 czynności w trakcie realizacji zamówienia (…)”</w:t>
      </w:r>
    </w:p>
    <w:p w:rsidR="00FB0581" w:rsidRPr="00FB0581" w:rsidRDefault="00FB0581" w:rsidP="00FB0581">
      <w:pPr>
        <w:jc w:val="both"/>
        <w:rPr>
          <w:rFonts w:ascii="Arial" w:eastAsia="Calibri" w:hAnsi="Arial" w:cs="Arial"/>
          <w:sz w:val="20"/>
          <w:szCs w:val="20"/>
          <w:lang w:eastAsia="en-US"/>
        </w:rPr>
      </w:pPr>
    </w:p>
    <w:p w:rsidR="00FB0581" w:rsidRPr="00FB0581" w:rsidRDefault="00FB0581" w:rsidP="00FB0581">
      <w:pPr>
        <w:jc w:val="both"/>
        <w:rPr>
          <w:rFonts w:ascii="Arial" w:hAnsi="Arial" w:cs="Arial"/>
          <w:sz w:val="20"/>
          <w:szCs w:val="20"/>
        </w:rPr>
      </w:pPr>
      <w:r w:rsidRPr="00FB0581">
        <w:rPr>
          <w:rFonts w:ascii="Arial" w:hAnsi="Arial" w:cs="Arial"/>
          <w:sz w:val="20"/>
          <w:szCs w:val="20"/>
        </w:rPr>
        <w:t>Nawiązując do pytania nr 1 oraz biorąc pod uwagę skalę zatrudnienia u Wykonawcy i konieczność realizowania przedmiotu zamówienia na terenie całego kraju, wymóg Zamawiającego może okazać się niemożliwy do zrealizowania z technicznego punktu widzenia i tym samym będzie skutkować niespełnieniem warunków zamówienia i w konsekwencji niemożnością przystąpienia do niego.</w:t>
      </w:r>
    </w:p>
    <w:p w:rsidR="00FB0581" w:rsidRPr="00FB0581" w:rsidRDefault="00FB0581" w:rsidP="00FB0581">
      <w:pPr>
        <w:jc w:val="both"/>
        <w:rPr>
          <w:rFonts w:ascii="Arial" w:hAnsi="Arial" w:cs="Arial"/>
          <w:sz w:val="20"/>
          <w:szCs w:val="20"/>
        </w:rPr>
      </w:pPr>
    </w:p>
    <w:p w:rsidR="00FB0581" w:rsidRPr="00FB0581" w:rsidRDefault="00FB0581" w:rsidP="00FB0581">
      <w:pPr>
        <w:jc w:val="both"/>
        <w:rPr>
          <w:rFonts w:ascii="Arial" w:hAnsi="Arial" w:cs="Arial"/>
          <w:sz w:val="20"/>
          <w:szCs w:val="20"/>
        </w:rPr>
      </w:pPr>
      <w:r w:rsidRPr="00FB0581">
        <w:rPr>
          <w:rFonts w:ascii="Arial" w:hAnsi="Arial" w:cs="Arial"/>
          <w:sz w:val="20"/>
          <w:szCs w:val="20"/>
        </w:rPr>
        <w:t xml:space="preserve">W związku z powyższym Wykonawca zwraca się z prośbą o zmianę treści SIWZ pkt. 3.26 </w:t>
      </w:r>
      <w:proofErr w:type="spellStart"/>
      <w:r w:rsidRPr="00FB0581">
        <w:rPr>
          <w:rFonts w:ascii="Arial" w:hAnsi="Arial" w:cs="Arial"/>
          <w:sz w:val="20"/>
          <w:szCs w:val="20"/>
        </w:rPr>
        <w:t>ppkt</w:t>
      </w:r>
      <w:proofErr w:type="spellEnd"/>
      <w:r w:rsidRPr="00FB0581">
        <w:rPr>
          <w:rFonts w:ascii="Arial" w:hAnsi="Arial" w:cs="Arial"/>
          <w:sz w:val="20"/>
          <w:szCs w:val="20"/>
        </w:rPr>
        <w:t xml:space="preserve"> 3) na następującą:</w:t>
      </w:r>
    </w:p>
    <w:p w:rsidR="00FB0581" w:rsidRDefault="00FB0581" w:rsidP="00FB0581">
      <w:pPr>
        <w:jc w:val="both"/>
        <w:rPr>
          <w:rFonts w:ascii="Arial" w:hAnsi="Arial" w:cs="Arial"/>
          <w:sz w:val="20"/>
          <w:szCs w:val="20"/>
        </w:rPr>
      </w:pPr>
      <w:r w:rsidRPr="00FB0581">
        <w:rPr>
          <w:rFonts w:ascii="Arial" w:hAnsi="Arial" w:cs="Arial"/>
          <w:sz w:val="20"/>
          <w:szCs w:val="20"/>
        </w:rPr>
        <w:t>„W trakcie realizacji zamówienia na każde żądanie Zamawiającego w wyznaczonym w tym wezwaniu terminie, nie krótszym niż 14 dni roboczych, Wykonawca przedłoży Zamawiającemu oświadczenie o procentowym udziale lub ilości zatrudnionych przez Wykonawcę, do wykonywania przedmiotu zamówienia, na podstawie umowy o pracę.”</w:t>
      </w:r>
    </w:p>
    <w:p w:rsidR="00A416A9" w:rsidRDefault="00A416A9" w:rsidP="00FB0581">
      <w:pPr>
        <w:jc w:val="both"/>
        <w:rPr>
          <w:rFonts w:ascii="Arial" w:hAnsi="Arial" w:cs="Arial"/>
          <w:sz w:val="20"/>
          <w:szCs w:val="20"/>
        </w:rPr>
      </w:pPr>
    </w:p>
    <w:p w:rsidR="00A416A9" w:rsidRDefault="00A416A9" w:rsidP="00FB0581">
      <w:pPr>
        <w:jc w:val="both"/>
        <w:rPr>
          <w:rFonts w:ascii="Arial" w:hAnsi="Arial" w:cs="Arial"/>
          <w:b/>
          <w:sz w:val="20"/>
          <w:szCs w:val="20"/>
        </w:rPr>
      </w:pPr>
      <w:r w:rsidRPr="00A416A9">
        <w:rPr>
          <w:rFonts w:ascii="Arial" w:hAnsi="Arial" w:cs="Arial"/>
          <w:b/>
          <w:sz w:val="20"/>
          <w:szCs w:val="20"/>
        </w:rPr>
        <w:t>Odp.2</w:t>
      </w:r>
    </w:p>
    <w:p w:rsidR="00A416A9" w:rsidRDefault="00A416A9" w:rsidP="00A416A9">
      <w:pPr>
        <w:rPr>
          <w:rFonts w:ascii="Arial" w:hAnsi="Arial" w:cs="Arial"/>
          <w:b/>
          <w:sz w:val="20"/>
          <w:szCs w:val="20"/>
        </w:rPr>
      </w:pPr>
    </w:p>
    <w:p w:rsidR="00A416A9" w:rsidRDefault="00A416A9" w:rsidP="00A416A9">
      <w:pPr>
        <w:rPr>
          <w:rFonts w:ascii="Arial" w:hAnsi="Arial" w:cs="Arial"/>
          <w:b/>
          <w:sz w:val="20"/>
          <w:szCs w:val="20"/>
        </w:rPr>
      </w:pPr>
      <w:r>
        <w:rPr>
          <w:rFonts w:ascii="Arial" w:hAnsi="Arial" w:cs="Arial"/>
          <w:b/>
          <w:sz w:val="20"/>
          <w:szCs w:val="20"/>
        </w:rPr>
        <w:t>Zamawiający zmienia brzmienie punktu 3.26 ppkt3) SIWZ na następujące:</w:t>
      </w:r>
    </w:p>
    <w:p w:rsidR="00A416A9" w:rsidRPr="00A416A9" w:rsidRDefault="00A416A9" w:rsidP="00FB0581">
      <w:pPr>
        <w:jc w:val="both"/>
        <w:rPr>
          <w:rFonts w:ascii="Arial" w:hAnsi="Arial" w:cs="Arial"/>
          <w:b/>
          <w:sz w:val="20"/>
          <w:szCs w:val="20"/>
        </w:rPr>
      </w:pPr>
    </w:p>
    <w:p w:rsidR="00A416A9" w:rsidRDefault="00A416A9" w:rsidP="00FB0581">
      <w:pPr>
        <w:jc w:val="both"/>
        <w:rPr>
          <w:rFonts w:ascii="Arial" w:hAnsi="Arial" w:cs="Arial"/>
          <w:sz w:val="20"/>
          <w:szCs w:val="20"/>
        </w:rPr>
      </w:pPr>
    </w:p>
    <w:p w:rsidR="00A416A9" w:rsidRPr="00621295" w:rsidRDefault="00A416A9" w:rsidP="00A416A9">
      <w:pPr>
        <w:numPr>
          <w:ilvl w:val="0"/>
          <w:numId w:val="14"/>
        </w:numPr>
        <w:spacing w:after="200" w:line="276" w:lineRule="auto"/>
        <w:ind w:left="284"/>
        <w:contextualSpacing/>
        <w:jc w:val="both"/>
        <w:rPr>
          <w:rFonts w:ascii="Arial" w:eastAsia="Calibri" w:hAnsi="Arial" w:cs="Arial"/>
          <w:sz w:val="20"/>
          <w:szCs w:val="20"/>
          <w:lang w:eastAsia="en-US"/>
        </w:rPr>
      </w:pPr>
      <w:r w:rsidRPr="00621295">
        <w:rPr>
          <w:rFonts w:ascii="Arial" w:eastAsia="Calibri" w:hAnsi="Arial" w:cs="Arial"/>
          <w:sz w:val="20"/>
          <w:szCs w:val="20"/>
          <w:lang w:eastAsia="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A416A9" w:rsidRPr="00621295" w:rsidRDefault="00A416A9" w:rsidP="00A416A9">
      <w:pPr>
        <w:numPr>
          <w:ilvl w:val="0"/>
          <w:numId w:val="15"/>
        </w:numPr>
        <w:spacing w:after="200" w:line="276" w:lineRule="auto"/>
        <w:ind w:left="284"/>
        <w:contextualSpacing/>
        <w:jc w:val="both"/>
        <w:rPr>
          <w:rFonts w:ascii="Arial" w:eastAsia="Calibri" w:hAnsi="Arial" w:cs="Arial"/>
          <w:i/>
          <w:sz w:val="20"/>
          <w:szCs w:val="20"/>
          <w:lang w:eastAsia="en-US"/>
        </w:rPr>
      </w:pPr>
      <w:r w:rsidRPr="00621295">
        <w:rPr>
          <w:rFonts w:ascii="Arial" w:eastAsia="Calibri" w:hAnsi="Arial" w:cs="Arial"/>
          <w:b/>
          <w:sz w:val="20"/>
          <w:szCs w:val="20"/>
          <w:lang w:eastAsia="en-US"/>
        </w:rPr>
        <w:t xml:space="preserve">oświadczenie wykonawcy lub podwykonawcy </w:t>
      </w:r>
      <w:r w:rsidRPr="00621295">
        <w:rPr>
          <w:rFonts w:ascii="Arial" w:eastAsia="Calibri" w:hAnsi="Arial" w:cs="Arial"/>
          <w:sz w:val="20"/>
          <w:szCs w:val="20"/>
          <w:lang w:eastAsia="en-US"/>
        </w:rPr>
        <w:t>o zatrudnieniu na podstawie umowy o pracę osób wykonujących czynności, których dotyczy wezwanie zamawiającego.</w:t>
      </w:r>
      <w:r w:rsidRPr="00621295">
        <w:rPr>
          <w:rFonts w:ascii="Arial" w:eastAsia="Calibri" w:hAnsi="Arial" w:cs="Arial"/>
          <w:b/>
          <w:sz w:val="20"/>
          <w:szCs w:val="20"/>
          <w:lang w:eastAsia="en-US"/>
        </w:rPr>
        <w:t xml:space="preserve"> </w:t>
      </w:r>
      <w:r w:rsidRPr="00621295">
        <w:rPr>
          <w:rFonts w:ascii="Arial" w:eastAsia="Calibri" w:hAnsi="Arial" w:cs="Arial"/>
          <w:sz w:val="20"/>
          <w:szCs w:val="20"/>
          <w:lang w:eastAsia="en-US"/>
        </w:rPr>
        <w:t>Oświadczenie to powinno zawierać w szczególności: dokładne określenie podmiotu składającego oświadczenie, datę złożenia oświadczenia, wskazanie, że objęte wezwaniem czynności wykonują osoby zatrudnione na podstawie umowy o pracę oraz podpis osoby uprawnionej do złożenia oświadczenia w imieniu wykonawcy lub podwykonawcy;</w:t>
      </w:r>
    </w:p>
    <w:p w:rsidR="00A416A9" w:rsidRPr="00FB0581" w:rsidRDefault="00A416A9" w:rsidP="00FB0581">
      <w:pPr>
        <w:jc w:val="both"/>
        <w:rPr>
          <w:rFonts w:ascii="Arial" w:hAnsi="Arial" w:cs="Arial"/>
          <w:sz w:val="20"/>
          <w:szCs w:val="20"/>
        </w:rPr>
      </w:pPr>
    </w:p>
    <w:p w:rsidR="00FB0581" w:rsidRPr="00FB0581" w:rsidRDefault="00FB0581" w:rsidP="00FB0581">
      <w:pPr>
        <w:autoSpaceDE w:val="0"/>
        <w:autoSpaceDN w:val="0"/>
        <w:adjustRightInd w:val="0"/>
        <w:rPr>
          <w:rFonts w:ascii="Arial" w:eastAsia="Sylfaen" w:hAnsi="Arial" w:cs="Arial"/>
          <w:color w:val="000000"/>
          <w:sz w:val="20"/>
          <w:szCs w:val="20"/>
        </w:rPr>
      </w:pPr>
    </w:p>
    <w:p w:rsidR="00FB0581" w:rsidRPr="00FB0581" w:rsidRDefault="00FB0581" w:rsidP="00FB0581">
      <w:pPr>
        <w:autoSpaceDE w:val="0"/>
        <w:autoSpaceDN w:val="0"/>
        <w:adjustRightInd w:val="0"/>
        <w:rPr>
          <w:rFonts w:ascii="Arial" w:eastAsia="Sylfaen" w:hAnsi="Arial" w:cs="Arial"/>
          <w:b/>
          <w:color w:val="000000"/>
          <w:sz w:val="20"/>
          <w:szCs w:val="20"/>
        </w:rPr>
      </w:pPr>
      <w:r w:rsidRPr="00FB0581">
        <w:rPr>
          <w:rFonts w:ascii="Arial" w:eastAsia="Sylfaen" w:hAnsi="Arial" w:cs="Arial"/>
          <w:b/>
          <w:color w:val="000000"/>
          <w:sz w:val="20"/>
          <w:szCs w:val="20"/>
        </w:rPr>
        <w:t>Pytanie nr 3</w:t>
      </w:r>
    </w:p>
    <w:p w:rsidR="00FB0581" w:rsidRPr="00FB0581" w:rsidRDefault="00FB0581" w:rsidP="00FB0581">
      <w:pPr>
        <w:autoSpaceDE w:val="0"/>
        <w:autoSpaceDN w:val="0"/>
        <w:adjustRightInd w:val="0"/>
        <w:rPr>
          <w:rFonts w:ascii="Arial" w:eastAsia="Sylfaen" w:hAnsi="Arial" w:cs="Arial"/>
          <w:b/>
          <w:color w:val="000000"/>
          <w:sz w:val="20"/>
          <w:szCs w:val="20"/>
        </w:rPr>
      </w:pPr>
      <w:r w:rsidRPr="00FB0581">
        <w:rPr>
          <w:rFonts w:ascii="Arial" w:hAnsi="Arial" w:cs="Arial"/>
          <w:sz w:val="20"/>
          <w:szCs w:val="20"/>
        </w:rPr>
        <w:t xml:space="preserve">We wzorze umowy Zamawiający określa warunki płatności dla przedmiotu zamówienia, wskazując niestosowany u Wykonawcy termin płatności faktury liczony od daty otrzymania faktury. </w:t>
      </w:r>
    </w:p>
    <w:p w:rsidR="00FB0581" w:rsidRPr="00FB0581" w:rsidRDefault="00FB0581" w:rsidP="00FB0581">
      <w:pPr>
        <w:autoSpaceDE w:val="0"/>
        <w:autoSpaceDN w:val="0"/>
        <w:adjustRightInd w:val="0"/>
        <w:rPr>
          <w:rFonts w:ascii="Arial" w:hAnsi="Arial" w:cs="Arial"/>
          <w:sz w:val="20"/>
          <w:szCs w:val="20"/>
        </w:rPr>
      </w:pPr>
      <w:r w:rsidRPr="00FB0581">
        <w:rPr>
          <w:rFonts w:ascii="Arial" w:hAnsi="Arial" w:cs="Arial"/>
          <w:sz w:val="20"/>
          <w:szCs w:val="20"/>
        </w:rPr>
        <w:t xml:space="preserve">Wykonawca informuje, iż faktury za usługi pocztowe wystawiane są za pośrednictwem scentralizowanego systemu informatycznego, którego wymogi określają takie kryteria jak termin wystawienia faktury, datę wysłania faktury do klienta, jak również termin płatności będący w ścisłej zależności z terminami sporządzenia faktury. Standardowo obowiązujący termin płatności faktury liczony od daty wystawienia faktury został wprowadzony ze względu na zapewnienie prawidłowego funkcjonowania systemu fakturowania wykonawcy oraz zarządzania płatnościami wynikającymi z zawartych umów. Takie rozwiązanie daje możliwość oszacowania terminów wpływu środków oraz opóźnień w ich płatnościach. </w:t>
      </w:r>
    </w:p>
    <w:p w:rsidR="00FB0581" w:rsidRPr="00FB0581" w:rsidRDefault="00FB0581" w:rsidP="00FB0581">
      <w:pPr>
        <w:autoSpaceDE w:val="0"/>
        <w:autoSpaceDN w:val="0"/>
        <w:adjustRightInd w:val="0"/>
        <w:rPr>
          <w:rFonts w:ascii="Arial" w:hAnsi="Arial" w:cs="Arial"/>
          <w:sz w:val="20"/>
          <w:szCs w:val="20"/>
        </w:rPr>
      </w:pPr>
      <w:r w:rsidRPr="00FB0581">
        <w:rPr>
          <w:rFonts w:ascii="Arial" w:hAnsi="Arial" w:cs="Arial"/>
          <w:sz w:val="20"/>
          <w:szCs w:val="20"/>
        </w:rPr>
        <w:t xml:space="preserve">Ponadto, takie określenie terminu płatności w umowie jest sprzeczne z postanowieniami SIWZ gdzie Zamawiający określa termin płatności faktury jako „21 dni od daty jej wystawienia” </w:t>
      </w:r>
    </w:p>
    <w:p w:rsidR="00FB0581" w:rsidRDefault="00FB0581" w:rsidP="00FB0581">
      <w:pPr>
        <w:rPr>
          <w:rFonts w:ascii="Arial" w:eastAsia="Arial" w:hAnsi="Arial" w:cs="Arial"/>
          <w:sz w:val="20"/>
          <w:szCs w:val="20"/>
        </w:rPr>
      </w:pPr>
      <w:r w:rsidRPr="00FB0581">
        <w:rPr>
          <w:rFonts w:ascii="Arial" w:hAnsi="Arial" w:cs="Arial"/>
          <w:color w:val="000000"/>
          <w:sz w:val="20"/>
          <w:szCs w:val="20"/>
        </w:rPr>
        <w:lastRenderedPageBreak/>
        <w:t xml:space="preserve">Biorąc pod uwagę powyższe oraz obowiązujące regulacje wewnętrzne u Wykonawcy oraz ze względu na fakt, iż poniższa propozycja zapewnia wystarczający czas na dokonanie płatności, Wykonawca wnosi o dostosowanie terminu płatności wskazanego w umowie do postanowień SIWZ poprzez zmianę według proponowanego zapisu: </w:t>
      </w:r>
      <w:r w:rsidRPr="00FB0581">
        <w:rPr>
          <w:rFonts w:ascii="Arial" w:hAnsi="Arial" w:cs="Arial"/>
          <w:i/>
          <w:sz w:val="20"/>
          <w:szCs w:val="20"/>
        </w:rPr>
        <w:t>„…</w:t>
      </w:r>
      <w:r w:rsidRPr="00FB0581">
        <w:rPr>
          <w:rFonts w:ascii="Arial" w:eastAsia="Arial" w:hAnsi="Arial" w:cs="Arial"/>
          <w:sz w:val="20"/>
          <w:szCs w:val="20"/>
        </w:rPr>
        <w:t xml:space="preserve"> </w:t>
      </w:r>
      <w:r w:rsidRPr="00FB0581">
        <w:rPr>
          <w:rFonts w:ascii="Arial" w:eastAsia="Arial" w:hAnsi="Arial" w:cs="Arial"/>
          <w:i/>
          <w:sz w:val="20"/>
          <w:szCs w:val="20"/>
        </w:rPr>
        <w:t>dni od daty wystawienia faktury”</w:t>
      </w:r>
      <w:r w:rsidRPr="00FB0581">
        <w:rPr>
          <w:rFonts w:ascii="Arial" w:eastAsia="Arial" w:hAnsi="Arial" w:cs="Arial"/>
          <w:sz w:val="20"/>
          <w:szCs w:val="20"/>
        </w:rPr>
        <w:t>.</w:t>
      </w:r>
    </w:p>
    <w:p w:rsidR="004653EE" w:rsidRDefault="004653EE" w:rsidP="00FB0581">
      <w:pPr>
        <w:rPr>
          <w:rFonts w:ascii="Arial" w:eastAsia="Arial" w:hAnsi="Arial" w:cs="Arial"/>
          <w:sz w:val="20"/>
          <w:szCs w:val="20"/>
        </w:rPr>
      </w:pPr>
    </w:p>
    <w:p w:rsidR="004653EE" w:rsidRPr="004653EE" w:rsidRDefault="004653EE" w:rsidP="00FB0581">
      <w:pPr>
        <w:rPr>
          <w:rFonts w:ascii="Arial" w:eastAsia="Arial" w:hAnsi="Arial" w:cs="Arial"/>
          <w:b/>
          <w:sz w:val="20"/>
          <w:szCs w:val="20"/>
        </w:rPr>
      </w:pPr>
      <w:r w:rsidRPr="004653EE">
        <w:rPr>
          <w:rFonts w:ascii="Arial" w:eastAsia="Arial" w:hAnsi="Arial" w:cs="Arial"/>
          <w:b/>
          <w:sz w:val="20"/>
          <w:szCs w:val="20"/>
        </w:rPr>
        <w:t>Odp.3</w:t>
      </w:r>
    </w:p>
    <w:p w:rsidR="004653EE" w:rsidRDefault="004653EE" w:rsidP="00FB0581">
      <w:pPr>
        <w:rPr>
          <w:rFonts w:ascii="Arial" w:eastAsia="Arial" w:hAnsi="Arial" w:cs="Arial"/>
          <w:sz w:val="20"/>
          <w:szCs w:val="20"/>
        </w:rPr>
      </w:pPr>
    </w:p>
    <w:p w:rsidR="004653EE" w:rsidRPr="00174B03" w:rsidRDefault="004653EE" w:rsidP="004653EE">
      <w:pPr>
        <w:pStyle w:val="Tekstpodstawowy2"/>
        <w:spacing w:after="0" w:line="240" w:lineRule="auto"/>
        <w:jc w:val="both"/>
        <w:rPr>
          <w:rFonts w:ascii="Arial" w:hAnsi="Arial" w:cs="Arial"/>
          <w:iCs/>
          <w:sz w:val="19"/>
          <w:szCs w:val="19"/>
          <w:lang w:eastAsia="en-US"/>
        </w:rPr>
      </w:pPr>
      <w:r w:rsidRPr="00174B03">
        <w:rPr>
          <w:rFonts w:ascii="Arial" w:hAnsi="Arial" w:cs="Arial"/>
          <w:sz w:val="20"/>
          <w:szCs w:val="20"/>
        </w:rPr>
        <w:t xml:space="preserve">Zamawiający modyfikuje zapisy Załącznika nr 6 do SIWZ  w </w:t>
      </w:r>
      <w:r w:rsidRPr="00174B03">
        <w:rPr>
          <w:rFonts w:ascii="Arial" w:hAnsi="Arial" w:cs="Arial"/>
          <w:iCs/>
          <w:sz w:val="19"/>
          <w:szCs w:val="19"/>
          <w:lang w:eastAsia="en-US"/>
        </w:rPr>
        <w:t>§ 5 ust. 6 na następujące:</w:t>
      </w:r>
    </w:p>
    <w:p w:rsidR="004653EE" w:rsidRPr="00174B03" w:rsidRDefault="004653EE" w:rsidP="004653EE">
      <w:pPr>
        <w:autoSpaceDE w:val="0"/>
        <w:autoSpaceDN w:val="0"/>
        <w:adjustRightInd w:val="0"/>
        <w:jc w:val="both"/>
        <w:rPr>
          <w:rFonts w:ascii="Arial" w:hAnsi="Arial" w:cs="Arial"/>
          <w:sz w:val="20"/>
          <w:szCs w:val="20"/>
        </w:rPr>
      </w:pPr>
      <w:r w:rsidRPr="00174B03">
        <w:rPr>
          <w:rFonts w:ascii="Arial" w:hAnsi="Arial" w:cs="Arial"/>
          <w:sz w:val="20"/>
        </w:rPr>
        <w:t xml:space="preserve">Faktury VAT regulowane będą przelewem na konto </w:t>
      </w:r>
      <w:r w:rsidRPr="00174B03">
        <w:rPr>
          <w:rFonts w:ascii="Arial" w:hAnsi="Arial" w:cs="Arial"/>
          <w:bCs/>
          <w:sz w:val="20"/>
        </w:rPr>
        <w:t>Wykonawcy</w:t>
      </w:r>
      <w:r w:rsidRPr="00174B03">
        <w:rPr>
          <w:rFonts w:ascii="Arial" w:hAnsi="Arial" w:cs="Arial"/>
          <w:sz w:val="20"/>
        </w:rPr>
        <w:t xml:space="preserve"> w terminie …. dni od daty wystawienia Zamawiającemu prawidłowo wystawionej faktury VAT pod warunkiem, że faktura wpłynie do Zamawiającego nie </w:t>
      </w:r>
      <w:proofErr w:type="spellStart"/>
      <w:r w:rsidRPr="00174B03">
        <w:rPr>
          <w:rFonts w:ascii="Arial" w:hAnsi="Arial" w:cs="Arial"/>
          <w:sz w:val="20"/>
        </w:rPr>
        <w:t>póżniej</w:t>
      </w:r>
      <w:proofErr w:type="spellEnd"/>
      <w:r w:rsidRPr="00174B03">
        <w:rPr>
          <w:rFonts w:ascii="Arial" w:hAnsi="Arial" w:cs="Arial"/>
          <w:sz w:val="20"/>
        </w:rPr>
        <w:t xml:space="preserve"> niż w ciągu 7 dni od daty wystawienia. W przypadku opóźnień w dostarczaniu do Zamawiającego wystawionej faktury termin płatności ulegnie przesunięciu o liczbę dni opóźnienia.</w:t>
      </w:r>
      <w:r w:rsidRPr="00174B03">
        <w:rPr>
          <w:rFonts w:ascii="Arial" w:hAnsi="Arial" w:cs="Arial"/>
          <w:sz w:val="20"/>
          <w:szCs w:val="20"/>
        </w:rPr>
        <w:t xml:space="preserve"> Za dzień zapłaty strony przyjmują dzień wpływu środków</w:t>
      </w:r>
      <w:r>
        <w:rPr>
          <w:rFonts w:ascii="Arial" w:hAnsi="Arial" w:cs="Arial"/>
          <w:sz w:val="20"/>
          <w:szCs w:val="20"/>
        </w:rPr>
        <w:t xml:space="preserve"> na rachunek bankowy Wykonawcy.</w:t>
      </w:r>
    </w:p>
    <w:p w:rsidR="004653EE" w:rsidRPr="00FB0581" w:rsidRDefault="004653EE" w:rsidP="00FB0581">
      <w:pPr>
        <w:rPr>
          <w:rFonts w:ascii="Arial" w:eastAsia="Arial" w:hAnsi="Arial" w:cs="Arial"/>
          <w:sz w:val="20"/>
          <w:szCs w:val="20"/>
        </w:rPr>
      </w:pPr>
    </w:p>
    <w:p w:rsidR="00FB0581" w:rsidRPr="00FB0581" w:rsidRDefault="00FB0581" w:rsidP="00FB0581">
      <w:pPr>
        <w:autoSpaceDE w:val="0"/>
        <w:autoSpaceDN w:val="0"/>
        <w:adjustRightInd w:val="0"/>
        <w:rPr>
          <w:rFonts w:ascii="Arial" w:eastAsia="Arial" w:hAnsi="Arial" w:cs="Arial"/>
          <w:sz w:val="20"/>
          <w:szCs w:val="20"/>
        </w:rPr>
      </w:pPr>
    </w:p>
    <w:p w:rsidR="00FB0581" w:rsidRPr="00FB0581" w:rsidRDefault="00FB0581" w:rsidP="00FB0581">
      <w:pPr>
        <w:autoSpaceDE w:val="0"/>
        <w:autoSpaceDN w:val="0"/>
        <w:adjustRightInd w:val="0"/>
        <w:rPr>
          <w:rFonts w:ascii="Arial" w:eastAsia="Sylfaen" w:hAnsi="Arial" w:cs="Arial"/>
          <w:b/>
          <w:sz w:val="20"/>
          <w:szCs w:val="20"/>
        </w:rPr>
      </w:pPr>
      <w:r w:rsidRPr="00FB0581">
        <w:rPr>
          <w:rFonts w:ascii="Arial" w:eastAsia="Sylfaen" w:hAnsi="Arial" w:cs="Arial"/>
          <w:b/>
          <w:sz w:val="20"/>
          <w:szCs w:val="20"/>
        </w:rPr>
        <w:t>Pytanie nr 4</w:t>
      </w:r>
    </w:p>
    <w:p w:rsidR="00FB0581" w:rsidRPr="00FB0581" w:rsidRDefault="00FB0581" w:rsidP="00FB0581">
      <w:pPr>
        <w:autoSpaceDE w:val="0"/>
        <w:autoSpaceDN w:val="0"/>
        <w:adjustRightInd w:val="0"/>
        <w:rPr>
          <w:rFonts w:ascii="Arial" w:hAnsi="Arial" w:cs="Arial"/>
          <w:sz w:val="20"/>
          <w:szCs w:val="20"/>
        </w:rPr>
      </w:pPr>
      <w:r w:rsidRPr="00FB0581">
        <w:rPr>
          <w:rFonts w:ascii="Arial" w:hAnsi="Arial" w:cs="Arial"/>
          <w:sz w:val="20"/>
          <w:szCs w:val="20"/>
        </w:rPr>
        <w:t>Zamawiający określa, iż za dzień zapłaty uznaje się dzień wydania dyspozycji przelewu z rachunku Zamawiającego. Pragniemy zwrócić uwagę na fakt, że takie określenie momentu zapłaty nie pozwala Wykonawcy swobodnie dysponować środkami za wykonane usługi – co jest niezgodne z orzecznictwem sądów w tej sprawie oraz uniemożliwia Wykonawcy monitorowanie terminowości płatności za świadczone usługi oraz naliczanie ewentualnych odsetek za zwłokę. Termin zapłaty należności cywilnoprawnych reguluje art. 454 Kodeksu cywilnego, który regulując miejsce wykonania zobowiązania traktuje także o chwili spełnienia świadczenia, co nie budzi wątpliwości chociażby ze względu na orzecznictwo Sądu Najwyższego. W przypadku zobowiązań cywilnoprawnych zasadą jest, że zapłata dokonana jest dopiero z chwilą uznania rachunku bankowego wierzyciela, co gwarantuje m.in. prawidłowe monitorowanie rozliczania stron.</w:t>
      </w:r>
    </w:p>
    <w:p w:rsidR="00FB0581" w:rsidRDefault="00FB0581" w:rsidP="00FB0581">
      <w:pPr>
        <w:autoSpaceDE w:val="0"/>
        <w:autoSpaceDN w:val="0"/>
        <w:adjustRightInd w:val="0"/>
        <w:rPr>
          <w:rFonts w:ascii="Arial" w:hAnsi="Arial" w:cs="Arial"/>
          <w:sz w:val="20"/>
          <w:szCs w:val="20"/>
        </w:rPr>
      </w:pPr>
      <w:r w:rsidRPr="00FB0581">
        <w:rPr>
          <w:rFonts w:ascii="Arial" w:hAnsi="Arial" w:cs="Arial"/>
          <w:sz w:val="20"/>
          <w:szCs w:val="20"/>
        </w:rPr>
        <w:t>Czy ze względu na to, że faktyczną możliwością dysponowania środkami jest data ich wpływu na rachunek Wykonawcy, Zamawiający dopuszcza zmianę określenia dnia zapłaty według powszechnie stosowanej formy w obrocie gospodarczym: „Za dzień zapłaty strony przyjmują dzień wpływu środków na rachunek bankowy Wykonawcy”?</w:t>
      </w:r>
    </w:p>
    <w:p w:rsidR="00313C81" w:rsidRDefault="00313C81" w:rsidP="00FB0581">
      <w:pPr>
        <w:autoSpaceDE w:val="0"/>
        <w:autoSpaceDN w:val="0"/>
        <w:adjustRightInd w:val="0"/>
        <w:rPr>
          <w:rFonts w:ascii="Arial" w:hAnsi="Arial" w:cs="Arial"/>
          <w:sz w:val="20"/>
          <w:szCs w:val="20"/>
        </w:rPr>
      </w:pPr>
    </w:p>
    <w:p w:rsidR="00313C81" w:rsidRPr="002A4653" w:rsidRDefault="00313C81" w:rsidP="00FB0581">
      <w:pPr>
        <w:autoSpaceDE w:val="0"/>
        <w:autoSpaceDN w:val="0"/>
        <w:adjustRightInd w:val="0"/>
        <w:rPr>
          <w:rFonts w:ascii="Arial" w:hAnsi="Arial" w:cs="Arial"/>
          <w:b/>
          <w:sz w:val="20"/>
          <w:szCs w:val="20"/>
        </w:rPr>
      </w:pPr>
      <w:r w:rsidRPr="002A4653">
        <w:rPr>
          <w:rFonts w:ascii="Arial" w:hAnsi="Arial" w:cs="Arial"/>
          <w:b/>
          <w:sz w:val="20"/>
          <w:szCs w:val="20"/>
        </w:rPr>
        <w:t>Odp.4</w:t>
      </w:r>
    </w:p>
    <w:p w:rsidR="00313C81" w:rsidRDefault="00313C81" w:rsidP="00313C81">
      <w:pPr>
        <w:autoSpaceDE w:val="0"/>
        <w:autoSpaceDN w:val="0"/>
        <w:adjustRightInd w:val="0"/>
        <w:jc w:val="both"/>
        <w:rPr>
          <w:rFonts w:ascii="Arial" w:hAnsi="Arial" w:cs="Arial"/>
          <w:sz w:val="20"/>
          <w:szCs w:val="20"/>
        </w:rPr>
      </w:pPr>
      <w:r>
        <w:rPr>
          <w:rFonts w:ascii="Arial" w:hAnsi="Arial" w:cs="Arial"/>
          <w:sz w:val="20"/>
          <w:szCs w:val="20"/>
        </w:rPr>
        <w:t>Zamawiający zgadza się na propozycje Wykonawcy . (patrz Odp.3)</w:t>
      </w:r>
    </w:p>
    <w:p w:rsidR="00313C81" w:rsidRPr="00FB0581" w:rsidRDefault="00313C81" w:rsidP="00FB0581">
      <w:pPr>
        <w:autoSpaceDE w:val="0"/>
        <w:autoSpaceDN w:val="0"/>
        <w:adjustRightInd w:val="0"/>
        <w:rPr>
          <w:rFonts w:ascii="Arial" w:hAnsi="Arial" w:cs="Arial"/>
          <w:sz w:val="20"/>
          <w:szCs w:val="20"/>
        </w:rPr>
      </w:pPr>
    </w:p>
    <w:p w:rsidR="00FB0581" w:rsidRPr="00FB0581" w:rsidRDefault="00FB0581" w:rsidP="00FB0581">
      <w:pPr>
        <w:ind w:right="6"/>
        <w:contextualSpacing/>
        <w:rPr>
          <w:rFonts w:ascii="Arial" w:hAnsi="Arial" w:cs="Arial"/>
          <w:sz w:val="20"/>
          <w:szCs w:val="20"/>
        </w:rPr>
      </w:pPr>
    </w:p>
    <w:p w:rsidR="00FB0581" w:rsidRPr="00FB0581" w:rsidRDefault="00FB0581" w:rsidP="00FB0581">
      <w:pPr>
        <w:rPr>
          <w:rFonts w:ascii="Arial" w:eastAsia="Calibri" w:hAnsi="Arial" w:cs="Arial"/>
          <w:b/>
          <w:sz w:val="20"/>
          <w:szCs w:val="22"/>
        </w:rPr>
      </w:pPr>
      <w:r w:rsidRPr="00FB0581">
        <w:rPr>
          <w:rFonts w:ascii="Arial" w:eastAsia="Calibri" w:hAnsi="Arial" w:cs="Arial"/>
          <w:b/>
          <w:sz w:val="20"/>
          <w:szCs w:val="22"/>
        </w:rPr>
        <w:t>Pytanie nr 5</w:t>
      </w:r>
    </w:p>
    <w:p w:rsidR="00FB0581" w:rsidRPr="00FB0581" w:rsidRDefault="00FB0581" w:rsidP="00FB0581">
      <w:pPr>
        <w:rPr>
          <w:rFonts w:ascii="Arial" w:eastAsia="Calibri" w:hAnsi="Arial" w:cs="Arial"/>
          <w:sz w:val="20"/>
          <w:szCs w:val="22"/>
        </w:rPr>
      </w:pPr>
      <w:r w:rsidRPr="00FB0581">
        <w:rPr>
          <w:rFonts w:ascii="Arial" w:eastAsia="Calibri" w:hAnsi="Arial" w:cs="Arial"/>
          <w:sz w:val="20"/>
          <w:szCs w:val="22"/>
        </w:rPr>
        <w:t xml:space="preserve">Zamawiający wskazał, że podstawą obliczenia wynagrodzenia będą stawki zawarte w ofercie Wykonawcy.. </w:t>
      </w:r>
    </w:p>
    <w:p w:rsidR="00FB0581" w:rsidRPr="00FB0581" w:rsidRDefault="00FB0581" w:rsidP="00FB0581">
      <w:pPr>
        <w:autoSpaceDE w:val="0"/>
        <w:autoSpaceDN w:val="0"/>
        <w:adjustRightInd w:val="0"/>
        <w:ind w:right="6"/>
        <w:contextualSpacing/>
        <w:rPr>
          <w:rFonts w:ascii="Arial" w:hAnsi="Arial" w:cs="Arial"/>
          <w:sz w:val="20"/>
        </w:rPr>
      </w:pPr>
      <w:r w:rsidRPr="00FB0581">
        <w:rPr>
          <w:rFonts w:ascii="Arial" w:hAnsi="Arial" w:cs="Arial"/>
          <w:sz w:val="20"/>
          <w:szCs w:val="20"/>
        </w:rPr>
        <w:t xml:space="preserve">Należy zwrócić uwagę, iż w przedmiocie zamówienia Zamawiający wskazał </w:t>
      </w:r>
      <w:r w:rsidRPr="00FB0581">
        <w:rPr>
          <w:rFonts w:ascii="Arial" w:hAnsi="Arial" w:cs="Arial"/>
          <w:b/>
          <w:bCs/>
          <w:sz w:val="20"/>
          <w:szCs w:val="20"/>
        </w:rPr>
        <w:t>24</w:t>
      </w:r>
      <w:r w:rsidRPr="00FB0581">
        <w:rPr>
          <w:rFonts w:ascii="Arial" w:hAnsi="Arial" w:cs="Arial"/>
          <w:sz w:val="20"/>
          <w:szCs w:val="20"/>
        </w:rPr>
        <w:t xml:space="preserve">-miesięczny okres obowiązywania umowy zawartej w wyniku rozstrzygnięcia przedmiotowego postępowania, natomiast </w:t>
      </w:r>
      <w:r w:rsidRPr="00FB0581">
        <w:rPr>
          <w:rFonts w:ascii="Arial" w:hAnsi="Arial" w:cs="Arial"/>
          <w:sz w:val="20"/>
        </w:rPr>
        <w:t xml:space="preserve">Wykonawca jako operator pocztowy i wyznaczony, zobowiązany do świadczenia usług pocztowych, w tym także usług o charakterze powszechnym, nie może swobodnie ustalać cen za świadczenie tego typu usług. Przepisy zamieszczone w rozdziale IV ustawy Prawo pocztowe wyznaczają ścisły reżim ustalania opłat za świadczenie powszechnych usług pocztowych. </w:t>
      </w:r>
    </w:p>
    <w:p w:rsidR="00FB0581" w:rsidRPr="00FB0581" w:rsidRDefault="00FB0581" w:rsidP="00FB0581">
      <w:pPr>
        <w:autoSpaceDE w:val="0"/>
        <w:autoSpaceDN w:val="0"/>
        <w:adjustRightInd w:val="0"/>
        <w:ind w:right="6"/>
        <w:contextualSpacing/>
        <w:rPr>
          <w:rFonts w:ascii="Arial" w:hAnsi="Arial" w:cs="Arial"/>
          <w:sz w:val="20"/>
        </w:rPr>
      </w:pPr>
      <w:r w:rsidRPr="00FB0581">
        <w:rPr>
          <w:rFonts w:ascii="Arial" w:hAnsi="Arial" w:cs="Arial"/>
          <w:sz w:val="20"/>
        </w:rPr>
        <w:t>Zatem w przypadku zmian cen w trakcie wykonywania umowy zawartej w wyniku rozstrzygnięcia przedmiotowego postępowania, zwłaszcza wiążącej strony w dłuższym okresie czasu, Wykonawca realizując zamówienia w cenach wynikających z formularza, zmuszony będzie do świadczenia powszechnych usług pocztowych z naruszeniem przepisów ustawowych, nie tylko z zakresu prawa pocztowego, ale także cywilnego, czy antymonopolowego. Taki stan rzeczy byłby niedopuszczalny zarówno ze względu na ustawowe obowiązki ciążące na Wykonawcy jako operatorze wyznaczonym, jak również ze względu na narażenie Wykonawcy na odpowiedzialność odszkodowawczą, której zakres trudno nawet przewidzieć.</w:t>
      </w:r>
    </w:p>
    <w:p w:rsidR="00FB0581" w:rsidRPr="00FB0581" w:rsidRDefault="00FB0581" w:rsidP="00FB0581">
      <w:pPr>
        <w:autoSpaceDE w:val="0"/>
        <w:autoSpaceDN w:val="0"/>
        <w:adjustRightInd w:val="0"/>
        <w:ind w:right="6"/>
        <w:contextualSpacing/>
        <w:rPr>
          <w:rFonts w:ascii="Arial" w:hAnsi="Arial" w:cs="Arial"/>
          <w:sz w:val="20"/>
        </w:rPr>
      </w:pPr>
      <w:r w:rsidRPr="00FB0581">
        <w:rPr>
          <w:rFonts w:ascii="Arial" w:hAnsi="Arial" w:cs="Arial"/>
          <w:sz w:val="20"/>
        </w:rPr>
        <w:t xml:space="preserve">Czy w związku z powyższym Zamawiający akceptuje możliwość zmiany w trakcie obowiązywania umowy w stosunku do treści oferty, na podstawie której dokonano wyboru Wykonawcy: </w:t>
      </w:r>
    </w:p>
    <w:p w:rsidR="00FB0581" w:rsidRPr="00FB0581" w:rsidRDefault="00FB0581" w:rsidP="00FB0581">
      <w:pPr>
        <w:numPr>
          <w:ilvl w:val="0"/>
          <w:numId w:val="16"/>
        </w:numPr>
        <w:autoSpaceDE w:val="0"/>
        <w:autoSpaceDN w:val="0"/>
        <w:adjustRightInd w:val="0"/>
        <w:ind w:left="709" w:hanging="709"/>
        <w:contextualSpacing/>
        <w:rPr>
          <w:rFonts w:ascii="Arial" w:hAnsi="Arial" w:cs="Arial"/>
          <w:sz w:val="20"/>
        </w:rPr>
      </w:pPr>
      <w:r w:rsidRPr="00FB0581">
        <w:rPr>
          <w:rFonts w:ascii="Arial" w:hAnsi="Arial" w:cs="Arial"/>
          <w:sz w:val="20"/>
        </w:rPr>
        <w:t>w przypadku zmiany przepisów określających wysokość należnego podatku VAT na usługi pocztowe, w czasie trwania niniejszej umowy, co spowoduje zastosowanie przez Wykonawcę obowiązującej stawki podatku VAT i skutkować będzie zmianą cen jednostkowych przesyłek,</w:t>
      </w:r>
    </w:p>
    <w:p w:rsidR="00FB0581" w:rsidRDefault="00FB0581" w:rsidP="00FB0581">
      <w:pPr>
        <w:numPr>
          <w:ilvl w:val="0"/>
          <w:numId w:val="16"/>
        </w:numPr>
        <w:autoSpaceDE w:val="0"/>
        <w:autoSpaceDN w:val="0"/>
        <w:adjustRightInd w:val="0"/>
        <w:ind w:left="709" w:hanging="709"/>
        <w:contextualSpacing/>
        <w:rPr>
          <w:rFonts w:ascii="Arial" w:hAnsi="Arial" w:cs="Arial"/>
          <w:sz w:val="20"/>
        </w:rPr>
      </w:pPr>
      <w:r w:rsidRPr="00FB0581">
        <w:rPr>
          <w:rFonts w:ascii="Arial" w:hAnsi="Arial" w:cs="Arial"/>
          <w:sz w:val="20"/>
        </w:rPr>
        <w:t xml:space="preserve">w przypadku zmiany „cen jednostkowych brutto” w poszczególnych pozycjach wpisanych przez Wykonawcę w Formularzu asortymentowo-cenowym (stanowiącym załącznik do umowy) w sytuacji spowodowanej zmianami tych cen w sposób dopuszczony przez Prawo Pocztowe (pod warunkiem wcześniejszego zatwierdzenia nowych cen usługi lub usług przez Prezesa Urzędu Komunikacji Elektronicznej); jeżeli w trakcie obowiązywania umowy nastąpi zmiana w zakresie cen jednostkowych poszczególnych usług, Zamawiający, po uprzednim </w:t>
      </w:r>
      <w:r w:rsidRPr="00FB0581">
        <w:rPr>
          <w:rFonts w:ascii="Arial" w:hAnsi="Arial" w:cs="Arial"/>
          <w:sz w:val="20"/>
        </w:rPr>
        <w:lastRenderedPageBreak/>
        <w:t>pisemnym zawiadomieniu ze strony Wykonawcy o zaistnieniu tego zdarzenia, zobowiązuje się do uiszczenia opłaty za świadczone usługi w wysokości obowiązującej na dzień wystawienia faktury VAT.”?</w:t>
      </w:r>
    </w:p>
    <w:p w:rsidR="00475692" w:rsidRDefault="00475692" w:rsidP="00475692">
      <w:pPr>
        <w:autoSpaceDE w:val="0"/>
        <w:autoSpaceDN w:val="0"/>
        <w:adjustRightInd w:val="0"/>
        <w:contextualSpacing/>
        <w:rPr>
          <w:rFonts w:ascii="Arial" w:hAnsi="Arial" w:cs="Arial"/>
          <w:b/>
          <w:sz w:val="20"/>
        </w:rPr>
      </w:pPr>
    </w:p>
    <w:p w:rsidR="00475692" w:rsidRDefault="00475692" w:rsidP="00475692">
      <w:pPr>
        <w:autoSpaceDE w:val="0"/>
        <w:autoSpaceDN w:val="0"/>
        <w:adjustRightInd w:val="0"/>
        <w:contextualSpacing/>
        <w:rPr>
          <w:rFonts w:ascii="Arial" w:hAnsi="Arial" w:cs="Arial"/>
          <w:b/>
          <w:sz w:val="20"/>
        </w:rPr>
      </w:pPr>
      <w:r w:rsidRPr="00475692">
        <w:rPr>
          <w:rFonts w:ascii="Arial" w:hAnsi="Arial" w:cs="Arial"/>
          <w:b/>
          <w:sz w:val="20"/>
        </w:rPr>
        <w:t>Odp.5</w:t>
      </w:r>
    </w:p>
    <w:p w:rsidR="00475692" w:rsidRPr="00FB0581" w:rsidRDefault="00475692" w:rsidP="00475692">
      <w:pPr>
        <w:autoSpaceDE w:val="0"/>
        <w:autoSpaceDN w:val="0"/>
        <w:adjustRightInd w:val="0"/>
        <w:contextualSpacing/>
        <w:rPr>
          <w:rFonts w:ascii="Arial" w:hAnsi="Arial" w:cs="Arial"/>
          <w:b/>
          <w:sz w:val="20"/>
        </w:rPr>
      </w:pPr>
    </w:p>
    <w:p w:rsidR="00475692" w:rsidRDefault="00475692" w:rsidP="00475692">
      <w:pPr>
        <w:autoSpaceDE w:val="0"/>
        <w:autoSpaceDN w:val="0"/>
        <w:adjustRightInd w:val="0"/>
        <w:rPr>
          <w:rFonts w:ascii="Arial" w:hAnsi="Arial" w:cs="Arial"/>
          <w:sz w:val="20"/>
          <w:szCs w:val="20"/>
        </w:rPr>
      </w:pPr>
      <w:proofErr w:type="spellStart"/>
      <w:r>
        <w:rPr>
          <w:rFonts w:ascii="Arial" w:hAnsi="Arial" w:cs="Arial"/>
          <w:sz w:val="20"/>
          <w:szCs w:val="20"/>
        </w:rPr>
        <w:t>Tak,</w:t>
      </w:r>
      <w:r w:rsidRPr="00475692">
        <w:rPr>
          <w:rFonts w:ascii="Arial" w:hAnsi="Arial" w:cs="Arial"/>
          <w:sz w:val="20"/>
          <w:szCs w:val="20"/>
        </w:rPr>
        <w:t>Zamawiający</w:t>
      </w:r>
      <w:proofErr w:type="spellEnd"/>
      <w:r w:rsidRPr="00475692">
        <w:rPr>
          <w:rFonts w:ascii="Arial" w:hAnsi="Arial" w:cs="Arial"/>
          <w:sz w:val="20"/>
          <w:szCs w:val="20"/>
        </w:rPr>
        <w:t xml:space="preserve"> akceptuje możliwość zmiany</w:t>
      </w:r>
      <w:r>
        <w:rPr>
          <w:rFonts w:ascii="Arial" w:hAnsi="Arial" w:cs="Arial"/>
          <w:sz w:val="20"/>
          <w:szCs w:val="20"/>
        </w:rPr>
        <w:t xml:space="preserve"> cen jednostkowych </w:t>
      </w:r>
      <w:r w:rsidRPr="00475692">
        <w:rPr>
          <w:rFonts w:ascii="Arial" w:hAnsi="Arial" w:cs="Arial"/>
          <w:sz w:val="20"/>
          <w:szCs w:val="20"/>
        </w:rPr>
        <w:t>w trakcie obowiązywania umowy w stosunku do</w:t>
      </w:r>
      <w:r w:rsidRPr="00475692">
        <w:rPr>
          <w:rFonts w:ascii="Arial" w:hAnsi="Arial" w:cs="Arial"/>
          <w:b/>
          <w:sz w:val="20"/>
          <w:szCs w:val="20"/>
        </w:rPr>
        <w:t xml:space="preserve"> </w:t>
      </w:r>
      <w:r w:rsidRPr="00475692">
        <w:rPr>
          <w:rFonts w:ascii="Arial" w:hAnsi="Arial" w:cs="Arial"/>
          <w:sz w:val="20"/>
          <w:szCs w:val="20"/>
        </w:rPr>
        <w:t xml:space="preserve">treści oferty, na podstawie której dokonano wyboru Wykonawcy: </w:t>
      </w:r>
    </w:p>
    <w:p w:rsidR="00475692" w:rsidRPr="00475692" w:rsidRDefault="00475692" w:rsidP="00475692">
      <w:pPr>
        <w:autoSpaceDE w:val="0"/>
        <w:autoSpaceDN w:val="0"/>
        <w:adjustRightInd w:val="0"/>
        <w:rPr>
          <w:rFonts w:ascii="Arial" w:hAnsi="Arial" w:cs="Arial"/>
          <w:sz w:val="20"/>
          <w:szCs w:val="20"/>
        </w:rPr>
      </w:pPr>
    </w:p>
    <w:p w:rsidR="00475692" w:rsidRPr="00475692" w:rsidRDefault="00475692" w:rsidP="00475692">
      <w:pPr>
        <w:autoSpaceDE w:val="0"/>
        <w:autoSpaceDN w:val="0"/>
        <w:adjustRightInd w:val="0"/>
        <w:rPr>
          <w:rFonts w:ascii="Arial" w:hAnsi="Arial" w:cs="Arial"/>
          <w:sz w:val="20"/>
          <w:szCs w:val="20"/>
        </w:rPr>
      </w:pPr>
      <w:r w:rsidRPr="00475692">
        <w:rPr>
          <w:rFonts w:ascii="Arial" w:hAnsi="Arial" w:cs="Arial"/>
          <w:sz w:val="20"/>
          <w:szCs w:val="20"/>
        </w:rPr>
        <w:t>a)</w:t>
      </w:r>
      <w:r w:rsidRPr="00475692">
        <w:rPr>
          <w:rFonts w:ascii="Arial" w:hAnsi="Arial" w:cs="Arial"/>
          <w:sz w:val="20"/>
          <w:szCs w:val="20"/>
        </w:rPr>
        <w:tab/>
        <w:t>w przypadku zmiany przepisów określających wysokość należnego podatku VAT na usługi pocztowe, w czasie trwania niniejszej umowy, co spowoduje zastosowanie przez Wykonawcę obowiązującej stawki podatku VAT i skutkować będzie zmianą cen jednostkowych przesyłek,</w:t>
      </w:r>
    </w:p>
    <w:p w:rsidR="00475692" w:rsidRPr="00475692" w:rsidRDefault="00475692" w:rsidP="00475692">
      <w:pPr>
        <w:autoSpaceDE w:val="0"/>
        <w:autoSpaceDN w:val="0"/>
        <w:adjustRightInd w:val="0"/>
        <w:rPr>
          <w:rFonts w:ascii="Arial" w:hAnsi="Arial" w:cs="Arial"/>
          <w:sz w:val="20"/>
          <w:szCs w:val="20"/>
        </w:rPr>
      </w:pPr>
      <w:r w:rsidRPr="00475692">
        <w:rPr>
          <w:rFonts w:ascii="Arial" w:hAnsi="Arial" w:cs="Arial"/>
          <w:sz w:val="20"/>
          <w:szCs w:val="20"/>
        </w:rPr>
        <w:t>b)</w:t>
      </w:r>
      <w:r w:rsidRPr="00475692">
        <w:rPr>
          <w:rFonts w:ascii="Arial" w:hAnsi="Arial" w:cs="Arial"/>
          <w:sz w:val="20"/>
          <w:szCs w:val="20"/>
        </w:rPr>
        <w:tab/>
        <w:t>w przypadku zmiany „cen jednostkowych brutto” w poszczególnych pozycjach wpisanych przez Wykonawcę w Formularzu asortymentowo-cenowym (stanowiącym załącznik do umowy) w sytuacji spowodowanej zmianami tych cen w sposób dopuszczony przez Prawo Pocztowe (pod warunkiem wcześniejszego zatwierdzenia nowych cen usługi lub usług przez Prezesa Urzędu Komunikacji Elektronicznej); jeżeli w trakcie obowiązywania umowy nastąpi zmiana w zakresie cen jednostkowych poszczególnych usług, Zamawiający, po uprzednim pisemnym zawiadomieniu ze strony Wykonawcy o zaistnieniu tego zdarzenia, zobowiązuje się do uiszczenia opłaty za świadczone usługi w wysokości obowiązującej na dzień wystawienia faktury VAT.”?</w:t>
      </w:r>
    </w:p>
    <w:p w:rsidR="00FB0581" w:rsidRPr="00FB0581" w:rsidRDefault="00FB0581" w:rsidP="00FB0581">
      <w:pPr>
        <w:autoSpaceDE w:val="0"/>
        <w:autoSpaceDN w:val="0"/>
        <w:adjustRightInd w:val="0"/>
        <w:rPr>
          <w:rFonts w:ascii="Arial" w:hAnsi="Arial" w:cs="Arial"/>
          <w:b/>
          <w:sz w:val="20"/>
          <w:szCs w:val="20"/>
        </w:rPr>
      </w:pPr>
    </w:p>
    <w:p w:rsidR="00FB0581" w:rsidRPr="00FB0581" w:rsidRDefault="00FB0581" w:rsidP="00FB0581">
      <w:pPr>
        <w:jc w:val="both"/>
        <w:rPr>
          <w:rFonts w:ascii="Arial" w:hAnsi="Arial" w:cs="Arial"/>
          <w:b/>
          <w:sz w:val="20"/>
          <w:szCs w:val="20"/>
        </w:rPr>
      </w:pPr>
      <w:r w:rsidRPr="00FB0581">
        <w:rPr>
          <w:rFonts w:ascii="Arial" w:hAnsi="Arial" w:cs="Arial"/>
          <w:b/>
          <w:sz w:val="20"/>
          <w:szCs w:val="20"/>
        </w:rPr>
        <w:t>Pytanie nr 6</w:t>
      </w:r>
    </w:p>
    <w:p w:rsidR="00FB0581" w:rsidRPr="00FB0581" w:rsidRDefault="00FB0581" w:rsidP="00FB0581">
      <w:pPr>
        <w:autoSpaceDE w:val="0"/>
        <w:autoSpaceDN w:val="0"/>
        <w:adjustRightInd w:val="0"/>
        <w:jc w:val="both"/>
        <w:rPr>
          <w:rFonts w:ascii="Arial" w:hAnsi="Arial" w:cs="Arial"/>
          <w:sz w:val="20"/>
          <w:szCs w:val="20"/>
        </w:rPr>
      </w:pPr>
      <w:r w:rsidRPr="00FB0581">
        <w:rPr>
          <w:rFonts w:ascii="Arial" w:hAnsi="Arial" w:cs="Arial"/>
          <w:sz w:val="20"/>
          <w:szCs w:val="20"/>
        </w:rPr>
        <w:t xml:space="preserve">W Załączniku nr 6 do SIWZ </w:t>
      </w:r>
      <w:r w:rsidRPr="00FB0581">
        <w:rPr>
          <w:rFonts w:ascii="Arial" w:hAnsi="Arial" w:cs="Arial"/>
          <w:iCs/>
          <w:sz w:val="20"/>
          <w:szCs w:val="20"/>
          <w:lang w:eastAsia="en-US"/>
        </w:rPr>
        <w:t>§ 5 ust. 13 pkt 4)</w:t>
      </w:r>
      <w:r w:rsidRPr="00FB0581">
        <w:rPr>
          <w:rFonts w:ascii="Arial" w:eastAsia="Sylfaen" w:hAnsi="Arial" w:cs="Arial"/>
          <w:color w:val="000000"/>
          <w:sz w:val="20"/>
          <w:szCs w:val="20"/>
        </w:rPr>
        <w:t xml:space="preserve"> </w:t>
      </w:r>
      <w:r w:rsidRPr="00FB0581">
        <w:rPr>
          <w:rFonts w:ascii="Arial" w:hAnsi="Arial" w:cs="Arial"/>
          <w:sz w:val="20"/>
          <w:szCs w:val="20"/>
        </w:rPr>
        <w:t>Zamawiający określił kary umowne za opóźnienie w doręczeniu przesyłki w stosunku do gwarantowanego terminu doręczenia.</w:t>
      </w:r>
    </w:p>
    <w:p w:rsidR="00FB0581" w:rsidRPr="00FB0581" w:rsidRDefault="00FB0581" w:rsidP="00FB0581">
      <w:pPr>
        <w:autoSpaceDE w:val="0"/>
        <w:autoSpaceDN w:val="0"/>
        <w:adjustRightInd w:val="0"/>
        <w:jc w:val="both"/>
        <w:rPr>
          <w:rFonts w:ascii="Arial" w:hAnsi="Arial" w:cs="Arial"/>
          <w:sz w:val="20"/>
          <w:szCs w:val="20"/>
        </w:rPr>
      </w:pPr>
      <w:r w:rsidRPr="00FB0581">
        <w:rPr>
          <w:rFonts w:ascii="Arial" w:hAnsi="Arial" w:cs="Arial"/>
          <w:sz w:val="20"/>
          <w:szCs w:val="20"/>
        </w:rPr>
        <w:t xml:space="preserve">Jednocześnie w Załączniku nr 6 do SIWZ </w:t>
      </w:r>
      <w:r w:rsidRPr="00FB0581">
        <w:rPr>
          <w:rFonts w:ascii="Arial" w:hAnsi="Arial" w:cs="Arial"/>
          <w:iCs/>
          <w:sz w:val="20"/>
          <w:szCs w:val="20"/>
          <w:lang w:eastAsia="en-US"/>
        </w:rPr>
        <w:t>§ ust. 2</w:t>
      </w:r>
      <w:r w:rsidRPr="00FB0581">
        <w:rPr>
          <w:rFonts w:ascii="Arial" w:hAnsi="Arial" w:cs="Arial"/>
          <w:sz w:val="20"/>
          <w:szCs w:val="20"/>
        </w:rPr>
        <w:t xml:space="preserve"> Zamawiający wymaga aby Wykonawca świadczył usługi zgodnie z powszechnie obowiązującymi przepisami prawa m. in. Rozporządzeniem Ministra Administracji i Cyfryzacji z dnia 29 kwietnia 2013 r. w sprawie warunków wykonywania usług powszechnych przez operatora wyznaczonego (Dz. U. z 2013r, poz. 545), wydanego na podstawie ustawy Prawo Pocztowe. W wyżej przywołanym Rozporządzeniu określone zostały wskaźniki czasu przebiegu przesyłek pocztowych w obrocie krajowym jako udział liczby przesyłek pocztowych doręczonych w określonym terminie liczonym od dnia nadania do dnia doręczenia  do ogólnej liczby nadanych przesyłek pocztowych, wyrażony w procentach. Tym samym terminy </w:t>
      </w:r>
      <w:proofErr w:type="spellStart"/>
      <w:r w:rsidRPr="00FB0581">
        <w:rPr>
          <w:rFonts w:ascii="Arial" w:hAnsi="Arial" w:cs="Arial"/>
          <w:sz w:val="20"/>
          <w:szCs w:val="20"/>
        </w:rPr>
        <w:t>doreczania</w:t>
      </w:r>
      <w:proofErr w:type="spellEnd"/>
      <w:r w:rsidRPr="00FB0581">
        <w:rPr>
          <w:rFonts w:ascii="Arial" w:hAnsi="Arial" w:cs="Arial"/>
          <w:sz w:val="20"/>
          <w:szCs w:val="20"/>
        </w:rPr>
        <w:t xml:space="preserve"> przesyłek nie są terminami gwarantowanymi.</w:t>
      </w:r>
    </w:p>
    <w:p w:rsidR="00FB0581" w:rsidRPr="00FB0581" w:rsidRDefault="00FB0581" w:rsidP="00FB0581">
      <w:pPr>
        <w:autoSpaceDE w:val="0"/>
        <w:autoSpaceDN w:val="0"/>
        <w:adjustRightInd w:val="0"/>
        <w:jc w:val="both"/>
        <w:rPr>
          <w:rFonts w:ascii="Arial" w:hAnsi="Arial" w:cs="Arial"/>
          <w:sz w:val="20"/>
          <w:szCs w:val="20"/>
        </w:rPr>
      </w:pPr>
    </w:p>
    <w:p w:rsidR="00FB0581" w:rsidRPr="00FB0581" w:rsidRDefault="00FB0581" w:rsidP="00FB0581">
      <w:pPr>
        <w:autoSpaceDE w:val="0"/>
        <w:autoSpaceDN w:val="0"/>
        <w:adjustRightInd w:val="0"/>
        <w:jc w:val="both"/>
        <w:rPr>
          <w:rFonts w:ascii="Arial" w:hAnsi="Arial" w:cs="Arial"/>
          <w:sz w:val="20"/>
          <w:szCs w:val="20"/>
        </w:rPr>
      </w:pPr>
      <w:r w:rsidRPr="00FB0581">
        <w:rPr>
          <w:rFonts w:ascii="Arial" w:hAnsi="Arial" w:cs="Arial"/>
          <w:sz w:val="20"/>
          <w:szCs w:val="20"/>
        </w:rPr>
        <w:t xml:space="preserve">Biorąc pod uwagę powyższe Wykonawca wnioskuje o usunięcie z Załącznika nr 6 do SIWZ treści z </w:t>
      </w:r>
      <w:r w:rsidRPr="00FB0581">
        <w:rPr>
          <w:rFonts w:ascii="Arial" w:hAnsi="Arial" w:cs="Arial"/>
          <w:iCs/>
          <w:sz w:val="20"/>
          <w:szCs w:val="20"/>
          <w:lang w:eastAsia="en-US"/>
        </w:rPr>
        <w:t>§ 5 ust. 13 pkt 4).</w:t>
      </w:r>
    </w:p>
    <w:p w:rsidR="002B11AC" w:rsidRDefault="002B11AC" w:rsidP="002B11AC">
      <w:pPr>
        <w:autoSpaceDE w:val="0"/>
        <w:autoSpaceDN w:val="0"/>
        <w:adjustRightInd w:val="0"/>
        <w:jc w:val="both"/>
        <w:rPr>
          <w:rFonts w:ascii="Arial" w:hAnsi="Arial" w:cs="Arial"/>
          <w:iCs/>
          <w:sz w:val="20"/>
          <w:szCs w:val="20"/>
          <w:lang w:eastAsia="en-US"/>
        </w:rPr>
      </w:pPr>
    </w:p>
    <w:p w:rsidR="002B11AC" w:rsidRPr="002B11AC" w:rsidRDefault="002B11AC" w:rsidP="002B11AC">
      <w:pPr>
        <w:autoSpaceDE w:val="0"/>
        <w:autoSpaceDN w:val="0"/>
        <w:adjustRightInd w:val="0"/>
        <w:jc w:val="both"/>
        <w:rPr>
          <w:rFonts w:ascii="Arial" w:hAnsi="Arial" w:cs="Arial"/>
          <w:b/>
          <w:iCs/>
          <w:sz w:val="20"/>
          <w:szCs w:val="20"/>
          <w:lang w:eastAsia="en-US"/>
        </w:rPr>
      </w:pPr>
      <w:r w:rsidRPr="002B11AC">
        <w:rPr>
          <w:rFonts w:ascii="Arial" w:hAnsi="Arial" w:cs="Arial"/>
          <w:b/>
          <w:iCs/>
          <w:sz w:val="20"/>
          <w:szCs w:val="20"/>
          <w:lang w:eastAsia="en-US"/>
        </w:rPr>
        <w:t xml:space="preserve">Odp.6 </w:t>
      </w:r>
    </w:p>
    <w:p w:rsidR="002B11AC" w:rsidRDefault="002B11AC" w:rsidP="002B11AC">
      <w:pPr>
        <w:autoSpaceDE w:val="0"/>
        <w:autoSpaceDN w:val="0"/>
        <w:adjustRightInd w:val="0"/>
        <w:jc w:val="both"/>
        <w:rPr>
          <w:rFonts w:ascii="Arial" w:hAnsi="Arial" w:cs="Arial"/>
          <w:iCs/>
          <w:sz w:val="20"/>
          <w:szCs w:val="20"/>
          <w:lang w:eastAsia="en-US"/>
        </w:rPr>
      </w:pPr>
    </w:p>
    <w:p w:rsidR="002C3B03" w:rsidRPr="00FB0581" w:rsidRDefault="002B11AC" w:rsidP="002C3B03">
      <w:pPr>
        <w:autoSpaceDE w:val="0"/>
        <w:autoSpaceDN w:val="0"/>
        <w:adjustRightInd w:val="0"/>
        <w:jc w:val="both"/>
        <w:rPr>
          <w:rFonts w:ascii="Arial" w:hAnsi="Arial" w:cs="Arial"/>
          <w:sz w:val="20"/>
          <w:szCs w:val="20"/>
        </w:rPr>
      </w:pPr>
      <w:proofErr w:type="spellStart"/>
      <w:r>
        <w:rPr>
          <w:rFonts w:ascii="Arial" w:hAnsi="Arial" w:cs="Arial"/>
          <w:iCs/>
          <w:sz w:val="20"/>
          <w:szCs w:val="20"/>
          <w:lang w:eastAsia="en-US"/>
        </w:rPr>
        <w:t>Zamawiajacy</w:t>
      </w:r>
      <w:proofErr w:type="spellEnd"/>
      <w:r w:rsidR="002C3B03">
        <w:rPr>
          <w:rFonts w:ascii="Arial" w:hAnsi="Arial" w:cs="Arial"/>
          <w:iCs/>
          <w:sz w:val="20"/>
          <w:szCs w:val="20"/>
          <w:lang w:eastAsia="en-US"/>
        </w:rPr>
        <w:t xml:space="preserve"> usuwa </w:t>
      </w:r>
      <w:r w:rsidR="002C3B03" w:rsidRPr="002C3B03">
        <w:rPr>
          <w:rFonts w:ascii="Arial" w:hAnsi="Arial" w:cs="Arial"/>
          <w:sz w:val="20"/>
          <w:szCs w:val="20"/>
        </w:rPr>
        <w:t xml:space="preserve"> </w:t>
      </w:r>
      <w:r w:rsidR="002C3B03" w:rsidRPr="00FB0581">
        <w:rPr>
          <w:rFonts w:ascii="Arial" w:hAnsi="Arial" w:cs="Arial"/>
          <w:sz w:val="20"/>
          <w:szCs w:val="20"/>
        </w:rPr>
        <w:t>z Załącznika nr 6 do SIWZ</w:t>
      </w:r>
      <w:r w:rsidR="002C3B03">
        <w:rPr>
          <w:rFonts w:ascii="Arial" w:hAnsi="Arial" w:cs="Arial"/>
          <w:sz w:val="20"/>
          <w:szCs w:val="20"/>
        </w:rPr>
        <w:t xml:space="preserve"> z</w:t>
      </w:r>
      <w:r w:rsidR="002C3B03" w:rsidRPr="00FB0581">
        <w:rPr>
          <w:rFonts w:ascii="Arial" w:hAnsi="Arial" w:cs="Arial"/>
          <w:sz w:val="20"/>
          <w:szCs w:val="20"/>
        </w:rPr>
        <w:t xml:space="preserve"> treści z </w:t>
      </w:r>
      <w:r w:rsidR="002C3B03" w:rsidRPr="00FB0581">
        <w:rPr>
          <w:rFonts w:ascii="Arial" w:hAnsi="Arial" w:cs="Arial"/>
          <w:iCs/>
          <w:sz w:val="20"/>
          <w:szCs w:val="20"/>
          <w:lang w:eastAsia="en-US"/>
        </w:rPr>
        <w:t>§ 5 ust. 13 pkt 4).</w:t>
      </w:r>
    </w:p>
    <w:p w:rsidR="002B11AC" w:rsidRPr="005E7677" w:rsidRDefault="002B11AC" w:rsidP="002B11AC">
      <w:pPr>
        <w:autoSpaceDE w:val="0"/>
        <w:autoSpaceDN w:val="0"/>
        <w:adjustRightInd w:val="0"/>
        <w:jc w:val="both"/>
        <w:rPr>
          <w:rFonts w:ascii="Arial" w:hAnsi="Arial" w:cs="Arial"/>
          <w:sz w:val="20"/>
          <w:szCs w:val="20"/>
        </w:rPr>
      </w:pPr>
    </w:p>
    <w:p w:rsidR="00FB0581" w:rsidRPr="00FB0581" w:rsidRDefault="00FB0581" w:rsidP="00FB0581">
      <w:pPr>
        <w:autoSpaceDE w:val="0"/>
        <w:autoSpaceDN w:val="0"/>
        <w:adjustRightInd w:val="0"/>
        <w:jc w:val="both"/>
        <w:rPr>
          <w:rFonts w:ascii="Arial" w:hAnsi="Arial" w:cs="Arial"/>
          <w:b/>
          <w:sz w:val="20"/>
          <w:szCs w:val="20"/>
        </w:rPr>
      </w:pPr>
    </w:p>
    <w:p w:rsidR="00FB0581" w:rsidRPr="00FB0581" w:rsidRDefault="00FB0581" w:rsidP="00FB0581">
      <w:pPr>
        <w:jc w:val="both"/>
        <w:rPr>
          <w:rFonts w:ascii="Arial" w:hAnsi="Arial" w:cs="Arial"/>
          <w:b/>
          <w:sz w:val="20"/>
          <w:szCs w:val="20"/>
        </w:rPr>
      </w:pPr>
      <w:r w:rsidRPr="00FB0581">
        <w:rPr>
          <w:rFonts w:ascii="Arial" w:hAnsi="Arial" w:cs="Arial"/>
          <w:b/>
          <w:sz w:val="20"/>
          <w:szCs w:val="20"/>
        </w:rPr>
        <w:t>Pytanie nr 7</w:t>
      </w:r>
    </w:p>
    <w:p w:rsidR="00FB0581" w:rsidRPr="00FB0581" w:rsidRDefault="00FB0581" w:rsidP="00FB0581">
      <w:pPr>
        <w:autoSpaceDE w:val="0"/>
        <w:autoSpaceDN w:val="0"/>
        <w:adjustRightInd w:val="0"/>
        <w:jc w:val="both"/>
        <w:rPr>
          <w:rFonts w:ascii="Arial" w:hAnsi="Arial" w:cs="Arial"/>
          <w:sz w:val="20"/>
          <w:szCs w:val="20"/>
        </w:rPr>
      </w:pPr>
      <w:r w:rsidRPr="00FB0581">
        <w:rPr>
          <w:rFonts w:ascii="Arial" w:hAnsi="Arial" w:cs="Arial"/>
          <w:sz w:val="20"/>
          <w:szCs w:val="20"/>
        </w:rPr>
        <w:t xml:space="preserve">W Załączniku nr 6 do SIWZ </w:t>
      </w:r>
      <w:r w:rsidRPr="00FB0581">
        <w:rPr>
          <w:rFonts w:ascii="Arial" w:hAnsi="Arial" w:cs="Arial"/>
          <w:iCs/>
          <w:sz w:val="20"/>
          <w:szCs w:val="20"/>
          <w:lang w:eastAsia="en-US"/>
        </w:rPr>
        <w:t xml:space="preserve">§ 5 ust. 14 </w:t>
      </w:r>
      <w:r w:rsidRPr="00FB0581">
        <w:rPr>
          <w:rFonts w:ascii="Arial" w:hAnsi="Arial" w:cs="Arial"/>
          <w:sz w:val="20"/>
          <w:szCs w:val="20"/>
        </w:rPr>
        <w:t>Zamawiający zastrzega, że płatność na podstawie wystawionej faktury może być pomniejszona o kwoty należnych Wykonawcy kar umownych.</w:t>
      </w:r>
    </w:p>
    <w:p w:rsidR="00FB0581" w:rsidRPr="00FB0581" w:rsidRDefault="00FB0581" w:rsidP="00FB0581">
      <w:pPr>
        <w:autoSpaceDE w:val="0"/>
        <w:autoSpaceDN w:val="0"/>
        <w:adjustRightInd w:val="0"/>
        <w:jc w:val="both"/>
        <w:rPr>
          <w:rFonts w:ascii="Arial" w:hAnsi="Arial" w:cs="Arial"/>
          <w:sz w:val="20"/>
          <w:szCs w:val="20"/>
        </w:rPr>
      </w:pPr>
      <w:r w:rsidRPr="00FB0581">
        <w:rPr>
          <w:rFonts w:ascii="Arial" w:hAnsi="Arial" w:cs="Arial"/>
          <w:sz w:val="20"/>
          <w:szCs w:val="20"/>
        </w:rPr>
        <w:t>Niczym nieograniczone jednostronne prawo naliczenia kar umownych i potrącenia ich przez Zamawiającego z należnego Wykonawcy wynagrodzenia godzi nie tylko w interes Wykonawcy, ale także uniemożliwia mu podjęcie próby zbadania, czy naliczona kara umowna potrącona została prawidłowo i w odpowiedniej wysokości. Nadto stwarzając możliwość pozbawienia Wykonawcy efektywnego wynagrodzenia za spełnione świadczenie bez żadnej kontroli, czy to Wykonawcy, czy sądu, może być uznane za nadużycie prawa, skutkujące nieważnością tegoż postanowienia na podstawie art. 58 § 2 kodeksu cywilnego w zw. z art. 139 ust. 1 Prawo zamówień publicznych.</w:t>
      </w:r>
    </w:p>
    <w:p w:rsidR="00FB0581" w:rsidRPr="00FB0581" w:rsidRDefault="00FB0581" w:rsidP="00FB0581">
      <w:pPr>
        <w:jc w:val="both"/>
        <w:rPr>
          <w:rFonts w:ascii="Arial" w:hAnsi="Arial" w:cs="Arial"/>
          <w:iCs/>
          <w:sz w:val="20"/>
          <w:szCs w:val="20"/>
          <w:lang w:eastAsia="en-US"/>
        </w:rPr>
      </w:pPr>
      <w:r w:rsidRPr="00FB0581">
        <w:rPr>
          <w:rFonts w:ascii="Arial" w:hAnsi="Arial" w:cs="Arial"/>
          <w:sz w:val="20"/>
          <w:szCs w:val="20"/>
        </w:rPr>
        <w:t xml:space="preserve">W związku z powyższym, oraz w nawiązaniu do pytania nr 10 Wykonawca wnioskuje o usunięcie z Załącznika nr 6 do SIWZ treści z </w:t>
      </w:r>
      <w:r w:rsidRPr="00FB0581">
        <w:rPr>
          <w:rFonts w:ascii="Arial" w:hAnsi="Arial" w:cs="Arial"/>
          <w:iCs/>
          <w:sz w:val="20"/>
          <w:szCs w:val="20"/>
          <w:lang w:eastAsia="en-US"/>
        </w:rPr>
        <w:t>§ 5 ust. 14.</w:t>
      </w:r>
    </w:p>
    <w:p w:rsidR="00FB0581" w:rsidRPr="00FB0581" w:rsidRDefault="00FB0581" w:rsidP="00FB0581">
      <w:pPr>
        <w:autoSpaceDE w:val="0"/>
        <w:autoSpaceDN w:val="0"/>
        <w:adjustRightInd w:val="0"/>
        <w:rPr>
          <w:rFonts w:ascii="Arial" w:hAnsi="Arial" w:cs="Arial"/>
          <w:b/>
          <w:sz w:val="20"/>
          <w:szCs w:val="20"/>
        </w:rPr>
      </w:pPr>
    </w:p>
    <w:p w:rsidR="00765DC2" w:rsidRDefault="00765DC2" w:rsidP="00FB0581">
      <w:pPr>
        <w:autoSpaceDE w:val="0"/>
        <w:autoSpaceDN w:val="0"/>
        <w:adjustRightInd w:val="0"/>
        <w:rPr>
          <w:rFonts w:ascii="Arial" w:hAnsi="Arial" w:cs="Arial"/>
          <w:b/>
          <w:sz w:val="20"/>
          <w:szCs w:val="20"/>
        </w:rPr>
      </w:pPr>
      <w:r>
        <w:rPr>
          <w:rFonts w:ascii="Arial" w:hAnsi="Arial" w:cs="Arial"/>
          <w:b/>
          <w:sz w:val="20"/>
          <w:szCs w:val="20"/>
        </w:rPr>
        <w:t>Odp.7</w:t>
      </w:r>
    </w:p>
    <w:p w:rsidR="00765DC2" w:rsidRDefault="00765DC2" w:rsidP="00765DC2">
      <w:pPr>
        <w:pStyle w:val="Tekstpodstawowy2"/>
        <w:spacing w:after="0" w:line="240" w:lineRule="auto"/>
        <w:jc w:val="both"/>
        <w:rPr>
          <w:rFonts w:ascii="Arial" w:hAnsi="Arial" w:cs="Arial"/>
          <w:iCs/>
          <w:sz w:val="20"/>
          <w:szCs w:val="20"/>
          <w:lang w:eastAsia="en-US"/>
        </w:rPr>
      </w:pPr>
    </w:p>
    <w:p w:rsidR="00765DC2" w:rsidRPr="00F1253D" w:rsidRDefault="00765DC2" w:rsidP="00765DC2">
      <w:pPr>
        <w:pStyle w:val="Tekstpodstawowy2"/>
        <w:spacing w:after="0" w:line="240" w:lineRule="auto"/>
        <w:jc w:val="both"/>
        <w:rPr>
          <w:rFonts w:ascii="Arial" w:hAnsi="Arial" w:cs="Arial"/>
          <w:iCs/>
          <w:sz w:val="20"/>
          <w:szCs w:val="20"/>
          <w:lang w:eastAsia="en-US"/>
        </w:rPr>
      </w:pPr>
      <w:r w:rsidRPr="00F1253D">
        <w:rPr>
          <w:rFonts w:ascii="Arial" w:hAnsi="Arial" w:cs="Arial"/>
          <w:iCs/>
          <w:sz w:val="20"/>
          <w:szCs w:val="20"/>
          <w:lang w:eastAsia="en-US"/>
        </w:rPr>
        <w:t xml:space="preserve">Zamawiający modyfikuje zapisy </w:t>
      </w:r>
      <w:r w:rsidRPr="00F1253D">
        <w:rPr>
          <w:rFonts w:ascii="Arial" w:hAnsi="Arial" w:cs="Arial"/>
          <w:sz w:val="20"/>
          <w:szCs w:val="20"/>
        </w:rPr>
        <w:t xml:space="preserve">Załącznika nr 6 do SIWZ </w:t>
      </w:r>
      <w:r w:rsidRPr="00F1253D">
        <w:rPr>
          <w:rFonts w:ascii="Arial" w:hAnsi="Arial" w:cs="Arial"/>
          <w:iCs/>
          <w:sz w:val="20"/>
          <w:szCs w:val="20"/>
          <w:lang w:eastAsia="en-US"/>
        </w:rPr>
        <w:t>§ 5 ust. 14 na następujące:</w:t>
      </w:r>
    </w:p>
    <w:p w:rsidR="00765DC2" w:rsidRPr="00291054" w:rsidRDefault="00765DC2" w:rsidP="00765DC2">
      <w:pPr>
        <w:spacing w:after="200" w:line="276" w:lineRule="auto"/>
        <w:rPr>
          <w:rFonts w:ascii="Arial" w:eastAsiaTheme="minorHAnsi" w:hAnsi="Arial" w:cs="Arial"/>
          <w:i/>
          <w:sz w:val="20"/>
          <w:szCs w:val="20"/>
          <w:lang w:eastAsia="en-US"/>
        </w:rPr>
      </w:pPr>
      <w:r w:rsidRPr="00291054">
        <w:rPr>
          <w:rFonts w:ascii="Arial" w:eastAsiaTheme="minorHAnsi" w:hAnsi="Arial" w:cs="Arial"/>
          <w:i/>
          <w:sz w:val="20"/>
          <w:szCs w:val="20"/>
          <w:lang w:eastAsia="en-US"/>
        </w:rPr>
        <w:t>14) W przypadku niezapłacenia przez Wykonawcę kar umownych, w ciągu 7 dni od daty otrzymania wezwania do zapłaty, Zamawiający zastrzega sobie prawo do potrącenia kar umownych z bieżących należności Wykonawcy. Zapłacenie lub potrącenie kary za niedotrzymanie terminu, nie zwalnia Wykonawcy z obowiązku wykonywania zobowiązań umownych.</w:t>
      </w:r>
    </w:p>
    <w:p w:rsidR="00765DC2" w:rsidRDefault="00765DC2" w:rsidP="00FB0581">
      <w:pPr>
        <w:autoSpaceDE w:val="0"/>
        <w:autoSpaceDN w:val="0"/>
        <w:adjustRightInd w:val="0"/>
        <w:rPr>
          <w:rFonts w:ascii="Arial" w:hAnsi="Arial" w:cs="Arial"/>
          <w:b/>
          <w:sz w:val="20"/>
          <w:szCs w:val="20"/>
        </w:rPr>
      </w:pPr>
    </w:p>
    <w:p w:rsidR="00FB0581" w:rsidRPr="00FB0581" w:rsidRDefault="00FB0581" w:rsidP="00FB0581">
      <w:pPr>
        <w:autoSpaceDE w:val="0"/>
        <w:autoSpaceDN w:val="0"/>
        <w:adjustRightInd w:val="0"/>
        <w:rPr>
          <w:rFonts w:ascii="Arial" w:hAnsi="Arial" w:cs="Arial"/>
          <w:b/>
          <w:sz w:val="20"/>
          <w:szCs w:val="20"/>
        </w:rPr>
      </w:pPr>
      <w:r w:rsidRPr="00FB0581">
        <w:rPr>
          <w:rFonts w:ascii="Arial" w:hAnsi="Arial" w:cs="Arial"/>
          <w:b/>
          <w:sz w:val="20"/>
          <w:szCs w:val="20"/>
        </w:rPr>
        <w:lastRenderedPageBreak/>
        <w:t>Pytanie nr 8</w:t>
      </w:r>
    </w:p>
    <w:p w:rsidR="00FB0581" w:rsidRPr="00FB0581" w:rsidRDefault="00FB0581" w:rsidP="00FB0581">
      <w:pPr>
        <w:autoSpaceDE w:val="0"/>
        <w:autoSpaceDN w:val="0"/>
        <w:adjustRightInd w:val="0"/>
        <w:ind w:right="6"/>
        <w:contextualSpacing/>
        <w:rPr>
          <w:rFonts w:ascii="Arial" w:hAnsi="Arial" w:cs="Arial"/>
          <w:color w:val="000000"/>
          <w:sz w:val="20"/>
          <w:szCs w:val="20"/>
        </w:rPr>
      </w:pPr>
      <w:r w:rsidRPr="00FB0581">
        <w:rPr>
          <w:rFonts w:ascii="Arial" w:hAnsi="Arial" w:cs="Arial"/>
          <w:color w:val="000000"/>
          <w:sz w:val="20"/>
          <w:szCs w:val="20"/>
        </w:rPr>
        <w:t>Zgodnie z dokumentacją postępowania:</w:t>
      </w:r>
    </w:p>
    <w:p w:rsidR="00FB0581" w:rsidRPr="00FB0581" w:rsidRDefault="00FB0581" w:rsidP="00FB0581">
      <w:pPr>
        <w:autoSpaceDE w:val="0"/>
        <w:autoSpaceDN w:val="0"/>
        <w:adjustRightInd w:val="0"/>
        <w:ind w:right="6"/>
        <w:contextualSpacing/>
        <w:rPr>
          <w:rFonts w:ascii="Arial" w:hAnsi="Arial" w:cs="Arial"/>
          <w:color w:val="000000"/>
          <w:sz w:val="20"/>
          <w:szCs w:val="20"/>
        </w:rPr>
      </w:pPr>
      <w:r w:rsidRPr="00FB0581">
        <w:rPr>
          <w:rFonts w:ascii="Arial" w:hAnsi="Arial" w:cs="Arial"/>
          <w:color w:val="000000"/>
          <w:sz w:val="20"/>
          <w:szCs w:val="20"/>
        </w:rPr>
        <w:t>„Wykonawca dostarcza przesyłki w następujących terminach:</w:t>
      </w:r>
    </w:p>
    <w:p w:rsidR="00FB0581" w:rsidRPr="00FB0581" w:rsidRDefault="00FB0581" w:rsidP="00FB0581">
      <w:pPr>
        <w:autoSpaceDE w:val="0"/>
        <w:autoSpaceDN w:val="0"/>
        <w:adjustRightInd w:val="0"/>
        <w:ind w:right="6"/>
        <w:contextualSpacing/>
        <w:rPr>
          <w:rFonts w:ascii="Arial" w:hAnsi="Arial" w:cs="Arial"/>
          <w:color w:val="000000"/>
          <w:sz w:val="20"/>
          <w:szCs w:val="20"/>
        </w:rPr>
      </w:pPr>
      <w:r w:rsidRPr="00FB0581">
        <w:rPr>
          <w:rFonts w:ascii="Arial" w:hAnsi="Arial" w:cs="Arial"/>
          <w:color w:val="000000"/>
          <w:sz w:val="20"/>
          <w:szCs w:val="20"/>
        </w:rPr>
        <w:t>- rejestrowane do 5 dni roboczych</w:t>
      </w:r>
    </w:p>
    <w:p w:rsidR="00FB0581" w:rsidRPr="00FB0581" w:rsidRDefault="00FB0581" w:rsidP="00FB0581">
      <w:pPr>
        <w:autoSpaceDE w:val="0"/>
        <w:autoSpaceDN w:val="0"/>
        <w:adjustRightInd w:val="0"/>
        <w:ind w:right="6"/>
        <w:contextualSpacing/>
        <w:rPr>
          <w:rFonts w:ascii="Arial" w:hAnsi="Arial" w:cs="Arial"/>
          <w:color w:val="000000"/>
          <w:sz w:val="20"/>
          <w:szCs w:val="20"/>
        </w:rPr>
      </w:pPr>
      <w:r w:rsidRPr="00FB0581">
        <w:rPr>
          <w:rFonts w:ascii="Arial" w:hAnsi="Arial" w:cs="Arial"/>
          <w:color w:val="000000"/>
          <w:sz w:val="20"/>
          <w:szCs w:val="20"/>
        </w:rPr>
        <w:t>- nierejestrowane do 3 dni roboczych”</w:t>
      </w:r>
    </w:p>
    <w:p w:rsidR="00FB0581" w:rsidRPr="00FB0581" w:rsidRDefault="00FB0581" w:rsidP="00FB0581">
      <w:pPr>
        <w:autoSpaceDE w:val="0"/>
        <w:autoSpaceDN w:val="0"/>
        <w:adjustRightInd w:val="0"/>
        <w:ind w:left="1440" w:right="6"/>
        <w:contextualSpacing/>
        <w:rPr>
          <w:rFonts w:ascii="Arial" w:hAnsi="Arial" w:cs="Arial"/>
          <w:color w:val="000000"/>
          <w:sz w:val="20"/>
          <w:szCs w:val="20"/>
        </w:rPr>
      </w:pPr>
    </w:p>
    <w:p w:rsidR="00FB0581" w:rsidRPr="00FB0581" w:rsidRDefault="00FB0581" w:rsidP="00FB0581">
      <w:pPr>
        <w:autoSpaceDE w:val="0"/>
        <w:autoSpaceDN w:val="0"/>
        <w:adjustRightInd w:val="0"/>
        <w:ind w:right="6"/>
        <w:contextualSpacing/>
        <w:rPr>
          <w:rFonts w:ascii="Arial" w:eastAsia="Calibri" w:hAnsi="Arial" w:cs="Arial"/>
          <w:iCs/>
          <w:sz w:val="20"/>
          <w:szCs w:val="20"/>
        </w:rPr>
      </w:pPr>
      <w:r w:rsidRPr="00FB0581">
        <w:rPr>
          <w:rFonts w:ascii="Arial" w:eastAsia="Calibri" w:hAnsi="Arial" w:cs="Arial"/>
          <w:iCs/>
          <w:sz w:val="20"/>
          <w:szCs w:val="20"/>
        </w:rPr>
        <w:t>Wykonawca wskazuje, że kwestie związane z doręczaniem przesyłek wynikają z Ustawy Prawo Pocztowe oraz aktów wykonawczych wydanych na jej podstawie.</w:t>
      </w:r>
    </w:p>
    <w:p w:rsidR="00FB0581" w:rsidRPr="00FB0581" w:rsidRDefault="00FB0581" w:rsidP="00FB0581">
      <w:pPr>
        <w:autoSpaceDE w:val="0"/>
        <w:autoSpaceDN w:val="0"/>
        <w:adjustRightInd w:val="0"/>
        <w:ind w:right="6"/>
        <w:contextualSpacing/>
        <w:rPr>
          <w:rFonts w:ascii="Arial" w:eastAsia="Calibri" w:hAnsi="Arial" w:cs="Arial"/>
          <w:iCs/>
          <w:sz w:val="20"/>
          <w:szCs w:val="20"/>
        </w:rPr>
      </w:pPr>
      <w:r w:rsidRPr="00FB0581">
        <w:rPr>
          <w:rFonts w:ascii="Arial" w:eastAsia="Calibri" w:hAnsi="Arial" w:cs="Arial"/>
          <w:iCs/>
          <w:sz w:val="20"/>
          <w:szCs w:val="20"/>
        </w:rPr>
        <w:t>Świadczą o tym zapisy Rozporządzenia Ministra Administracji i Cyfryzacji w sprawie warunków wykonywania usług powszechnych przez operatora wyznaczonego, gdzie w Załączniku nr 1 wskazano:</w:t>
      </w:r>
    </w:p>
    <w:p w:rsidR="00FB0581" w:rsidRPr="00FB0581" w:rsidRDefault="00FB0581" w:rsidP="00FB0581">
      <w:pPr>
        <w:autoSpaceDE w:val="0"/>
        <w:autoSpaceDN w:val="0"/>
        <w:adjustRightInd w:val="0"/>
        <w:ind w:right="6"/>
        <w:contextualSpacing/>
        <w:rPr>
          <w:rFonts w:ascii="Arial" w:eastAsia="Calibri" w:hAnsi="Arial" w:cs="Arial"/>
          <w:iCs/>
          <w:sz w:val="20"/>
          <w:szCs w:val="20"/>
        </w:rPr>
      </w:pPr>
      <w:r w:rsidRPr="00FB0581">
        <w:rPr>
          <w:rFonts w:ascii="Arial" w:eastAsia="Calibri" w:hAnsi="Arial" w:cs="Arial"/>
          <w:iCs/>
          <w:sz w:val="20"/>
          <w:szCs w:val="20"/>
        </w:rPr>
        <w:t>WSKAŹNIKI CZASU PRZEBIEGU PRZESYŁEK POCZTOWYCH W OBROCIE KRAJOWYM</w:t>
      </w:r>
    </w:p>
    <w:p w:rsidR="00FB0581" w:rsidRPr="00FB0581" w:rsidRDefault="00FB0581" w:rsidP="00FB0581">
      <w:pPr>
        <w:autoSpaceDE w:val="0"/>
        <w:autoSpaceDN w:val="0"/>
        <w:adjustRightInd w:val="0"/>
        <w:ind w:right="6"/>
        <w:contextualSpacing/>
        <w:rPr>
          <w:rFonts w:ascii="Arial" w:eastAsia="Calibri" w:hAnsi="Arial" w:cs="Arial"/>
          <w:iCs/>
          <w:sz w:val="20"/>
          <w:szCs w:val="20"/>
        </w:rPr>
      </w:pPr>
      <w:r w:rsidRPr="00FB0581">
        <w:rPr>
          <w:rFonts w:ascii="Arial" w:eastAsia="Calibri" w:hAnsi="Arial" w:cs="Arial"/>
          <w:iCs/>
          <w:sz w:val="20"/>
          <w:szCs w:val="20"/>
        </w:rPr>
        <w:t>Przesyłki listowe najszybszej kategorii</w:t>
      </w:r>
    </w:p>
    <w:p w:rsidR="00FB0581" w:rsidRPr="00FB0581" w:rsidRDefault="00FB0581" w:rsidP="00FB0581">
      <w:pPr>
        <w:autoSpaceDE w:val="0"/>
        <w:autoSpaceDN w:val="0"/>
        <w:adjustRightInd w:val="0"/>
        <w:ind w:right="6"/>
        <w:contextualSpacing/>
        <w:rPr>
          <w:rFonts w:ascii="Arial" w:eastAsia="Calibri" w:hAnsi="Arial" w:cs="Arial"/>
          <w:iCs/>
          <w:sz w:val="20"/>
          <w:szCs w:val="20"/>
        </w:rPr>
      </w:pPr>
      <w:r w:rsidRPr="00FB0581">
        <w:rPr>
          <w:rFonts w:ascii="Arial" w:eastAsia="Calibri" w:hAnsi="Arial" w:cs="Arial"/>
          <w:iCs/>
          <w:sz w:val="20"/>
          <w:szCs w:val="20"/>
        </w:rPr>
        <w:t>D+1 - 82%</w:t>
      </w:r>
    </w:p>
    <w:p w:rsidR="00FB0581" w:rsidRPr="00FB0581" w:rsidRDefault="00FB0581" w:rsidP="00FB0581">
      <w:pPr>
        <w:autoSpaceDE w:val="0"/>
        <w:autoSpaceDN w:val="0"/>
        <w:adjustRightInd w:val="0"/>
        <w:ind w:right="6"/>
        <w:contextualSpacing/>
        <w:rPr>
          <w:rFonts w:ascii="Arial" w:eastAsia="Calibri" w:hAnsi="Arial" w:cs="Arial"/>
          <w:iCs/>
          <w:sz w:val="20"/>
          <w:szCs w:val="20"/>
        </w:rPr>
      </w:pPr>
      <w:r w:rsidRPr="00FB0581">
        <w:rPr>
          <w:rFonts w:ascii="Arial" w:eastAsia="Calibri" w:hAnsi="Arial" w:cs="Arial"/>
          <w:iCs/>
          <w:sz w:val="20"/>
          <w:szCs w:val="20"/>
        </w:rPr>
        <w:t>D+2 - 90%</w:t>
      </w:r>
    </w:p>
    <w:p w:rsidR="00FB0581" w:rsidRPr="00FB0581" w:rsidRDefault="00FB0581" w:rsidP="00FB0581">
      <w:pPr>
        <w:autoSpaceDE w:val="0"/>
        <w:autoSpaceDN w:val="0"/>
        <w:adjustRightInd w:val="0"/>
        <w:ind w:right="6"/>
        <w:contextualSpacing/>
        <w:rPr>
          <w:rFonts w:ascii="Arial" w:eastAsia="Calibri" w:hAnsi="Arial" w:cs="Arial"/>
          <w:iCs/>
          <w:sz w:val="20"/>
          <w:szCs w:val="20"/>
        </w:rPr>
      </w:pPr>
      <w:r w:rsidRPr="00FB0581">
        <w:rPr>
          <w:rFonts w:ascii="Arial" w:eastAsia="Calibri" w:hAnsi="Arial" w:cs="Arial"/>
          <w:iCs/>
          <w:sz w:val="20"/>
          <w:szCs w:val="20"/>
        </w:rPr>
        <w:t>D+3 - 94%</w:t>
      </w:r>
    </w:p>
    <w:p w:rsidR="00FB0581" w:rsidRPr="00FB0581" w:rsidRDefault="00FB0581" w:rsidP="00FB0581">
      <w:pPr>
        <w:autoSpaceDE w:val="0"/>
        <w:autoSpaceDN w:val="0"/>
        <w:adjustRightInd w:val="0"/>
        <w:ind w:right="6"/>
        <w:contextualSpacing/>
        <w:rPr>
          <w:rFonts w:ascii="Arial" w:eastAsia="Calibri" w:hAnsi="Arial" w:cs="Arial"/>
          <w:iCs/>
          <w:sz w:val="20"/>
          <w:szCs w:val="20"/>
        </w:rPr>
      </w:pPr>
      <w:r w:rsidRPr="00FB0581">
        <w:rPr>
          <w:rFonts w:ascii="Arial" w:eastAsia="Calibri" w:hAnsi="Arial" w:cs="Arial"/>
          <w:iCs/>
          <w:sz w:val="20"/>
          <w:szCs w:val="20"/>
        </w:rPr>
        <w:t>Przesyłki listowe niebędące przesyłkami listowymi najszybszej kategorii</w:t>
      </w:r>
    </w:p>
    <w:p w:rsidR="00FB0581" w:rsidRPr="00FB0581" w:rsidRDefault="00FB0581" w:rsidP="00FB0581">
      <w:pPr>
        <w:autoSpaceDE w:val="0"/>
        <w:autoSpaceDN w:val="0"/>
        <w:adjustRightInd w:val="0"/>
        <w:ind w:right="6"/>
        <w:contextualSpacing/>
        <w:rPr>
          <w:rFonts w:ascii="Arial" w:eastAsia="Calibri" w:hAnsi="Arial" w:cs="Arial"/>
          <w:iCs/>
          <w:sz w:val="20"/>
          <w:szCs w:val="20"/>
        </w:rPr>
      </w:pPr>
      <w:r w:rsidRPr="00FB0581">
        <w:rPr>
          <w:rFonts w:ascii="Arial" w:eastAsia="Calibri" w:hAnsi="Arial" w:cs="Arial"/>
          <w:iCs/>
          <w:sz w:val="20"/>
          <w:szCs w:val="20"/>
        </w:rPr>
        <w:t>D+3 - 85%</w:t>
      </w:r>
    </w:p>
    <w:p w:rsidR="00FB0581" w:rsidRPr="00FB0581" w:rsidRDefault="00FB0581" w:rsidP="00FB0581">
      <w:pPr>
        <w:autoSpaceDE w:val="0"/>
        <w:autoSpaceDN w:val="0"/>
        <w:adjustRightInd w:val="0"/>
        <w:ind w:right="6"/>
        <w:contextualSpacing/>
        <w:rPr>
          <w:rFonts w:ascii="Arial" w:eastAsia="Calibri" w:hAnsi="Arial" w:cs="Arial"/>
          <w:iCs/>
          <w:sz w:val="20"/>
          <w:szCs w:val="20"/>
        </w:rPr>
      </w:pPr>
      <w:r w:rsidRPr="00FB0581">
        <w:rPr>
          <w:rFonts w:ascii="Arial" w:eastAsia="Calibri" w:hAnsi="Arial" w:cs="Arial"/>
          <w:iCs/>
          <w:sz w:val="20"/>
          <w:szCs w:val="20"/>
        </w:rPr>
        <w:t>D+5 - 97%</w:t>
      </w:r>
    </w:p>
    <w:p w:rsidR="00FB0581" w:rsidRPr="00FB0581" w:rsidRDefault="00FB0581" w:rsidP="00FB0581">
      <w:pPr>
        <w:autoSpaceDE w:val="0"/>
        <w:autoSpaceDN w:val="0"/>
        <w:adjustRightInd w:val="0"/>
        <w:ind w:right="6"/>
        <w:contextualSpacing/>
        <w:rPr>
          <w:rFonts w:ascii="Arial" w:eastAsia="Calibri" w:hAnsi="Arial" w:cs="Arial"/>
          <w:iCs/>
          <w:sz w:val="20"/>
          <w:szCs w:val="20"/>
        </w:rPr>
      </w:pPr>
      <w:r w:rsidRPr="00FB0581">
        <w:rPr>
          <w:rFonts w:ascii="Arial" w:eastAsia="Calibri" w:hAnsi="Arial" w:cs="Arial"/>
          <w:iCs/>
          <w:sz w:val="20"/>
          <w:szCs w:val="20"/>
        </w:rPr>
        <w:t>Paczki pocztowe najszybszej kategorii</w:t>
      </w:r>
    </w:p>
    <w:p w:rsidR="00FB0581" w:rsidRPr="00FB0581" w:rsidRDefault="00FB0581" w:rsidP="00FB0581">
      <w:pPr>
        <w:autoSpaceDE w:val="0"/>
        <w:autoSpaceDN w:val="0"/>
        <w:adjustRightInd w:val="0"/>
        <w:ind w:right="6"/>
        <w:contextualSpacing/>
        <w:rPr>
          <w:rFonts w:ascii="Arial" w:eastAsia="Calibri" w:hAnsi="Arial" w:cs="Arial"/>
          <w:iCs/>
          <w:sz w:val="20"/>
          <w:szCs w:val="20"/>
        </w:rPr>
      </w:pPr>
      <w:r w:rsidRPr="00FB0581">
        <w:rPr>
          <w:rFonts w:ascii="Arial" w:eastAsia="Calibri" w:hAnsi="Arial" w:cs="Arial"/>
          <w:iCs/>
          <w:sz w:val="20"/>
          <w:szCs w:val="20"/>
        </w:rPr>
        <w:t>D+1 - 80%</w:t>
      </w:r>
    </w:p>
    <w:p w:rsidR="00FB0581" w:rsidRPr="00FB0581" w:rsidRDefault="00FB0581" w:rsidP="00FB0581">
      <w:pPr>
        <w:autoSpaceDE w:val="0"/>
        <w:autoSpaceDN w:val="0"/>
        <w:adjustRightInd w:val="0"/>
        <w:ind w:right="6"/>
        <w:contextualSpacing/>
        <w:rPr>
          <w:rFonts w:ascii="Arial" w:eastAsia="Calibri" w:hAnsi="Arial" w:cs="Arial"/>
          <w:iCs/>
          <w:sz w:val="20"/>
          <w:szCs w:val="20"/>
        </w:rPr>
      </w:pPr>
      <w:r w:rsidRPr="00FB0581">
        <w:rPr>
          <w:rFonts w:ascii="Arial" w:eastAsia="Calibri" w:hAnsi="Arial" w:cs="Arial"/>
          <w:iCs/>
          <w:sz w:val="20"/>
          <w:szCs w:val="20"/>
        </w:rPr>
        <w:t>Paczki pocztowe niebędące paczkami pocztowymi najszybszej kategorii</w:t>
      </w:r>
    </w:p>
    <w:p w:rsidR="00FB0581" w:rsidRPr="00FB0581" w:rsidRDefault="00FB0581" w:rsidP="00FB0581">
      <w:pPr>
        <w:autoSpaceDE w:val="0"/>
        <w:autoSpaceDN w:val="0"/>
        <w:adjustRightInd w:val="0"/>
        <w:ind w:right="6"/>
        <w:contextualSpacing/>
        <w:rPr>
          <w:rFonts w:ascii="Arial" w:eastAsia="Calibri" w:hAnsi="Arial" w:cs="Arial"/>
          <w:iCs/>
          <w:sz w:val="20"/>
          <w:szCs w:val="20"/>
        </w:rPr>
      </w:pPr>
      <w:r w:rsidRPr="00FB0581">
        <w:rPr>
          <w:rFonts w:ascii="Arial" w:eastAsia="Calibri" w:hAnsi="Arial" w:cs="Arial"/>
          <w:iCs/>
          <w:sz w:val="20"/>
          <w:szCs w:val="20"/>
        </w:rPr>
        <w:t>D+3 - 90%</w:t>
      </w:r>
    </w:p>
    <w:p w:rsidR="00FB0581" w:rsidRDefault="00FB0581" w:rsidP="00FB0581">
      <w:pPr>
        <w:autoSpaceDE w:val="0"/>
        <w:autoSpaceDN w:val="0"/>
        <w:adjustRightInd w:val="0"/>
        <w:ind w:right="6"/>
        <w:contextualSpacing/>
        <w:rPr>
          <w:rFonts w:ascii="Arial" w:eastAsia="Calibri" w:hAnsi="Arial" w:cs="Arial"/>
          <w:iCs/>
          <w:sz w:val="20"/>
          <w:szCs w:val="20"/>
        </w:rPr>
      </w:pPr>
      <w:r w:rsidRPr="00FB0581">
        <w:rPr>
          <w:rFonts w:ascii="Arial" w:eastAsia="Calibri" w:hAnsi="Arial" w:cs="Arial"/>
          <w:iCs/>
          <w:sz w:val="20"/>
          <w:szCs w:val="20"/>
        </w:rPr>
        <w:t>Wykonawca zwraca się z prośbą o potwierdzenie, czy wyżej wskazane wskaźniki terminowości są dla Zamawiającego wystarczające?</w:t>
      </w:r>
    </w:p>
    <w:p w:rsidR="00126392" w:rsidRDefault="00126392" w:rsidP="00FB0581">
      <w:pPr>
        <w:autoSpaceDE w:val="0"/>
        <w:autoSpaceDN w:val="0"/>
        <w:adjustRightInd w:val="0"/>
        <w:ind w:right="6"/>
        <w:contextualSpacing/>
        <w:rPr>
          <w:rFonts w:ascii="Arial" w:eastAsia="Calibri" w:hAnsi="Arial" w:cs="Arial"/>
          <w:iCs/>
          <w:sz w:val="20"/>
          <w:szCs w:val="20"/>
        </w:rPr>
      </w:pPr>
    </w:p>
    <w:p w:rsidR="00126392" w:rsidRPr="00126392" w:rsidRDefault="00126392" w:rsidP="00FB0581">
      <w:pPr>
        <w:autoSpaceDE w:val="0"/>
        <w:autoSpaceDN w:val="0"/>
        <w:adjustRightInd w:val="0"/>
        <w:ind w:right="6"/>
        <w:contextualSpacing/>
        <w:rPr>
          <w:rFonts w:ascii="Arial" w:eastAsia="Calibri" w:hAnsi="Arial" w:cs="Arial"/>
          <w:b/>
          <w:iCs/>
          <w:sz w:val="20"/>
          <w:szCs w:val="20"/>
        </w:rPr>
      </w:pPr>
      <w:r w:rsidRPr="00126392">
        <w:rPr>
          <w:rFonts w:ascii="Arial" w:eastAsia="Calibri" w:hAnsi="Arial" w:cs="Arial"/>
          <w:b/>
          <w:iCs/>
          <w:sz w:val="20"/>
          <w:szCs w:val="20"/>
        </w:rPr>
        <w:t>Odp.8</w:t>
      </w:r>
    </w:p>
    <w:p w:rsidR="00126392" w:rsidRDefault="00126392" w:rsidP="00FB0581">
      <w:pPr>
        <w:autoSpaceDE w:val="0"/>
        <w:autoSpaceDN w:val="0"/>
        <w:adjustRightInd w:val="0"/>
        <w:ind w:right="6"/>
        <w:contextualSpacing/>
        <w:rPr>
          <w:rFonts w:ascii="Arial" w:eastAsia="Calibri" w:hAnsi="Arial" w:cs="Arial"/>
          <w:iCs/>
          <w:sz w:val="20"/>
          <w:szCs w:val="20"/>
        </w:rPr>
      </w:pPr>
    </w:p>
    <w:p w:rsidR="00126392" w:rsidRPr="00FB0581" w:rsidRDefault="004A5B2C" w:rsidP="00FB0581">
      <w:pPr>
        <w:autoSpaceDE w:val="0"/>
        <w:autoSpaceDN w:val="0"/>
        <w:adjustRightInd w:val="0"/>
        <w:ind w:right="6"/>
        <w:contextualSpacing/>
        <w:rPr>
          <w:rFonts w:ascii="Arial" w:eastAsia="Calibri" w:hAnsi="Arial" w:cs="Arial"/>
          <w:iCs/>
          <w:sz w:val="20"/>
          <w:szCs w:val="20"/>
        </w:rPr>
      </w:pPr>
      <w:r>
        <w:rPr>
          <w:rFonts w:ascii="Arial" w:eastAsia="Calibri" w:hAnsi="Arial" w:cs="Arial"/>
          <w:iCs/>
          <w:sz w:val="20"/>
          <w:szCs w:val="20"/>
        </w:rPr>
        <w:t xml:space="preserve">Tak, </w:t>
      </w:r>
      <w:proofErr w:type="spellStart"/>
      <w:r>
        <w:rPr>
          <w:rFonts w:ascii="Arial" w:eastAsia="Calibri" w:hAnsi="Arial" w:cs="Arial"/>
          <w:iCs/>
          <w:sz w:val="20"/>
          <w:szCs w:val="20"/>
        </w:rPr>
        <w:t>Zamawiajacy</w:t>
      </w:r>
      <w:proofErr w:type="spellEnd"/>
      <w:r>
        <w:rPr>
          <w:rFonts w:ascii="Arial" w:eastAsia="Calibri" w:hAnsi="Arial" w:cs="Arial"/>
          <w:iCs/>
          <w:sz w:val="20"/>
          <w:szCs w:val="20"/>
        </w:rPr>
        <w:t xml:space="preserve"> koryguje zapisy umowy w sposób zaproponowany przez Wykonawcę.</w:t>
      </w:r>
    </w:p>
    <w:p w:rsidR="00FB0581" w:rsidRPr="00FB0581" w:rsidRDefault="00FB0581" w:rsidP="00FB0581">
      <w:pPr>
        <w:autoSpaceDE w:val="0"/>
        <w:autoSpaceDN w:val="0"/>
        <w:adjustRightInd w:val="0"/>
        <w:rPr>
          <w:rFonts w:ascii="Arial" w:hAnsi="Arial" w:cs="Arial"/>
          <w:b/>
          <w:sz w:val="20"/>
          <w:szCs w:val="20"/>
        </w:rPr>
      </w:pPr>
    </w:p>
    <w:p w:rsidR="00FB0581" w:rsidRPr="00FB0581" w:rsidRDefault="00FB0581" w:rsidP="00FB0581">
      <w:pPr>
        <w:autoSpaceDE w:val="0"/>
        <w:autoSpaceDN w:val="0"/>
        <w:adjustRightInd w:val="0"/>
        <w:rPr>
          <w:rFonts w:ascii="Arial" w:hAnsi="Arial" w:cs="Arial"/>
          <w:b/>
          <w:sz w:val="20"/>
          <w:szCs w:val="20"/>
        </w:rPr>
      </w:pPr>
      <w:r w:rsidRPr="00FB0581">
        <w:rPr>
          <w:rFonts w:ascii="Arial" w:hAnsi="Arial" w:cs="Arial"/>
          <w:b/>
          <w:sz w:val="20"/>
          <w:szCs w:val="20"/>
        </w:rPr>
        <w:t>Pytanie nr 9</w:t>
      </w:r>
    </w:p>
    <w:p w:rsidR="00FB0581" w:rsidRPr="00FB0581" w:rsidRDefault="00FB0581" w:rsidP="00FB0581">
      <w:pPr>
        <w:autoSpaceDE w:val="0"/>
        <w:autoSpaceDN w:val="0"/>
        <w:adjustRightInd w:val="0"/>
        <w:rPr>
          <w:rFonts w:ascii="Arial" w:eastAsia="Arial" w:hAnsi="Arial" w:cs="Arial"/>
          <w:sz w:val="20"/>
          <w:szCs w:val="20"/>
        </w:rPr>
      </w:pPr>
      <w:r w:rsidRPr="00FB0581">
        <w:rPr>
          <w:rFonts w:ascii="Arial" w:eastAsia="Arial" w:hAnsi="Arial" w:cs="Arial"/>
          <w:sz w:val="20"/>
          <w:szCs w:val="20"/>
        </w:rPr>
        <w:t xml:space="preserve">W formularzu cenowym (cz. II) należy podać opłaty za usługę „zwrot do adresata” w obrocie krajowym. </w:t>
      </w:r>
    </w:p>
    <w:p w:rsidR="00FB0581" w:rsidRPr="00FB0581" w:rsidRDefault="00FB0581" w:rsidP="00FB0581">
      <w:pPr>
        <w:autoSpaceDE w:val="0"/>
        <w:autoSpaceDN w:val="0"/>
        <w:adjustRightInd w:val="0"/>
        <w:rPr>
          <w:rFonts w:ascii="Arial" w:eastAsia="Arial" w:hAnsi="Arial" w:cs="Arial"/>
          <w:sz w:val="20"/>
          <w:szCs w:val="20"/>
        </w:rPr>
      </w:pPr>
      <w:r w:rsidRPr="00FB0581">
        <w:rPr>
          <w:rFonts w:ascii="Arial" w:eastAsia="Arial" w:hAnsi="Arial" w:cs="Arial"/>
          <w:sz w:val="20"/>
          <w:szCs w:val="20"/>
        </w:rPr>
        <w:t>Wykonawca prosi o wskazanie jakiej usługi zwrot dotyczy (przesyłka polecona, paczka pocztowa) oraz w jakim formacie lub gabarycie oraz wadze będzie nadana przesyłka, której zwrot dotyczy.</w:t>
      </w:r>
    </w:p>
    <w:p w:rsidR="00FB0581" w:rsidRDefault="00FB0581" w:rsidP="00FB0581">
      <w:pPr>
        <w:autoSpaceDE w:val="0"/>
        <w:autoSpaceDN w:val="0"/>
        <w:adjustRightInd w:val="0"/>
        <w:rPr>
          <w:rFonts w:ascii="Arial" w:eastAsia="Arial" w:hAnsi="Arial" w:cs="Arial"/>
          <w:sz w:val="20"/>
          <w:szCs w:val="20"/>
        </w:rPr>
      </w:pPr>
      <w:r w:rsidRPr="00FB0581">
        <w:rPr>
          <w:rFonts w:ascii="Arial" w:eastAsia="Arial" w:hAnsi="Arial" w:cs="Arial"/>
          <w:sz w:val="20"/>
          <w:szCs w:val="20"/>
        </w:rPr>
        <w:t>Jeżeli zwroty będą dotyczyć różnych przesyłek, prosimy o ich wyszczególnienie wraz ze wskazaniem liczby zwrotów.</w:t>
      </w:r>
    </w:p>
    <w:p w:rsidR="006449F5" w:rsidRPr="006449F5" w:rsidRDefault="006449F5" w:rsidP="00FB0581">
      <w:pPr>
        <w:autoSpaceDE w:val="0"/>
        <w:autoSpaceDN w:val="0"/>
        <w:adjustRightInd w:val="0"/>
        <w:rPr>
          <w:rFonts w:ascii="Arial" w:eastAsia="Arial" w:hAnsi="Arial" w:cs="Arial"/>
          <w:b/>
          <w:sz w:val="20"/>
          <w:szCs w:val="20"/>
        </w:rPr>
      </w:pPr>
    </w:p>
    <w:p w:rsidR="006449F5" w:rsidRPr="006449F5" w:rsidRDefault="006449F5" w:rsidP="00FB0581">
      <w:pPr>
        <w:autoSpaceDE w:val="0"/>
        <w:autoSpaceDN w:val="0"/>
        <w:adjustRightInd w:val="0"/>
        <w:rPr>
          <w:rFonts w:ascii="Arial" w:eastAsia="Arial" w:hAnsi="Arial" w:cs="Arial"/>
          <w:b/>
          <w:sz w:val="20"/>
          <w:szCs w:val="20"/>
        </w:rPr>
      </w:pPr>
      <w:r w:rsidRPr="006449F5">
        <w:rPr>
          <w:rFonts w:ascii="Arial" w:eastAsia="Arial" w:hAnsi="Arial" w:cs="Arial"/>
          <w:b/>
          <w:sz w:val="20"/>
          <w:szCs w:val="20"/>
        </w:rPr>
        <w:t>Odp.9</w:t>
      </w:r>
    </w:p>
    <w:p w:rsidR="006449F5" w:rsidRDefault="006449F5" w:rsidP="00FB0581">
      <w:pPr>
        <w:autoSpaceDE w:val="0"/>
        <w:autoSpaceDN w:val="0"/>
        <w:adjustRightInd w:val="0"/>
        <w:rPr>
          <w:rFonts w:ascii="Arial" w:eastAsia="Arial" w:hAnsi="Arial" w:cs="Arial"/>
          <w:sz w:val="20"/>
          <w:szCs w:val="20"/>
        </w:rPr>
      </w:pPr>
    </w:p>
    <w:p w:rsidR="006449F5" w:rsidRPr="00FB0581" w:rsidRDefault="006449F5" w:rsidP="00FB0581">
      <w:pPr>
        <w:autoSpaceDE w:val="0"/>
        <w:autoSpaceDN w:val="0"/>
        <w:adjustRightInd w:val="0"/>
        <w:rPr>
          <w:rFonts w:ascii="Arial" w:eastAsia="Arial" w:hAnsi="Arial" w:cs="Arial"/>
          <w:sz w:val="20"/>
          <w:szCs w:val="20"/>
        </w:rPr>
      </w:pPr>
      <w:proofErr w:type="spellStart"/>
      <w:r>
        <w:rPr>
          <w:rFonts w:ascii="Arial" w:eastAsia="Arial" w:hAnsi="Arial" w:cs="Arial"/>
          <w:sz w:val="20"/>
          <w:szCs w:val="20"/>
        </w:rPr>
        <w:t>Zamawiajacy</w:t>
      </w:r>
      <w:proofErr w:type="spellEnd"/>
      <w:r>
        <w:rPr>
          <w:rFonts w:ascii="Arial" w:eastAsia="Arial" w:hAnsi="Arial" w:cs="Arial"/>
          <w:sz w:val="20"/>
          <w:szCs w:val="20"/>
        </w:rPr>
        <w:t xml:space="preserve"> koryguje formularz ofertowy  i </w:t>
      </w:r>
      <w:proofErr w:type="spellStart"/>
      <w:r>
        <w:rPr>
          <w:rFonts w:ascii="Arial" w:eastAsia="Arial" w:hAnsi="Arial" w:cs="Arial"/>
          <w:sz w:val="20"/>
          <w:szCs w:val="20"/>
        </w:rPr>
        <w:t>załacza</w:t>
      </w:r>
      <w:proofErr w:type="spellEnd"/>
      <w:r>
        <w:rPr>
          <w:rFonts w:ascii="Arial" w:eastAsia="Arial" w:hAnsi="Arial" w:cs="Arial"/>
          <w:sz w:val="20"/>
          <w:szCs w:val="20"/>
        </w:rPr>
        <w:t xml:space="preserve"> zmodyfikowany formularz ofertowy do niniejszego pisma.</w:t>
      </w:r>
    </w:p>
    <w:p w:rsidR="00FB0581" w:rsidRPr="00FB0581" w:rsidRDefault="00FB0581" w:rsidP="00FB0581">
      <w:pPr>
        <w:autoSpaceDE w:val="0"/>
        <w:autoSpaceDN w:val="0"/>
        <w:adjustRightInd w:val="0"/>
        <w:rPr>
          <w:rFonts w:ascii="Arial" w:eastAsia="Arial" w:hAnsi="Arial" w:cs="Arial"/>
          <w:sz w:val="20"/>
          <w:szCs w:val="20"/>
        </w:rPr>
      </w:pPr>
    </w:p>
    <w:p w:rsidR="00FB0581" w:rsidRDefault="00FB0581" w:rsidP="00FB0581">
      <w:pPr>
        <w:rPr>
          <w:rFonts w:ascii="Arial" w:hAnsi="Arial" w:cs="Arial"/>
          <w:b/>
          <w:sz w:val="20"/>
          <w:szCs w:val="20"/>
        </w:rPr>
      </w:pPr>
      <w:r w:rsidRPr="00FB0581">
        <w:rPr>
          <w:rFonts w:ascii="Arial" w:hAnsi="Arial" w:cs="Arial"/>
          <w:b/>
          <w:sz w:val="20"/>
          <w:szCs w:val="20"/>
        </w:rPr>
        <w:t>Pytanie nr 10</w:t>
      </w:r>
    </w:p>
    <w:p w:rsidR="006449F5" w:rsidRPr="00FB0581" w:rsidRDefault="006449F5" w:rsidP="00FB0581">
      <w:pPr>
        <w:rPr>
          <w:rFonts w:ascii="Arial" w:hAnsi="Arial" w:cs="Arial"/>
          <w:sz w:val="20"/>
          <w:szCs w:val="20"/>
        </w:rPr>
      </w:pPr>
    </w:p>
    <w:p w:rsidR="00FB0581" w:rsidRDefault="00FB0581" w:rsidP="00FB0581">
      <w:pPr>
        <w:autoSpaceDE w:val="0"/>
        <w:autoSpaceDN w:val="0"/>
        <w:adjustRightInd w:val="0"/>
        <w:rPr>
          <w:rFonts w:ascii="Arial" w:hAnsi="Arial" w:cs="Arial"/>
          <w:sz w:val="20"/>
          <w:szCs w:val="20"/>
        </w:rPr>
      </w:pPr>
      <w:r w:rsidRPr="00FB0581">
        <w:rPr>
          <w:rFonts w:ascii="Arial" w:hAnsi="Arial" w:cs="Arial"/>
          <w:sz w:val="20"/>
          <w:szCs w:val="20"/>
        </w:rPr>
        <w:t>Czy po wyłonieniu Wykonawcy, Zamawiający dopuszcza możliwość modyfikacji załączników do umowy w celu dostosowania ich treści do obowiązujących u Wykonawcy?</w:t>
      </w:r>
    </w:p>
    <w:p w:rsidR="006D719D" w:rsidRDefault="006D719D" w:rsidP="00FB0581">
      <w:pPr>
        <w:autoSpaceDE w:val="0"/>
        <w:autoSpaceDN w:val="0"/>
        <w:adjustRightInd w:val="0"/>
        <w:rPr>
          <w:rFonts w:ascii="Arial" w:hAnsi="Arial" w:cs="Arial"/>
          <w:sz w:val="20"/>
          <w:szCs w:val="20"/>
        </w:rPr>
      </w:pPr>
    </w:p>
    <w:p w:rsidR="006D719D" w:rsidRDefault="006D719D" w:rsidP="00FB0581">
      <w:pPr>
        <w:autoSpaceDE w:val="0"/>
        <w:autoSpaceDN w:val="0"/>
        <w:adjustRightInd w:val="0"/>
        <w:rPr>
          <w:rFonts w:ascii="Arial" w:hAnsi="Arial" w:cs="Arial"/>
          <w:b/>
          <w:sz w:val="20"/>
          <w:szCs w:val="20"/>
        </w:rPr>
      </w:pPr>
      <w:r w:rsidRPr="006D719D">
        <w:rPr>
          <w:rFonts w:ascii="Arial" w:hAnsi="Arial" w:cs="Arial"/>
          <w:b/>
          <w:sz w:val="20"/>
          <w:szCs w:val="20"/>
        </w:rPr>
        <w:t>Odp. 10</w:t>
      </w:r>
    </w:p>
    <w:p w:rsidR="006D719D" w:rsidRPr="006D719D" w:rsidRDefault="006D719D" w:rsidP="00FB0581">
      <w:pPr>
        <w:autoSpaceDE w:val="0"/>
        <w:autoSpaceDN w:val="0"/>
        <w:adjustRightInd w:val="0"/>
        <w:rPr>
          <w:rFonts w:ascii="Arial" w:hAnsi="Arial" w:cs="Arial"/>
          <w:sz w:val="20"/>
          <w:szCs w:val="20"/>
        </w:rPr>
      </w:pPr>
    </w:p>
    <w:p w:rsidR="006D719D" w:rsidRPr="00FB0581" w:rsidRDefault="006D719D" w:rsidP="00FB0581">
      <w:pPr>
        <w:autoSpaceDE w:val="0"/>
        <w:autoSpaceDN w:val="0"/>
        <w:adjustRightInd w:val="0"/>
        <w:rPr>
          <w:rFonts w:ascii="Arial" w:hAnsi="Arial" w:cs="Arial"/>
          <w:sz w:val="20"/>
          <w:szCs w:val="20"/>
        </w:rPr>
      </w:pPr>
      <w:r>
        <w:rPr>
          <w:rFonts w:ascii="Arial" w:hAnsi="Arial" w:cs="Arial"/>
          <w:sz w:val="20"/>
          <w:szCs w:val="20"/>
        </w:rPr>
        <w:t>Tak, po akceptacji Z</w:t>
      </w:r>
      <w:r w:rsidRPr="006D719D">
        <w:rPr>
          <w:rFonts w:ascii="Arial" w:hAnsi="Arial" w:cs="Arial"/>
          <w:sz w:val="20"/>
          <w:szCs w:val="20"/>
        </w:rPr>
        <w:t>amawiającego propozycji zmian.</w:t>
      </w:r>
    </w:p>
    <w:p w:rsidR="00FB0581" w:rsidRPr="00FB0581" w:rsidRDefault="00FB0581" w:rsidP="00FB0581">
      <w:pPr>
        <w:autoSpaceDE w:val="0"/>
        <w:autoSpaceDN w:val="0"/>
        <w:adjustRightInd w:val="0"/>
        <w:rPr>
          <w:rFonts w:ascii="Arial" w:hAnsi="Arial" w:cs="Arial"/>
          <w:sz w:val="20"/>
          <w:szCs w:val="20"/>
        </w:rPr>
      </w:pPr>
    </w:p>
    <w:p w:rsidR="00FB0581" w:rsidRPr="00FB0581" w:rsidRDefault="00FB0581" w:rsidP="00FB0581">
      <w:pPr>
        <w:autoSpaceDE w:val="0"/>
        <w:autoSpaceDN w:val="0"/>
        <w:adjustRightInd w:val="0"/>
        <w:rPr>
          <w:rFonts w:ascii="Arial" w:hAnsi="Arial" w:cs="Arial"/>
          <w:b/>
          <w:bCs/>
          <w:sz w:val="20"/>
          <w:szCs w:val="20"/>
        </w:rPr>
      </w:pPr>
      <w:r w:rsidRPr="00FB0581">
        <w:rPr>
          <w:rFonts w:ascii="Arial" w:hAnsi="Arial" w:cs="Arial"/>
          <w:b/>
          <w:bCs/>
          <w:sz w:val="20"/>
          <w:szCs w:val="20"/>
        </w:rPr>
        <w:t>Pytanie nr 11</w:t>
      </w:r>
    </w:p>
    <w:p w:rsidR="00FB0581" w:rsidRPr="00FB0581" w:rsidRDefault="00FB0581" w:rsidP="00FB0581">
      <w:pPr>
        <w:autoSpaceDE w:val="0"/>
        <w:autoSpaceDN w:val="0"/>
        <w:adjustRightInd w:val="0"/>
        <w:rPr>
          <w:rFonts w:ascii="Arial" w:eastAsia="Arial" w:hAnsi="Arial" w:cs="Arial"/>
          <w:bCs/>
          <w:sz w:val="20"/>
          <w:szCs w:val="20"/>
        </w:rPr>
      </w:pPr>
      <w:r w:rsidRPr="00FB0581">
        <w:rPr>
          <w:rFonts w:ascii="Arial" w:hAnsi="Arial" w:cs="Arial"/>
          <w:bCs/>
          <w:sz w:val="20"/>
          <w:szCs w:val="20"/>
        </w:rPr>
        <w:t xml:space="preserve">W formularzu, w części dotyczącej paczek, zamawiający prosi o podanie cen paczek ekonomicznych krajowych w gabarycie a i b, natomiast w dalszej części formularza jest tylko miejsce na umieszczenie jednej ceny jednostkowej. Zamawiający prosi o modyfikację formularza, tak aby można było wskazać cenę jednostkową dla gabarytu A i gabarytu B </w:t>
      </w:r>
    </w:p>
    <w:p w:rsidR="006449F5" w:rsidRDefault="006449F5" w:rsidP="00FB0581">
      <w:pPr>
        <w:autoSpaceDE w:val="0"/>
        <w:autoSpaceDN w:val="0"/>
        <w:adjustRightInd w:val="0"/>
        <w:rPr>
          <w:rFonts w:ascii="Arial" w:eastAsia="Arial" w:hAnsi="Arial" w:cs="Arial"/>
          <w:sz w:val="20"/>
          <w:szCs w:val="20"/>
        </w:rPr>
      </w:pPr>
    </w:p>
    <w:p w:rsidR="00FB0581" w:rsidRPr="006449F5" w:rsidRDefault="006449F5" w:rsidP="00FB0581">
      <w:pPr>
        <w:autoSpaceDE w:val="0"/>
        <w:autoSpaceDN w:val="0"/>
        <w:adjustRightInd w:val="0"/>
        <w:rPr>
          <w:rFonts w:ascii="Arial" w:eastAsia="Arial" w:hAnsi="Arial" w:cs="Arial"/>
          <w:b/>
          <w:sz w:val="20"/>
          <w:szCs w:val="20"/>
        </w:rPr>
      </w:pPr>
      <w:r w:rsidRPr="006449F5">
        <w:rPr>
          <w:rFonts w:ascii="Arial" w:eastAsia="Arial" w:hAnsi="Arial" w:cs="Arial"/>
          <w:b/>
          <w:sz w:val="20"/>
          <w:szCs w:val="20"/>
        </w:rPr>
        <w:t>Odp.11</w:t>
      </w:r>
    </w:p>
    <w:p w:rsidR="006449F5" w:rsidRPr="00FB0581" w:rsidRDefault="006449F5" w:rsidP="006449F5">
      <w:pPr>
        <w:autoSpaceDE w:val="0"/>
        <w:autoSpaceDN w:val="0"/>
        <w:adjustRightInd w:val="0"/>
        <w:rPr>
          <w:rFonts w:ascii="Arial" w:eastAsia="Arial" w:hAnsi="Arial" w:cs="Arial"/>
          <w:sz w:val="20"/>
          <w:szCs w:val="20"/>
        </w:rPr>
      </w:pPr>
      <w:proofErr w:type="spellStart"/>
      <w:r>
        <w:rPr>
          <w:rFonts w:ascii="Arial" w:eastAsia="Arial" w:hAnsi="Arial" w:cs="Arial"/>
          <w:sz w:val="20"/>
          <w:szCs w:val="20"/>
        </w:rPr>
        <w:t>Zamawiajacy</w:t>
      </w:r>
      <w:proofErr w:type="spellEnd"/>
      <w:r>
        <w:rPr>
          <w:rFonts w:ascii="Arial" w:eastAsia="Arial" w:hAnsi="Arial" w:cs="Arial"/>
          <w:sz w:val="20"/>
          <w:szCs w:val="20"/>
        </w:rPr>
        <w:t xml:space="preserve"> koryguje formularz ofertowy  i </w:t>
      </w:r>
      <w:proofErr w:type="spellStart"/>
      <w:r>
        <w:rPr>
          <w:rFonts w:ascii="Arial" w:eastAsia="Arial" w:hAnsi="Arial" w:cs="Arial"/>
          <w:sz w:val="20"/>
          <w:szCs w:val="20"/>
        </w:rPr>
        <w:t>załacza</w:t>
      </w:r>
      <w:proofErr w:type="spellEnd"/>
      <w:r>
        <w:rPr>
          <w:rFonts w:ascii="Arial" w:eastAsia="Arial" w:hAnsi="Arial" w:cs="Arial"/>
          <w:sz w:val="20"/>
          <w:szCs w:val="20"/>
        </w:rPr>
        <w:t xml:space="preserve"> zmodyfikowany formularz ofertowy do niniejszego pisma.</w:t>
      </w:r>
    </w:p>
    <w:p w:rsidR="006449F5" w:rsidRPr="00FB0581" w:rsidRDefault="006449F5" w:rsidP="00FB0581">
      <w:pPr>
        <w:autoSpaceDE w:val="0"/>
        <w:autoSpaceDN w:val="0"/>
        <w:adjustRightInd w:val="0"/>
        <w:rPr>
          <w:rFonts w:ascii="Arial" w:eastAsia="Arial" w:hAnsi="Arial" w:cs="Arial"/>
          <w:sz w:val="20"/>
          <w:szCs w:val="20"/>
        </w:rPr>
      </w:pPr>
    </w:p>
    <w:p w:rsidR="00FB0581" w:rsidRPr="00FB0581" w:rsidRDefault="00FB0581" w:rsidP="00FB0581">
      <w:pPr>
        <w:autoSpaceDE w:val="0"/>
        <w:autoSpaceDN w:val="0"/>
        <w:adjustRightInd w:val="0"/>
        <w:rPr>
          <w:rFonts w:ascii="Arial" w:eastAsia="Arial" w:hAnsi="Arial" w:cs="Arial"/>
          <w:b/>
          <w:bCs/>
          <w:sz w:val="20"/>
          <w:szCs w:val="20"/>
        </w:rPr>
      </w:pPr>
      <w:r w:rsidRPr="00FB0581">
        <w:rPr>
          <w:rFonts w:ascii="Arial" w:eastAsia="Arial" w:hAnsi="Arial" w:cs="Arial"/>
          <w:b/>
          <w:bCs/>
          <w:sz w:val="20"/>
          <w:szCs w:val="20"/>
        </w:rPr>
        <w:t>Pytanie nr 12</w:t>
      </w:r>
    </w:p>
    <w:p w:rsidR="00FB0581" w:rsidRPr="00FB0581" w:rsidRDefault="00FB0581" w:rsidP="00FB0581">
      <w:pPr>
        <w:rPr>
          <w:rFonts w:ascii="Arial" w:hAnsi="Arial" w:cs="Arial"/>
          <w:sz w:val="27"/>
          <w:szCs w:val="27"/>
        </w:rPr>
      </w:pPr>
      <w:r w:rsidRPr="00FB0581">
        <w:rPr>
          <w:rFonts w:ascii="Arial" w:eastAsia="Arial" w:hAnsi="Arial" w:cs="Arial"/>
          <w:sz w:val="20"/>
          <w:szCs w:val="20"/>
        </w:rPr>
        <w:lastRenderedPageBreak/>
        <w:t xml:space="preserve">W formularzu cenowym, w części dotyczącej paczek zagranicznych, zamawiający wskazuje przesyłki w gabarytach A i B. Wykonawca informuje, że w tej usłudze nie rozróżnia Gabarytów. </w:t>
      </w:r>
      <w:r w:rsidRPr="00FB0581">
        <w:rPr>
          <w:rFonts w:ascii="Arial" w:hAnsi="Arial" w:cs="Arial"/>
          <w:sz w:val="20"/>
          <w:szCs w:val="20"/>
        </w:rPr>
        <w:t>Szczegółowe informacje dotyczące wymiarów, limitów masy i zadeklarowanej wartości, szacunkowych terminów doręczania paczek pocztowych priorytetowych oraz deklaracji celnych i ograniczeń w obrocie z poszczególnymi krajami podane są w "Informacjach dodatkowych dotyczących usług pocztowych w obrocie zagranicznym" dostępnych na stronie internetowej Poczty Polskiej S.A. http://www.poczta-polska.pl oraz w placówkach pocztowych</w:t>
      </w:r>
      <w:r w:rsidRPr="00FB0581">
        <w:rPr>
          <w:rFonts w:ascii="Arial" w:hAnsi="Arial" w:cs="Arial"/>
          <w:sz w:val="27"/>
          <w:szCs w:val="27"/>
        </w:rPr>
        <w:t>.</w:t>
      </w:r>
    </w:p>
    <w:p w:rsidR="00FB0581" w:rsidRPr="00FB0581" w:rsidRDefault="00FB0581" w:rsidP="00FB0581">
      <w:pPr>
        <w:rPr>
          <w:rFonts w:ascii="Arial" w:hAnsi="Arial" w:cs="Arial"/>
          <w:sz w:val="20"/>
          <w:szCs w:val="20"/>
        </w:rPr>
      </w:pPr>
      <w:r w:rsidRPr="00FB0581">
        <w:rPr>
          <w:rFonts w:ascii="Arial" w:hAnsi="Arial" w:cs="Arial"/>
          <w:sz w:val="20"/>
          <w:szCs w:val="20"/>
        </w:rPr>
        <w:t xml:space="preserve">Czy zamawiający zaakceptuje powyższe? </w:t>
      </w:r>
    </w:p>
    <w:p w:rsidR="006449F5" w:rsidRDefault="00FB0581" w:rsidP="006449F5">
      <w:pPr>
        <w:autoSpaceDE w:val="0"/>
        <w:autoSpaceDN w:val="0"/>
        <w:adjustRightInd w:val="0"/>
        <w:rPr>
          <w:rFonts w:ascii="Arial" w:eastAsia="Arial" w:hAnsi="Arial" w:cs="Arial"/>
          <w:sz w:val="20"/>
          <w:szCs w:val="20"/>
        </w:rPr>
      </w:pPr>
      <w:r w:rsidRPr="00FB0581">
        <w:rPr>
          <w:rFonts w:ascii="Arial" w:eastAsia="Arial" w:hAnsi="Arial" w:cs="Arial"/>
          <w:sz w:val="20"/>
          <w:szCs w:val="20"/>
        </w:rPr>
        <w:t xml:space="preserve"> </w:t>
      </w:r>
    </w:p>
    <w:p w:rsidR="006449F5" w:rsidRPr="00FB0581" w:rsidRDefault="006449F5" w:rsidP="006449F5">
      <w:pPr>
        <w:autoSpaceDE w:val="0"/>
        <w:autoSpaceDN w:val="0"/>
        <w:adjustRightInd w:val="0"/>
        <w:rPr>
          <w:rFonts w:ascii="Arial" w:eastAsia="Arial" w:hAnsi="Arial" w:cs="Arial"/>
          <w:sz w:val="20"/>
          <w:szCs w:val="20"/>
        </w:rPr>
      </w:pPr>
      <w:proofErr w:type="spellStart"/>
      <w:r>
        <w:rPr>
          <w:rFonts w:ascii="Arial" w:eastAsia="Arial" w:hAnsi="Arial" w:cs="Arial"/>
          <w:sz w:val="20"/>
          <w:szCs w:val="20"/>
        </w:rPr>
        <w:t>Zamawiajacy</w:t>
      </w:r>
      <w:proofErr w:type="spellEnd"/>
      <w:r>
        <w:rPr>
          <w:rFonts w:ascii="Arial" w:eastAsia="Arial" w:hAnsi="Arial" w:cs="Arial"/>
          <w:sz w:val="20"/>
          <w:szCs w:val="20"/>
        </w:rPr>
        <w:t xml:space="preserve"> koryguje formularz ofertowy  i </w:t>
      </w:r>
      <w:proofErr w:type="spellStart"/>
      <w:r>
        <w:rPr>
          <w:rFonts w:ascii="Arial" w:eastAsia="Arial" w:hAnsi="Arial" w:cs="Arial"/>
          <w:sz w:val="20"/>
          <w:szCs w:val="20"/>
        </w:rPr>
        <w:t>załacza</w:t>
      </w:r>
      <w:proofErr w:type="spellEnd"/>
      <w:r>
        <w:rPr>
          <w:rFonts w:ascii="Arial" w:eastAsia="Arial" w:hAnsi="Arial" w:cs="Arial"/>
          <w:sz w:val="20"/>
          <w:szCs w:val="20"/>
        </w:rPr>
        <w:t xml:space="preserve"> zmodyfikowany formularz ofertowy do niniejszego pisma.</w:t>
      </w:r>
    </w:p>
    <w:p w:rsidR="00FB0581" w:rsidRPr="00FB0581" w:rsidRDefault="00FB0581" w:rsidP="00FB0581">
      <w:pPr>
        <w:autoSpaceDE w:val="0"/>
        <w:autoSpaceDN w:val="0"/>
        <w:adjustRightInd w:val="0"/>
        <w:rPr>
          <w:rFonts w:ascii="Arial" w:eastAsia="Arial" w:hAnsi="Arial" w:cs="Arial"/>
          <w:sz w:val="20"/>
          <w:szCs w:val="20"/>
        </w:rPr>
      </w:pPr>
    </w:p>
    <w:p w:rsidR="00FB0581" w:rsidRPr="00FB0581" w:rsidRDefault="00FB0581" w:rsidP="00FB0581">
      <w:pPr>
        <w:autoSpaceDE w:val="0"/>
        <w:autoSpaceDN w:val="0"/>
        <w:adjustRightInd w:val="0"/>
        <w:rPr>
          <w:rFonts w:ascii="Arial" w:eastAsia="Arial" w:hAnsi="Arial" w:cs="Arial"/>
          <w:b/>
          <w:bCs/>
          <w:sz w:val="20"/>
          <w:szCs w:val="20"/>
        </w:rPr>
      </w:pPr>
      <w:r w:rsidRPr="00FB0581">
        <w:rPr>
          <w:rFonts w:ascii="Arial" w:eastAsia="Arial" w:hAnsi="Arial" w:cs="Arial"/>
          <w:b/>
          <w:bCs/>
          <w:sz w:val="20"/>
          <w:szCs w:val="20"/>
        </w:rPr>
        <w:t>Pytanie nr 13</w:t>
      </w:r>
    </w:p>
    <w:p w:rsidR="00FB0581" w:rsidRPr="00FB0581" w:rsidRDefault="00FB0581" w:rsidP="00FB0581">
      <w:pPr>
        <w:autoSpaceDE w:val="0"/>
        <w:autoSpaceDN w:val="0"/>
        <w:adjustRightInd w:val="0"/>
        <w:rPr>
          <w:rFonts w:ascii="Arial" w:eastAsia="Arial" w:hAnsi="Arial" w:cs="Arial"/>
          <w:sz w:val="20"/>
          <w:szCs w:val="20"/>
        </w:rPr>
      </w:pPr>
      <w:r w:rsidRPr="00FB0581">
        <w:rPr>
          <w:rFonts w:ascii="Arial" w:eastAsia="Arial" w:hAnsi="Arial" w:cs="Arial"/>
          <w:sz w:val="20"/>
          <w:szCs w:val="20"/>
        </w:rPr>
        <w:t xml:space="preserve">W formularzach cenowych należy wskazać opłatę za odbiór korespondencji w okresie obowiązywania umowy. </w:t>
      </w:r>
    </w:p>
    <w:p w:rsidR="00FB0581" w:rsidRPr="00FB0581" w:rsidRDefault="00FB0581" w:rsidP="00FB0581">
      <w:pPr>
        <w:autoSpaceDE w:val="0"/>
        <w:autoSpaceDN w:val="0"/>
        <w:adjustRightInd w:val="0"/>
        <w:rPr>
          <w:rFonts w:ascii="Arial" w:eastAsia="Arial" w:hAnsi="Arial" w:cs="Arial"/>
          <w:sz w:val="20"/>
          <w:szCs w:val="20"/>
        </w:rPr>
      </w:pPr>
      <w:r w:rsidRPr="00FB0581">
        <w:rPr>
          <w:rFonts w:ascii="Arial" w:eastAsia="Arial" w:hAnsi="Arial" w:cs="Arial"/>
          <w:sz w:val="20"/>
          <w:szCs w:val="20"/>
        </w:rPr>
        <w:t>Wykonawca pragnie zauważyć, że Zamawiający zakłada 24-miesięczny okres obowiązywania umowy natomiast w formularzach należy wskazać opłatę za 12 miesięcy świadczenia usługi obioru.</w:t>
      </w:r>
    </w:p>
    <w:p w:rsidR="00FB0581" w:rsidRPr="00FB0581" w:rsidRDefault="00FB0581" w:rsidP="00FB0581">
      <w:pPr>
        <w:autoSpaceDE w:val="0"/>
        <w:autoSpaceDN w:val="0"/>
        <w:adjustRightInd w:val="0"/>
        <w:rPr>
          <w:rFonts w:ascii="Arial" w:eastAsia="Arial" w:hAnsi="Arial" w:cs="Arial"/>
          <w:sz w:val="20"/>
          <w:szCs w:val="20"/>
        </w:rPr>
      </w:pPr>
      <w:r w:rsidRPr="00FB0581">
        <w:rPr>
          <w:rFonts w:ascii="Arial" w:eastAsia="Arial" w:hAnsi="Arial" w:cs="Arial"/>
          <w:sz w:val="20"/>
          <w:szCs w:val="20"/>
        </w:rPr>
        <w:t>Wykonawca wnioskuje o dostosowanie formularzy cenowych do okresu obowiązywania umowy aby Wykonawca mógł określić wszystkie koszty związane z realizacja zamówienia.</w:t>
      </w:r>
    </w:p>
    <w:p w:rsidR="00ED1B2D" w:rsidRDefault="00ED1B2D" w:rsidP="006C6820">
      <w:pPr>
        <w:rPr>
          <w:rFonts w:ascii="Arial" w:hAnsi="Arial" w:cs="Arial"/>
          <w:b/>
          <w:sz w:val="20"/>
          <w:szCs w:val="20"/>
        </w:rPr>
      </w:pPr>
    </w:p>
    <w:p w:rsidR="00E30B07" w:rsidRPr="00BD00A1" w:rsidRDefault="00BD00A1" w:rsidP="00E30B07">
      <w:pPr>
        <w:rPr>
          <w:rFonts w:ascii="Arial" w:eastAsiaTheme="minorHAnsi" w:hAnsi="Arial" w:cs="Arial"/>
          <w:b/>
          <w:sz w:val="20"/>
          <w:szCs w:val="20"/>
          <w:lang w:eastAsia="en-US"/>
        </w:rPr>
      </w:pPr>
      <w:r w:rsidRPr="00BD00A1">
        <w:rPr>
          <w:rFonts w:ascii="Arial" w:eastAsiaTheme="minorHAnsi" w:hAnsi="Arial" w:cs="Arial"/>
          <w:b/>
          <w:sz w:val="20"/>
          <w:szCs w:val="20"/>
          <w:lang w:eastAsia="en-US"/>
        </w:rPr>
        <w:t>Odp.13</w:t>
      </w:r>
    </w:p>
    <w:p w:rsidR="00BD00A1" w:rsidRDefault="00BD00A1" w:rsidP="00BD00A1">
      <w:pPr>
        <w:spacing w:after="120"/>
        <w:jc w:val="both"/>
        <w:rPr>
          <w:rFonts w:ascii="Arial" w:hAnsi="Arial" w:cs="Arial"/>
          <w:b/>
          <w:sz w:val="20"/>
          <w:szCs w:val="20"/>
        </w:rPr>
      </w:pPr>
    </w:p>
    <w:p w:rsidR="006449F5" w:rsidRPr="00FB0581" w:rsidRDefault="006449F5" w:rsidP="006449F5">
      <w:pPr>
        <w:autoSpaceDE w:val="0"/>
        <w:autoSpaceDN w:val="0"/>
        <w:adjustRightInd w:val="0"/>
        <w:rPr>
          <w:rFonts w:ascii="Arial" w:eastAsia="Arial" w:hAnsi="Arial" w:cs="Arial"/>
          <w:sz w:val="20"/>
          <w:szCs w:val="20"/>
        </w:rPr>
      </w:pPr>
      <w:proofErr w:type="spellStart"/>
      <w:r>
        <w:rPr>
          <w:rFonts w:ascii="Arial" w:eastAsia="Arial" w:hAnsi="Arial" w:cs="Arial"/>
          <w:sz w:val="20"/>
          <w:szCs w:val="20"/>
        </w:rPr>
        <w:t>Zamawiajacy</w:t>
      </w:r>
      <w:proofErr w:type="spellEnd"/>
      <w:r>
        <w:rPr>
          <w:rFonts w:ascii="Arial" w:eastAsia="Arial" w:hAnsi="Arial" w:cs="Arial"/>
          <w:sz w:val="20"/>
          <w:szCs w:val="20"/>
        </w:rPr>
        <w:t xml:space="preserve"> koryguje formularz ofertowy  i </w:t>
      </w:r>
      <w:proofErr w:type="spellStart"/>
      <w:r>
        <w:rPr>
          <w:rFonts w:ascii="Arial" w:eastAsia="Arial" w:hAnsi="Arial" w:cs="Arial"/>
          <w:sz w:val="20"/>
          <w:szCs w:val="20"/>
        </w:rPr>
        <w:t>załacza</w:t>
      </w:r>
      <w:proofErr w:type="spellEnd"/>
      <w:r>
        <w:rPr>
          <w:rFonts w:ascii="Arial" w:eastAsia="Arial" w:hAnsi="Arial" w:cs="Arial"/>
          <w:sz w:val="20"/>
          <w:szCs w:val="20"/>
        </w:rPr>
        <w:t xml:space="preserve"> zmodyfikowany formularz ofertowy do niniejszego pisma.</w:t>
      </w:r>
    </w:p>
    <w:p w:rsidR="00BD00A1" w:rsidRPr="00CE4E88" w:rsidRDefault="00BD00A1" w:rsidP="00E30B07">
      <w:pPr>
        <w:rPr>
          <w:rFonts w:ascii="Arial" w:eastAsiaTheme="minorHAnsi" w:hAnsi="Arial" w:cs="Arial"/>
          <w:i/>
          <w:sz w:val="20"/>
          <w:szCs w:val="20"/>
          <w:lang w:eastAsia="en-US"/>
        </w:rPr>
      </w:pPr>
    </w:p>
    <w:p w:rsidR="00225BF7" w:rsidRPr="00CE4E88" w:rsidRDefault="00117A18" w:rsidP="00117A18">
      <w:pPr>
        <w:autoSpaceDE w:val="0"/>
        <w:autoSpaceDN w:val="0"/>
        <w:adjustRightInd w:val="0"/>
        <w:jc w:val="both"/>
        <w:rPr>
          <w:rFonts w:ascii="Arial" w:hAnsi="Arial" w:cs="Arial"/>
          <w:b/>
          <w:bCs/>
          <w:sz w:val="20"/>
          <w:szCs w:val="20"/>
        </w:rPr>
      </w:pPr>
      <w:r w:rsidRPr="00CE4E88">
        <w:rPr>
          <w:rFonts w:ascii="Arial" w:hAnsi="Arial" w:cs="Arial"/>
          <w:sz w:val="20"/>
          <w:szCs w:val="20"/>
        </w:rPr>
        <w:t xml:space="preserve">                                                                                      </w:t>
      </w:r>
    </w:p>
    <w:p w:rsidR="005E1847" w:rsidRDefault="005E1847" w:rsidP="005E1847">
      <w:pPr>
        <w:jc w:val="both"/>
        <w:rPr>
          <w:rFonts w:ascii="Arial" w:hAnsi="Arial" w:cs="Arial"/>
          <w:color w:val="000000"/>
          <w:sz w:val="20"/>
          <w:szCs w:val="20"/>
        </w:rPr>
      </w:pPr>
      <w:r w:rsidRPr="00CE4E88">
        <w:rPr>
          <w:rFonts w:ascii="Arial" w:hAnsi="Arial" w:cs="Arial"/>
          <w:color w:val="000000"/>
          <w:sz w:val="20"/>
          <w:szCs w:val="20"/>
        </w:rPr>
        <w:t xml:space="preserve">Od niniejszej decyzji przysługują środki ochrony prawnej określone w ustawie z dnia 29 stycznia 2004 roku Prawo zamówień publicznych </w:t>
      </w:r>
      <w:r w:rsidRPr="00CE4E88">
        <w:rPr>
          <w:rFonts w:ascii="Arial" w:hAnsi="Arial" w:cs="Arial"/>
          <w:sz w:val="20"/>
          <w:szCs w:val="20"/>
        </w:rPr>
        <w:t>(.</w:t>
      </w:r>
      <w:r w:rsidR="00F2421A">
        <w:rPr>
          <w:rFonts w:ascii="Arial" w:hAnsi="Arial" w:cs="Arial"/>
          <w:color w:val="000000"/>
          <w:sz w:val="20"/>
          <w:szCs w:val="20"/>
        </w:rPr>
        <w:t>Dz. U. z 2019 r., poz. 1843</w:t>
      </w:r>
      <w:r w:rsidR="00490B43" w:rsidRPr="00CE4E88">
        <w:rPr>
          <w:rFonts w:ascii="Arial" w:hAnsi="Arial" w:cs="Arial"/>
          <w:color w:val="000000"/>
          <w:sz w:val="20"/>
          <w:szCs w:val="20"/>
        </w:rPr>
        <w:t xml:space="preserve"> z </w:t>
      </w:r>
      <w:proofErr w:type="spellStart"/>
      <w:r w:rsidR="00490B43" w:rsidRPr="00CE4E88">
        <w:rPr>
          <w:rFonts w:ascii="Arial" w:hAnsi="Arial" w:cs="Arial"/>
          <w:color w:val="000000"/>
          <w:sz w:val="20"/>
          <w:szCs w:val="20"/>
        </w:rPr>
        <w:t>późn</w:t>
      </w:r>
      <w:proofErr w:type="spellEnd"/>
      <w:r w:rsidR="00490B43" w:rsidRPr="00CE4E88">
        <w:rPr>
          <w:rFonts w:ascii="Arial" w:hAnsi="Arial" w:cs="Arial"/>
          <w:color w:val="000000"/>
          <w:sz w:val="20"/>
          <w:szCs w:val="20"/>
        </w:rPr>
        <w:t>. zm.</w:t>
      </w:r>
      <w:r w:rsidRPr="00CE4E88">
        <w:rPr>
          <w:rFonts w:ascii="Arial" w:hAnsi="Arial" w:cs="Arial"/>
          <w:sz w:val="20"/>
          <w:szCs w:val="20"/>
        </w:rPr>
        <w:t xml:space="preserve">) </w:t>
      </w:r>
      <w:r w:rsidRPr="00CE4E88">
        <w:rPr>
          <w:rFonts w:ascii="Arial" w:hAnsi="Arial" w:cs="Arial"/>
          <w:color w:val="000000"/>
          <w:sz w:val="20"/>
          <w:szCs w:val="20"/>
        </w:rPr>
        <w:t xml:space="preserve">- dział VI "Środki ochrony prawnej". </w:t>
      </w:r>
    </w:p>
    <w:p w:rsidR="00BD00A1" w:rsidRDefault="00BD00A1" w:rsidP="005E1847">
      <w:pPr>
        <w:jc w:val="both"/>
        <w:rPr>
          <w:rFonts w:ascii="Arial" w:hAnsi="Arial" w:cs="Arial"/>
          <w:color w:val="000000"/>
          <w:sz w:val="20"/>
          <w:szCs w:val="20"/>
        </w:rPr>
      </w:pPr>
    </w:p>
    <w:p w:rsidR="00BD00A1" w:rsidRPr="00CE4E88" w:rsidRDefault="00BD00A1" w:rsidP="005E1847">
      <w:pPr>
        <w:jc w:val="both"/>
        <w:rPr>
          <w:rFonts w:ascii="Arial" w:hAnsi="Arial" w:cs="Arial"/>
          <w:sz w:val="20"/>
          <w:szCs w:val="20"/>
        </w:rPr>
      </w:pPr>
    </w:p>
    <w:p w:rsidR="005E1847" w:rsidRPr="00CE4E88" w:rsidRDefault="005E1847" w:rsidP="005E1847">
      <w:pPr>
        <w:widowControl w:val="0"/>
        <w:autoSpaceDE w:val="0"/>
        <w:autoSpaceDN w:val="0"/>
        <w:adjustRightInd w:val="0"/>
        <w:rPr>
          <w:rFonts w:ascii="Arial" w:hAnsi="Arial" w:cs="Arial"/>
          <w:color w:val="000000"/>
          <w:sz w:val="20"/>
          <w:szCs w:val="20"/>
        </w:rPr>
      </w:pPr>
    </w:p>
    <w:p w:rsidR="005E1847" w:rsidRPr="00CE4E88" w:rsidRDefault="005E1847" w:rsidP="005E1847">
      <w:pPr>
        <w:widowControl w:val="0"/>
        <w:autoSpaceDE w:val="0"/>
        <w:autoSpaceDN w:val="0"/>
        <w:adjustRightInd w:val="0"/>
        <w:rPr>
          <w:rFonts w:ascii="Arial" w:hAnsi="Arial" w:cs="Arial"/>
          <w:color w:val="000000"/>
          <w:sz w:val="20"/>
          <w:szCs w:val="20"/>
        </w:rPr>
      </w:pPr>
    </w:p>
    <w:p w:rsidR="005E1847" w:rsidRPr="00CE4E88" w:rsidRDefault="005E1847" w:rsidP="005E1847">
      <w:pPr>
        <w:jc w:val="center"/>
        <w:rPr>
          <w:rFonts w:ascii="Arial" w:hAnsi="Arial" w:cs="Arial"/>
          <w:sz w:val="20"/>
          <w:szCs w:val="20"/>
        </w:rPr>
      </w:pPr>
      <w:r w:rsidRPr="00CE4E88">
        <w:rPr>
          <w:rFonts w:ascii="Arial" w:hAnsi="Arial" w:cs="Arial"/>
          <w:sz w:val="20"/>
          <w:szCs w:val="20"/>
        </w:rPr>
        <w:t xml:space="preserve">                                                                    Z poważaniem</w:t>
      </w:r>
    </w:p>
    <w:p w:rsidR="00CC51FC" w:rsidRPr="00CE4E88" w:rsidRDefault="00CC51FC" w:rsidP="00CC51FC">
      <w:pPr>
        <w:tabs>
          <w:tab w:val="left" w:pos="1740"/>
        </w:tabs>
        <w:jc w:val="center"/>
        <w:rPr>
          <w:rFonts w:ascii="Arial" w:eastAsia="Calibri" w:hAnsi="Arial" w:cs="Arial"/>
          <w:sz w:val="20"/>
          <w:szCs w:val="20"/>
          <w:lang w:eastAsia="en-US"/>
        </w:rPr>
      </w:pPr>
      <w:r w:rsidRPr="00CE4E88">
        <w:rPr>
          <w:rFonts w:ascii="Arial" w:eastAsia="Calibri" w:hAnsi="Arial" w:cs="Arial"/>
          <w:sz w:val="20"/>
          <w:szCs w:val="20"/>
          <w:lang w:eastAsia="en-US"/>
        </w:rPr>
        <w:t xml:space="preserve"> </w:t>
      </w:r>
    </w:p>
    <w:p w:rsidR="00CC51FC" w:rsidRPr="009A3EC5" w:rsidRDefault="00CC51FC" w:rsidP="00CC51FC">
      <w:pPr>
        <w:tabs>
          <w:tab w:val="left" w:pos="1740"/>
        </w:tabs>
        <w:jc w:val="center"/>
        <w:rPr>
          <w:rFonts w:ascii="Arial" w:eastAsia="Calibri" w:hAnsi="Arial" w:cs="Arial"/>
          <w:sz w:val="20"/>
          <w:szCs w:val="20"/>
          <w:lang w:eastAsia="en-US"/>
        </w:rPr>
      </w:pPr>
      <w:r w:rsidRPr="009A3EC5">
        <w:rPr>
          <w:rFonts w:ascii="Arial" w:eastAsia="Calibri" w:hAnsi="Arial" w:cs="Arial"/>
          <w:sz w:val="20"/>
          <w:szCs w:val="20"/>
          <w:lang w:eastAsia="en-US"/>
        </w:rPr>
        <w:t xml:space="preserve">                                                 </w:t>
      </w:r>
    </w:p>
    <w:p w:rsidR="00CC51FC" w:rsidRPr="009A3EC5" w:rsidRDefault="00CC51FC" w:rsidP="00CC51FC">
      <w:pPr>
        <w:tabs>
          <w:tab w:val="left" w:pos="1740"/>
        </w:tabs>
        <w:jc w:val="center"/>
        <w:rPr>
          <w:rFonts w:ascii="Arial" w:eastAsia="Calibri" w:hAnsi="Arial" w:cs="Arial"/>
          <w:sz w:val="20"/>
          <w:szCs w:val="20"/>
          <w:lang w:eastAsia="en-US"/>
        </w:rPr>
      </w:pPr>
      <w:r w:rsidRPr="009A3EC5">
        <w:rPr>
          <w:rFonts w:ascii="Arial" w:eastAsia="Calibri" w:hAnsi="Arial" w:cs="Arial"/>
          <w:sz w:val="20"/>
          <w:szCs w:val="20"/>
          <w:lang w:eastAsia="en-US"/>
        </w:rPr>
        <w:t xml:space="preserve">                                                    </w:t>
      </w:r>
      <w:r w:rsidRPr="009A3EC5">
        <w:rPr>
          <w:rFonts w:ascii="Arial" w:eastAsia="Calibri" w:hAnsi="Arial" w:cs="Arial"/>
          <w:sz w:val="20"/>
          <w:szCs w:val="20"/>
          <w:lang w:eastAsia="en-US"/>
        </w:rPr>
        <w:tab/>
      </w:r>
    </w:p>
    <w:p w:rsidR="00CC51FC" w:rsidRPr="009A3EC5" w:rsidRDefault="00CC51FC" w:rsidP="00D95D61">
      <w:pPr>
        <w:rPr>
          <w:rFonts w:ascii="Arial" w:hAnsi="Arial" w:cs="Arial"/>
          <w:sz w:val="20"/>
          <w:szCs w:val="20"/>
        </w:rPr>
      </w:pPr>
    </w:p>
    <w:p w:rsidR="00CC51FC" w:rsidRPr="009A3EC5" w:rsidRDefault="00CC51FC" w:rsidP="00D95D61">
      <w:pPr>
        <w:rPr>
          <w:rFonts w:ascii="Arial" w:hAnsi="Arial" w:cs="Arial"/>
          <w:sz w:val="20"/>
          <w:szCs w:val="20"/>
        </w:rPr>
      </w:pPr>
    </w:p>
    <w:p w:rsidR="00D95D61" w:rsidRPr="009A3EC5" w:rsidRDefault="00D95D61" w:rsidP="00D95D61">
      <w:pPr>
        <w:rPr>
          <w:rFonts w:ascii="Arial" w:hAnsi="Arial" w:cs="Arial"/>
          <w:sz w:val="20"/>
          <w:szCs w:val="20"/>
        </w:rPr>
      </w:pPr>
      <w:r w:rsidRPr="009A3EC5">
        <w:rPr>
          <w:rFonts w:ascii="Arial" w:hAnsi="Arial" w:cs="Arial"/>
          <w:sz w:val="20"/>
          <w:szCs w:val="20"/>
        </w:rPr>
        <w:t>Otrzymują:</w:t>
      </w:r>
    </w:p>
    <w:p w:rsidR="00D95D61" w:rsidRPr="009A3EC5" w:rsidRDefault="00D95D61" w:rsidP="00D95D61">
      <w:pPr>
        <w:pStyle w:val="Akapitzlist"/>
        <w:numPr>
          <w:ilvl w:val="0"/>
          <w:numId w:val="4"/>
        </w:numPr>
        <w:rPr>
          <w:rFonts w:ascii="Arial" w:hAnsi="Arial" w:cs="Arial"/>
          <w:sz w:val="20"/>
          <w:szCs w:val="20"/>
        </w:rPr>
      </w:pPr>
      <w:r w:rsidRPr="009A3EC5">
        <w:rPr>
          <w:rFonts w:ascii="Arial" w:hAnsi="Arial" w:cs="Arial"/>
          <w:sz w:val="20"/>
          <w:szCs w:val="20"/>
        </w:rPr>
        <w:t>Adresat</w:t>
      </w:r>
    </w:p>
    <w:p w:rsidR="00D95D61" w:rsidRPr="009A3EC5" w:rsidRDefault="00D95D61" w:rsidP="00D95D61">
      <w:pPr>
        <w:ind w:left="360"/>
        <w:rPr>
          <w:rFonts w:ascii="Arial" w:hAnsi="Arial" w:cs="Arial"/>
          <w:vanish/>
          <w:sz w:val="20"/>
          <w:szCs w:val="20"/>
        </w:rPr>
      </w:pPr>
      <w:r w:rsidRPr="009A3EC5">
        <w:rPr>
          <w:rFonts w:ascii="Arial" w:hAnsi="Arial" w:cs="Arial"/>
          <w:vanish/>
          <w:sz w:val="20"/>
          <w:szCs w:val="20"/>
        </w:rPr>
        <w:t>&lt;el:strony&gt;</w:t>
      </w:r>
    </w:p>
    <w:p w:rsidR="00D95D61" w:rsidRPr="009A3EC5" w:rsidRDefault="00D95D61" w:rsidP="00D95D61">
      <w:pPr>
        <w:rPr>
          <w:rFonts w:ascii="Arial" w:hAnsi="Arial" w:cs="Arial"/>
          <w:vanish/>
          <w:sz w:val="20"/>
          <w:szCs w:val="20"/>
        </w:rPr>
      </w:pPr>
    </w:p>
    <w:p w:rsidR="00D95D61" w:rsidRPr="009A3EC5" w:rsidRDefault="00D95D61" w:rsidP="00D95D61">
      <w:pPr>
        <w:pStyle w:val="Akapitzlist"/>
        <w:numPr>
          <w:ilvl w:val="0"/>
          <w:numId w:val="3"/>
        </w:numPr>
        <w:tabs>
          <w:tab w:val="clear" w:pos="720"/>
          <w:tab w:val="num" w:pos="360"/>
        </w:tabs>
        <w:ind w:left="360"/>
        <w:rPr>
          <w:rFonts w:ascii="Arial" w:hAnsi="Arial" w:cs="Arial"/>
          <w:vanish/>
          <w:sz w:val="20"/>
          <w:szCs w:val="20"/>
        </w:rPr>
      </w:pPr>
      <w:r w:rsidRPr="009A3EC5">
        <w:rPr>
          <w:rFonts w:ascii="Arial" w:hAnsi="Arial" w:cs="Arial"/>
          <w:vanish/>
          <w:sz w:val="20"/>
          <w:szCs w:val="20"/>
        </w:rPr>
        <w:t>&lt;el:imie /&gt; &lt;el:nazwisko /&gt;</w:t>
      </w:r>
    </w:p>
    <w:p w:rsidR="00D95D61" w:rsidRPr="009A3EC5" w:rsidRDefault="00D95D61" w:rsidP="00D95D61">
      <w:pPr>
        <w:pStyle w:val="Akapitzlist"/>
        <w:ind w:left="360"/>
        <w:rPr>
          <w:rFonts w:ascii="Arial" w:hAnsi="Arial" w:cs="Arial"/>
          <w:vanish/>
          <w:sz w:val="20"/>
          <w:szCs w:val="20"/>
        </w:rPr>
      </w:pPr>
      <w:r w:rsidRPr="009A3EC5">
        <w:rPr>
          <w:rFonts w:ascii="Arial" w:hAnsi="Arial" w:cs="Arial"/>
          <w:vanish/>
          <w:sz w:val="20"/>
          <w:szCs w:val="20"/>
        </w:rPr>
        <w:t>ul. &lt;el:ulica /&gt; &lt;el: dom /&gt;&lt;el:lokal tp=”/” /&gt;</w:t>
      </w:r>
    </w:p>
    <w:p w:rsidR="00D95D61" w:rsidRPr="009A3EC5" w:rsidRDefault="00D95D61" w:rsidP="00D95D61">
      <w:pPr>
        <w:pStyle w:val="Akapitzlist"/>
        <w:ind w:left="360"/>
        <w:rPr>
          <w:rFonts w:ascii="Arial" w:hAnsi="Arial" w:cs="Arial"/>
          <w:vanish/>
          <w:sz w:val="20"/>
          <w:szCs w:val="20"/>
        </w:rPr>
      </w:pPr>
      <w:r w:rsidRPr="009A3EC5">
        <w:rPr>
          <w:rFonts w:ascii="Arial" w:hAnsi="Arial" w:cs="Arial"/>
          <w:vanish/>
          <w:sz w:val="20"/>
          <w:szCs w:val="20"/>
        </w:rPr>
        <w:t>&lt;el:kod /&gt; &lt;el:miejscowosc /&gt;</w:t>
      </w:r>
    </w:p>
    <w:p w:rsidR="00D95D61" w:rsidRPr="009A3EC5" w:rsidRDefault="00D95D61" w:rsidP="00D95D61">
      <w:pPr>
        <w:pStyle w:val="Akapitzlist"/>
        <w:ind w:left="360"/>
        <w:rPr>
          <w:rFonts w:ascii="Arial" w:hAnsi="Arial" w:cs="Arial"/>
          <w:vanish/>
          <w:sz w:val="20"/>
          <w:szCs w:val="20"/>
        </w:rPr>
      </w:pPr>
      <w:r w:rsidRPr="009A3EC5">
        <w:rPr>
          <w:rFonts w:ascii="Arial" w:hAnsi="Arial" w:cs="Arial"/>
          <w:vanish/>
          <w:sz w:val="20"/>
          <w:szCs w:val="20"/>
        </w:rPr>
        <w:t>&lt;/el:strony&gt;</w:t>
      </w:r>
    </w:p>
    <w:p w:rsidR="00371D9E" w:rsidRPr="009A3EC5" w:rsidRDefault="00371D9E" w:rsidP="00D95D61">
      <w:pPr>
        <w:pStyle w:val="Akapitzlist"/>
        <w:ind w:left="360"/>
        <w:rPr>
          <w:rFonts w:ascii="Arial" w:hAnsi="Arial" w:cs="Arial"/>
          <w:vanish/>
          <w:sz w:val="20"/>
          <w:szCs w:val="20"/>
        </w:rPr>
      </w:pPr>
      <w:r w:rsidRPr="009A3EC5">
        <w:rPr>
          <w:rFonts w:ascii="Arial" w:hAnsi="Arial" w:cs="Arial"/>
          <w:vanish/>
          <w:sz w:val="20"/>
          <w:szCs w:val="20"/>
        </w:rPr>
        <w:t>&lt;el:usun&gt;</w:t>
      </w:r>
    </w:p>
    <w:p w:rsidR="00371D9E" w:rsidRPr="009A3EC5" w:rsidRDefault="00371D9E" w:rsidP="00D95D61">
      <w:pPr>
        <w:pStyle w:val="Akapitzlist"/>
        <w:ind w:left="360"/>
        <w:rPr>
          <w:rFonts w:ascii="Arial" w:hAnsi="Arial" w:cs="Arial"/>
          <w:vanish/>
          <w:sz w:val="20"/>
          <w:szCs w:val="20"/>
        </w:rPr>
      </w:pPr>
      <w:r w:rsidRPr="009A3EC5">
        <w:rPr>
          <w:rFonts w:ascii="Arial" w:hAnsi="Arial" w:cs="Arial"/>
          <w:vanish/>
          <w:sz w:val="20"/>
          <w:szCs w:val="20"/>
        </w:rPr>
        <w:t>&lt;/el:usun&gt;</w:t>
      </w:r>
    </w:p>
    <w:bookmarkEnd w:id="0"/>
    <w:bookmarkEnd w:id="1"/>
    <w:p w:rsidR="00647430" w:rsidRPr="009A3EC5" w:rsidRDefault="00D95D61" w:rsidP="00D95D61">
      <w:pPr>
        <w:pStyle w:val="Akapitzlist"/>
        <w:numPr>
          <w:ilvl w:val="0"/>
          <w:numId w:val="3"/>
        </w:numPr>
        <w:tabs>
          <w:tab w:val="clear" w:pos="720"/>
          <w:tab w:val="num" w:pos="360"/>
        </w:tabs>
        <w:ind w:left="360"/>
        <w:rPr>
          <w:rFonts w:ascii="Arial" w:hAnsi="Arial" w:cs="Arial"/>
          <w:sz w:val="20"/>
          <w:szCs w:val="20"/>
        </w:rPr>
      </w:pPr>
      <w:r w:rsidRPr="009A3EC5">
        <w:rPr>
          <w:rFonts w:ascii="Arial" w:hAnsi="Arial" w:cs="Arial"/>
          <w:sz w:val="20"/>
          <w:szCs w:val="20"/>
        </w:rPr>
        <w:t>a/a</w:t>
      </w:r>
    </w:p>
    <w:sectPr w:rsidR="00647430" w:rsidRPr="009A3EC5" w:rsidSect="00133A1F">
      <w:footerReference w:type="default" r:id="rId9"/>
      <w:headerReference w:type="first" r:id="rId10"/>
      <w:footerReference w:type="first" r:id="rId11"/>
      <w:pgSz w:w="11906" w:h="16838" w:code="9"/>
      <w:pgMar w:top="851" w:right="1418" w:bottom="1134" w:left="1418"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0FB" w:rsidRDefault="000F20FB">
      <w:r>
        <w:separator/>
      </w:r>
    </w:p>
  </w:endnote>
  <w:endnote w:type="continuationSeparator" w:id="0">
    <w:p w:rsidR="000F20FB" w:rsidRDefault="000F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EE"/>
    <w:family w:val="roman"/>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ymbol">
    <w:altName w:val="Symbol"/>
    <w:panose1 w:val="05050102010706020507"/>
    <w:charset w:val="02"/>
    <w:family w:val="roman"/>
    <w:pitch w:val="variable"/>
    <w:sig w:usb0="00000003" w:usb1="10000000" w:usb2="00000000" w:usb3="00000000" w:csb0="80000001" w:csb1="00000000"/>
  </w:font>
  <w:font w:name="Courier New">
    <w:altName w:val="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altName w:val="Helvetica"/>
    <w:panose1 w:val="020B0604020202020204"/>
    <w:charset w:val="EE"/>
    <w:family w:val="swiss"/>
    <w:pitch w:val="variable"/>
    <w:sig w:usb0="20002A87" w:usb1="00000000" w:usb2="00000000" w:usb3="00000000" w:csb0="000001FF" w:csb1="00000000"/>
  </w:font>
  <w:font w:name="Arial Black">
    <w:panose1 w:val="020B0A04020102020204"/>
    <w:charset w:val="EE"/>
    <w:family w:val="swiss"/>
    <w:pitch w:val="variable"/>
    <w:sig w:usb0="00000287" w:usb1="000000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ylfaen">
    <w:panose1 w:val="010A0502050306030303"/>
    <w:charset w:val="EE"/>
    <w:family w:val="roman"/>
    <w:pitch w:val="variable"/>
    <w:sig w:usb0="04000687" w:usb1="00000000" w:usb2="00000000" w:usb3="00000000" w:csb0="0000009F" w:csb1="00000000"/>
  </w:font>
  <w:font w:name="Tw Cen MT">
    <w:altName w:val="Lucida Sans Unicode"/>
    <w:charset w:val="EE"/>
    <w:family w:val="swiss"/>
    <w:pitch w:val="variable"/>
    <w:sig w:usb0="00000001" w:usb1="00000000" w:usb2="00000000" w:usb3="00000000" w:csb0="00000003" w:csb1="00000000"/>
  </w:font>
  <w:font w:name="BrowalliaUPC">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insideH w:val="single" w:sz="4" w:space="0" w:color="auto"/>
      </w:tblBorders>
      <w:tblLook w:val="04A0" w:firstRow="1" w:lastRow="0" w:firstColumn="1" w:lastColumn="0" w:noHBand="0" w:noVBand="1"/>
    </w:tblPr>
    <w:tblGrid>
      <w:gridCol w:w="3369"/>
      <w:gridCol w:w="3118"/>
      <w:gridCol w:w="2723"/>
    </w:tblGrid>
    <w:tr w:rsidR="00874ED7" w:rsidTr="00874ED7">
      <w:trPr>
        <w:trHeight w:val="699"/>
      </w:trPr>
      <w:tc>
        <w:tcPr>
          <w:tcW w:w="3369" w:type="dxa"/>
          <w:tcBorders>
            <w:top w:val="single" w:sz="4" w:space="0" w:color="auto"/>
            <w:left w:val="nil"/>
            <w:bottom w:val="nil"/>
            <w:right w:val="nil"/>
          </w:tcBorders>
        </w:tcPr>
        <w:p w:rsidR="00874ED7" w:rsidRDefault="00874ED7">
          <w:pPr>
            <w:widowControl w:val="0"/>
            <w:rPr>
              <w:rFonts w:ascii="Tw Cen MT" w:hAnsi="Tw Cen MT" w:cs="Arial"/>
              <w:b/>
              <w:sz w:val="8"/>
              <w:szCs w:val="8"/>
            </w:rPr>
          </w:pPr>
        </w:p>
        <w:p w:rsidR="00874ED7" w:rsidRPr="00371D9E" w:rsidRDefault="00371D9E">
          <w:pPr>
            <w:widowControl w:val="0"/>
            <w:rPr>
              <w:rFonts w:ascii="Tw Cen MT" w:hAnsi="Tw Cen MT" w:cs="Arial"/>
              <w:b/>
              <w:sz w:val="16"/>
              <w:szCs w:val="16"/>
            </w:rPr>
          </w:pPr>
          <w:r>
            <w:rPr>
              <w:rFonts w:ascii="Tw Cen MT" w:hAnsi="Tw Cen MT" w:cs="Arial"/>
              <w:b/>
              <w:vanish/>
              <w:sz w:val="16"/>
              <w:szCs w:val="16"/>
            </w:rPr>
            <w:t>&lt;el:autor_komorka_nazwa&gt;</w:t>
          </w:r>
          <w:r>
            <w:rPr>
              <w:rFonts w:ascii="Tw Cen MT" w:hAnsi="Tw Cen MT" w:cs="Arial"/>
              <w:b/>
              <w:sz w:val="16"/>
              <w:szCs w:val="16"/>
            </w:rPr>
            <w:t>Wydział Inwest</w:t>
          </w:r>
          <w:r w:rsidR="00183C1E">
            <w:rPr>
              <w:rFonts w:ascii="Tw Cen MT" w:hAnsi="Tw Cen MT" w:cs="Arial"/>
              <w:b/>
              <w:sz w:val="16"/>
              <w:szCs w:val="16"/>
            </w:rPr>
            <w:t>ycji i Infrastruktury</w:t>
          </w:r>
          <w:r>
            <w:rPr>
              <w:rFonts w:ascii="Tw Cen MT" w:hAnsi="Tw Cen MT" w:cs="Arial"/>
              <w:b/>
              <w:vanish/>
              <w:sz w:val="16"/>
              <w:szCs w:val="16"/>
            </w:rPr>
            <w:t>&lt;/el:autor_komorka_nazwa&gt;</w:t>
          </w:r>
        </w:p>
        <w:p w:rsidR="00874ED7" w:rsidRPr="00371D9E" w:rsidRDefault="00874ED7">
          <w:pPr>
            <w:widowControl w:val="0"/>
            <w:rPr>
              <w:rFonts w:ascii="Tw Cen MT" w:hAnsi="Tw Cen MT" w:cs="Arial"/>
              <w:sz w:val="16"/>
              <w:szCs w:val="16"/>
            </w:rPr>
          </w:pPr>
          <w:r>
            <w:rPr>
              <w:rFonts w:ascii="Tw Cen MT" w:hAnsi="Tw Cen MT" w:cs="Arial"/>
              <w:sz w:val="16"/>
              <w:szCs w:val="16"/>
            </w:rPr>
            <w:t xml:space="preserve">tel. </w:t>
          </w:r>
          <w:r w:rsidR="00371D9E">
            <w:rPr>
              <w:rFonts w:ascii="Tw Cen MT" w:hAnsi="Tw Cen MT" w:cs="Arial"/>
              <w:vanish/>
              <w:sz w:val="16"/>
              <w:szCs w:val="16"/>
            </w:rPr>
            <w:t>&lt;el:autor_ulica&gt;</w:t>
          </w:r>
          <w:r w:rsidR="00371D9E">
            <w:rPr>
              <w:rFonts w:ascii="Tw Cen MT" w:hAnsi="Tw Cen MT" w:cs="Arial"/>
              <w:sz w:val="16"/>
              <w:szCs w:val="16"/>
            </w:rPr>
            <w:t>+48 68 376 05 80</w:t>
          </w:r>
          <w:r w:rsidR="00371D9E">
            <w:rPr>
              <w:rFonts w:ascii="Tw Cen MT" w:hAnsi="Tw Cen MT" w:cs="Arial"/>
              <w:vanish/>
              <w:sz w:val="16"/>
              <w:szCs w:val="16"/>
            </w:rPr>
            <w:t>&lt;/el:autor_ulica&gt;</w:t>
          </w:r>
        </w:p>
        <w:p w:rsidR="00874ED7" w:rsidRPr="00371D9E" w:rsidRDefault="00371D9E">
          <w:pPr>
            <w:widowControl w:val="0"/>
            <w:rPr>
              <w:rFonts w:ascii="Tw Cen MT" w:hAnsi="Tw Cen MT" w:cs="Arial"/>
              <w:sz w:val="16"/>
              <w:szCs w:val="16"/>
            </w:rPr>
          </w:pPr>
          <w:r>
            <w:rPr>
              <w:rFonts w:ascii="Tw Cen MT" w:hAnsi="Tw Cen MT" w:cs="Arial"/>
              <w:vanish/>
              <w:sz w:val="16"/>
              <w:szCs w:val="16"/>
            </w:rPr>
            <w:t>&lt;el:autor_lokalizacja&gt;</w:t>
          </w:r>
          <w:r>
            <w:rPr>
              <w:rFonts w:ascii="Tw Cen MT" w:hAnsi="Tw Cen MT" w:cs="Arial"/>
              <w:sz w:val="16"/>
              <w:szCs w:val="16"/>
            </w:rPr>
            <w:t>rzeszutekm@szprotawa-um.pl</w:t>
          </w:r>
          <w:r>
            <w:rPr>
              <w:rFonts w:ascii="Tw Cen MT" w:hAnsi="Tw Cen MT" w:cs="Arial"/>
              <w:vanish/>
              <w:sz w:val="16"/>
              <w:szCs w:val="16"/>
            </w:rPr>
            <w:t>&lt;/el:autor_lokalizacja&gt;</w:t>
          </w:r>
        </w:p>
      </w:tc>
      <w:tc>
        <w:tcPr>
          <w:tcW w:w="3118" w:type="dxa"/>
          <w:tcBorders>
            <w:top w:val="single" w:sz="4" w:space="0" w:color="auto"/>
            <w:left w:val="nil"/>
            <w:bottom w:val="nil"/>
            <w:right w:val="nil"/>
          </w:tcBorders>
        </w:tcPr>
        <w:p w:rsidR="00874ED7" w:rsidRDefault="00874ED7">
          <w:pPr>
            <w:widowControl w:val="0"/>
            <w:rPr>
              <w:rFonts w:ascii="Tw Cen MT" w:hAnsi="Tw Cen MT" w:cs="Arial"/>
              <w:b/>
              <w:sz w:val="8"/>
              <w:szCs w:val="8"/>
            </w:rPr>
          </w:pPr>
        </w:p>
        <w:p w:rsidR="00874ED7" w:rsidRDefault="00874ED7">
          <w:pPr>
            <w:widowControl w:val="0"/>
            <w:rPr>
              <w:rFonts w:ascii="Tw Cen MT" w:hAnsi="Tw Cen MT" w:cs="Arial"/>
              <w:b/>
              <w:sz w:val="16"/>
              <w:szCs w:val="16"/>
            </w:rPr>
          </w:pPr>
          <w:r>
            <w:rPr>
              <w:rFonts w:ascii="Tw Cen MT" w:hAnsi="Tw Cen MT" w:cs="Arial"/>
              <w:b/>
              <w:sz w:val="16"/>
              <w:szCs w:val="16"/>
            </w:rPr>
            <w:t>Urząd Miejski w Szprotawie</w:t>
          </w:r>
        </w:p>
        <w:p w:rsidR="00874ED7" w:rsidRDefault="00874ED7">
          <w:pPr>
            <w:widowControl w:val="0"/>
            <w:rPr>
              <w:rFonts w:ascii="Arial" w:hAnsi="Arial" w:cs="Arial"/>
              <w:sz w:val="16"/>
              <w:szCs w:val="16"/>
            </w:rPr>
          </w:pPr>
          <w:r>
            <w:rPr>
              <w:rFonts w:ascii="Tw Cen MT" w:hAnsi="Tw Cen MT" w:cs="Arial"/>
              <w:sz w:val="16"/>
              <w:szCs w:val="16"/>
            </w:rPr>
            <w:t>ul. Rynek 45, 67- 300 Szprotawa</w:t>
          </w:r>
        </w:p>
      </w:tc>
      <w:tc>
        <w:tcPr>
          <w:tcW w:w="2723" w:type="dxa"/>
          <w:tcBorders>
            <w:top w:val="single" w:sz="4" w:space="0" w:color="auto"/>
            <w:left w:val="nil"/>
            <w:bottom w:val="nil"/>
            <w:right w:val="nil"/>
          </w:tcBorders>
        </w:tcPr>
        <w:p w:rsidR="00874ED7" w:rsidRPr="00874ED7" w:rsidRDefault="00874ED7">
          <w:pPr>
            <w:widowControl w:val="0"/>
            <w:rPr>
              <w:rFonts w:ascii="Tw Cen MT" w:hAnsi="Tw Cen MT" w:cs="Arial"/>
              <w:sz w:val="8"/>
              <w:szCs w:val="8"/>
            </w:rPr>
          </w:pPr>
        </w:p>
        <w:p w:rsidR="00874ED7" w:rsidRDefault="00874ED7">
          <w:pPr>
            <w:widowControl w:val="0"/>
            <w:rPr>
              <w:rFonts w:ascii="Tw Cen MT" w:hAnsi="Tw Cen MT" w:cs="Arial"/>
              <w:sz w:val="16"/>
              <w:szCs w:val="16"/>
              <w:lang w:val="en-US"/>
            </w:rPr>
          </w:pPr>
          <w:r>
            <w:rPr>
              <w:rFonts w:ascii="Tw Cen MT" w:hAnsi="Tw Cen MT" w:cs="Arial"/>
              <w:sz w:val="16"/>
              <w:szCs w:val="16"/>
              <w:lang w:val="en-US"/>
            </w:rPr>
            <w:t>tel./fax +48 68 376 38 11</w:t>
          </w:r>
        </w:p>
        <w:p w:rsidR="00874ED7" w:rsidRDefault="00874ED7">
          <w:pPr>
            <w:rPr>
              <w:rFonts w:ascii="Tw Cen MT" w:hAnsi="Tw Cen MT" w:cs="Arial"/>
              <w:sz w:val="16"/>
              <w:szCs w:val="16"/>
              <w:lang w:val="de-DE"/>
            </w:rPr>
          </w:pPr>
          <w:r>
            <w:rPr>
              <w:rFonts w:ascii="Tw Cen MT" w:hAnsi="Tw Cen MT" w:cs="Arial"/>
              <w:sz w:val="16"/>
              <w:szCs w:val="16"/>
              <w:lang w:val="de-DE"/>
            </w:rPr>
            <w:t>e-mail: ratusz@szprotawa.pl</w:t>
          </w:r>
        </w:p>
        <w:p w:rsidR="00874ED7" w:rsidRDefault="00874ED7">
          <w:pPr>
            <w:rPr>
              <w:rFonts w:ascii="Tw Cen MT" w:hAnsi="Tw Cen MT" w:cs="Arial"/>
              <w:sz w:val="16"/>
              <w:szCs w:val="16"/>
              <w:lang w:val="de-DE"/>
            </w:rPr>
          </w:pPr>
          <w:r>
            <w:rPr>
              <w:rFonts w:ascii="Tw Cen MT" w:hAnsi="Tw Cen MT" w:cs="Arial"/>
              <w:sz w:val="16"/>
              <w:szCs w:val="16"/>
              <w:lang w:val="de-DE"/>
            </w:rPr>
            <w:t>www.szprotawa.pl</w:t>
          </w:r>
        </w:p>
      </w:tc>
    </w:tr>
  </w:tbl>
  <w:p w:rsidR="00FE6362" w:rsidRPr="00874ED7" w:rsidRDefault="00FE6362" w:rsidP="00874ED7">
    <w:pPr>
      <w:pStyle w:val="Stopka"/>
      <w:rPr>
        <w:sz w:val="4"/>
        <w:szCs w:val="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insideH w:val="single" w:sz="4" w:space="0" w:color="auto"/>
      </w:tblBorders>
      <w:tblLook w:val="04A0" w:firstRow="1" w:lastRow="0" w:firstColumn="1" w:lastColumn="0" w:noHBand="0" w:noVBand="1"/>
    </w:tblPr>
    <w:tblGrid>
      <w:gridCol w:w="3369"/>
      <w:gridCol w:w="3118"/>
      <w:gridCol w:w="2723"/>
    </w:tblGrid>
    <w:tr w:rsidR="00874ED7" w:rsidTr="00874ED7">
      <w:trPr>
        <w:trHeight w:val="699"/>
        <w:hidden/>
      </w:trPr>
      <w:tc>
        <w:tcPr>
          <w:tcW w:w="3369" w:type="dxa"/>
          <w:tcBorders>
            <w:top w:val="single" w:sz="4" w:space="0" w:color="auto"/>
            <w:left w:val="nil"/>
            <w:bottom w:val="nil"/>
            <w:right w:val="nil"/>
          </w:tcBorders>
        </w:tcPr>
        <w:p w:rsidR="00874ED7" w:rsidRPr="00371D9E" w:rsidRDefault="00371D9E">
          <w:pPr>
            <w:widowControl w:val="0"/>
            <w:rPr>
              <w:rFonts w:ascii="Tw Cen MT" w:hAnsi="Tw Cen MT" w:cs="Arial"/>
              <w:b/>
              <w:sz w:val="16"/>
              <w:szCs w:val="16"/>
            </w:rPr>
          </w:pPr>
          <w:r>
            <w:rPr>
              <w:rFonts w:ascii="Tw Cen MT" w:hAnsi="Tw Cen MT" w:cs="Arial"/>
              <w:b/>
              <w:vanish/>
              <w:sz w:val="16"/>
              <w:szCs w:val="16"/>
            </w:rPr>
            <w:t>&lt;el:autor_komorka_nazwa&gt;</w:t>
          </w:r>
          <w:r>
            <w:rPr>
              <w:rFonts w:ascii="Tw Cen MT" w:hAnsi="Tw Cen MT" w:cs="Arial"/>
              <w:b/>
              <w:sz w:val="16"/>
              <w:szCs w:val="16"/>
            </w:rPr>
            <w:t>Wydział Inwestycyjny</w:t>
          </w:r>
          <w:r>
            <w:rPr>
              <w:rFonts w:ascii="Tw Cen MT" w:hAnsi="Tw Cen MT" w:cs="Arial"/>
              <w:b/>
              <w:vanish/>
              <w:sz w:val="16"/>
              <w:szCs w:val="16"/>
            </w:rPr>
            <w:t>&lt;/el:autor_komorka_nazwa&gt;</w:t>
          </w:r>
        </w:p>
        <w:p w:rsidR="00874ED7" w:rsidRPr="00371D9E" w:rsidRDefault="00874ED7">
          <w:pPr>
            <w:widowControl w:val="0"/>
            <w:rPr>
              <w:rFonts w:ascii="Tw Cen MT" w:hAnsi="Tw Cen MT" w:cs="Arial"/>
              <w:sz w:val="16"/>
              <w:szCs w:val="16"/>
            </w:rPr>
          </w:pPr>
          <w:r>
            <w:rPr>
              <w:rFonts w:ascii="Tw Cen MT" w:hAnsi="Tw Cen MT" w:cs="Arial"/>
              <w:sz w:val="16"/>
              <w:szCs w:val="16"/>
            </w:rPr>
            <w:t xml:space="preserve">tel. </w:t>
          </w:r>
          <w:r w:rsidR="00371D9E">
            <w:rPr>
              <w:rFonts w:ascii="Tw Cen MT" w:hAnsi="Tw Cen MT" w:cs="Arial"/>
              <w:vanish/>
              <w:sz w:val="16"/>
              <w:szCs w:val="16"/>
            </w:rPr>
            <w:t>&lt;el:autor_ulica&gt;</w:t>
          </w:r>
          <w:r w:rsidR="00371D9E">
            <w:rPr>
              <w:rFonts w:ascii="Tw Cen MT" w:hAnsi="Tw Cen MT" w:cs="Arial"/>
              <w:sz w:val="16"/>
              <w:szCs w:val="16"/>
            </w:rPr>
            <w:t>+48 68 376 05 80</w:t>
          </w:r>
          <w:r w:rsidR="00371D9E">
            <w:rPr>
              <w:rFonts w:ascii="Tw Cen MT" w:hAnsi="Tw Cen MT" w:cs="Arial"/>
              <w:vanish/>
              <w:sz w:val="16"/>
              <w:szCs w:val="16"/>
            </w:rPr>
            <w:t>&lt;/el:autor_ulica&gt;</w:t>
          </w:r>
        </w:p>
        <w:p w:rsidR="00874ED7" w:rsidRPr="00371D9E" w:rsidRDefault="00371D9E">
          <w:pPr>
            <w:widowControl w:val="0"/>
            <w:rPr>
              <w:rFonts w:ascii="Tw Cen MT" w:hAnsi="Tw Cen MT" w:cs="Arial"/>
              <w:sz w:val="16"/>
              <w:szCs w:val="16"/>
            </w:rPr>
          </w:pPr>
          <w:r>
            <w:rPr>
              <w:rFonts w:ascii="Tw Cen MT" w:hAnsi="Tw Cen MT" w:cs="Arial"/>
              <w:vanish/>
              <w:sz w:val="16"/>
              <w:szCs w:val="16"/>
            </w:rPr>
            <w:t>&lt;el:autor_lokalizacja&gt;</w:t>
          </w:r>
          <w:r>
            <w:rPr>
              <w:rFonts w:ascii="Tw Cen MT" w:hAnsi="Tw Cen MT" w:cs="Arial"/>
              <w:sz w:val="16"/>
              <w:szCs w:val="16"/>
            </w:rPr>
            <w:t>rzeszutekm@szprotawa-um.pl</w:t>
          </w:r>
          <w:r>
            <w:rPr>
              <w:rFonts w:ascii="Tw Cen MT" w:hAnsi="Tw Cen MT" w:cs="Arial"/>
              <w:vanish/>
              <w:sz w:val="16"/>
              <w:szCs w:val="16"/>
            </w:rPr>
            <w:t>&lt;/el:autor_lokalizacja&gt;</w:t>
          </w:r>
        </w:p>
      </w:tc>
      <w:tc>
        <w:tcPr>
          <w:tcW w:w="3118" w:type="dxa"/>
          <w:tcBorders>
            <w:top w:val="single" w:sz="4" w:space="0" w:color="auto"/>
            <w:left w:val="nil"/>
            <w:bottom w:val="nil"/>
            <w:right w:val="nil"/>
          </w:tcBorders>
        </w:tcPr>
        <w:p w:rsidR="00874ED7" w:rsidRDefault="00874ED7">
          <w:pPr>
            <w:widowControl w:val="0"/>
            <w:rPr>
              <w:rFonts w:ascii="Tw Cen MT" w:hAnsi="Tw Cen MT" w:cs="Arial"/>
              <w:b/>
              <w:sz w:val="8"/>
              <w:szCs w:val="8"/>
            </w:rPr>
          </w:pPr>
        </w:p>
        <w:p w:rsidR="00874ED7" w:rsidRDefault="00874ED7">
          <w:pPr>
            <w:widowControl w:val="0"/>
            <w:rPr>
              <w:rFonts w:ascii="Tw Cen MT" w:hAnsi="Tw Cen MT" w:cs="Arial"/>
              <w:b/>
              <w:sz w:val="16"/>
              <w:szCs w:val="16"/>
            </w:rPr>
          </w:pPr>
          <w:r>
            <w:rPr>
              <w:rFonts w:ascii="Tw Cen MT" w:hAnsi="Tw Cen MT" w:cs="Arial"/>
              <w:b/>
              <w:sz w:val="16"/>
              <w:szCs w:val="16"/>
            </w:rPr>
            <w:t>Urząd Miejski w Szprotawie</w:t>
          </w:r>
        </w:p>
        <w:p w:rsidR="00874ED7" w:rsidRDefault="00874ED7">
          <w:pPr>
            <w:widowControl w:val="0"/>
            <w:rPr>
              <w:rFonts w:ascii="Arial" w:hAnsi="Arial" w:cs="Arial"/>
              <w:sz w:val="16"/>
              <w:szCs w:val="16"/>
            </w:rPr>
          </w:pPr>
          <w:r>
            <w:rPr>
              <w:rFonts w:ascii="Tw Cen MT" w:hAnsi="Tw Cen MT" w:cs="Arial"/>
              <w:sz w:val="16"/>
              <w:szCs w:val="16"/>
            </w:rPr>
            <w:t>ul. Rynek 45, 67- 300 Szprotawa</w:t>
          </w:r>
        </w:p>
      </w:tc>
      <w:tc>
        <w:tcPr>
          <w:tcW w:w="2723" w:type="dxa"/>
          <w:tcBorders>
            <w:top w:val="single" w:sz="4" w:space="0" w:color="auto"/>
            <w:left w:val="nil"/>
            <w:bottom w:val="nil"/>
            <w:right w:val="nil"/>
          </w:tcBorders>
        </w:tcPr>
        <w:p w:rsidR="00874ED7" w:rsidRPr="00874ED7" w:rsidRDefault="00874ED7">
          <w:pPr>
            <w:widowControl w:val="0"/>
            <w:rPr>
              <w:rFonts w:ascii="Tw Cen MT" w:hAnsi="Tw Cen MT" w:cs="Arial"/>
              <w:sz w:val="8"/>
              <w:szCs w:val="8"/>
            </w:rPr>
          </w:pPr>
        </w:p>
        <w:p w:rsidR="00874ED7" w:rsidRDefault="00874ED7">
          <w:pPr>
            <w:widowControl w:val="0"/>
            <w:rPr>
              <w:rFonts w:ascii="Tw Cen MT" w:hAnsi="Tw Cen MT" w:cs="Arial"/>
              <w:sz w:val="16"/>
              <w:szCs w:val="16"/>
              <w:lang w:val="en-US"/>
            </w:rPr>
          </w:pPr>
          <w:r>
            <w:rPr>
              <w:rFonts w:ascii="Tw Cen MT" w:hAnsi="Tw Cen MT" w:cs="Arial"/>
              <w:sz w:val="16"/>
              <w:szCs w:val="16"/>
              <w:lang w:val="en-US"/>
            </w:rPr>
            <w:t>tel./fax +48 68 376 38 11</w:t>
          </w:r>
        </w:p>
        <w:p w:rsidR="00874ED7" w:rsidRDefault="00874ED7">
          <w:pPr>
            <w:rPr>
              <w:rFonts w:ascii="Tw Cen MT" w:hAnsi="Tw Cen MT" w:cs="Arial"/>
              <w:sz w:val="16"/>
              <w:szCs w:val="16"/>
              <w:lang w:val="de-DE"/>
            </w:rPr>
          </w:pPr>
          <w:r>
            <w:rPr>
              <w:rFonts w:ascii="Tw Cen MT" w:hAnsi="Tw Cen MT" w:cs="Arial"/>
              <w:sz w:val="16"/>
              <w:szCs w:val="16"/>
              <w:lang w:val="de-DE"/>
            </w:rPr>
            <w:t>e-mail: ratusz@szprotawa.pl</w:t>
          </w:r>
        </w:p>
        <w:p w:rsidR="00874ED7" w:rsidRDefault="00874ED7">
          <w:pPr>
            <w:rPr>
              <w:rFonts w:ascii="Tw Cen MT" w:hAnsi="Tw Cen MT" w:cs="Arial"/>
              <w:sz w:val="16"/>
              <w:szCs w:val="16"/>
              <w:lang w:val="de-DE"/>
            </w:rPr>
          </w:pPr>
          <w:r>
            <w:rPr>
              <w:rFonts w:ascii="Tw Cen MT" w:hAnsi="Tw Cen MT" w:cs="Arial"/>
              <w:sz w:val="16"/>
              <w:szCs w:val="16"/>
              <w:lang w:val="de-DE"/>
            </w:rPr>
            <w:t>www.szprotawa.pl</w:t>
          </w:r>
        </w:p>
      </w:tc>
    </w:tr>
  </w:tbl>
  <w:p w:rsidR="00D95D61" w:rsidRPr="00874ED7" w:rsidRDefault="00D95D61" w:rsidP="00874ED7">
    <w:pPr>
      <w:pStyle w:val="Stopka"/>
      <w:rPr>
        <w:sz w:val="4"/>
        <w:szCs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0FB" w:rsidRDefault="000F20FB">
      <w:r>
        <w:separator/>
      </w:r>
    </w:p>
  </w:footnote>
  <w:footnote w:type="continuationSeparator" w:id="0">
    <w:p w:rsidR="000F20FB" w:rsidRDefault="000F20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D61" w:rsidRDefault="00E22B3F" w:rsidP="00D95D61">
    <w:pPr>
      <w:pStyle w:val="Nagwek"/>
      <w:rPr>
        <w:noProof/>
      </w:rPr>
    </w:pPr>
    <w:r>
      <w:rPr>
        <w:noProof/>
      </w:rPr>
      <mc:AlternateContent>
        <mc:Choice Requires="wps">
          <w:drawing>
            <wp:anchor distT="36576" distB="36576" distL="36576" distR="36576" simplePos="0" relativeHeight="251656192" behindDoc="0" locked="0" layoutInCell="1" allowOverlap="1" wp14:anchorId="07C477DC" wp14:editId="1736E820">
              <wp:simplePos x="0" y="0"/>
              <wp:positionH relativeFrom="column">
                <wp:posOffset>2532380</wp:posOffset>
              </wp:positionH>
              <wp:positionV relativeFrom="paragraph">
                <wp:posOffset>3810</wp:posOffset>
              </wp:positionV>
              <wp:extent cx="3200400" cy="909955"/>
              <wp:effectExtent l="0" t="3810" r="1270" b="635"/>
              <wp:wrapNone/>
              <wp:docPr id="5"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909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Lst>
                    </wps:spPr>
                    <wps:txbx>
                      <w:txbxContent>
                        <w:p w:rsidR="00D95D61" w:rsidRDefault="00D95D61" w:rsidP="00D95D61">
                          <w:pPr>
                            <w:pStyle w:val="Nagwek1"/>
                            <w:jc w:val="right"/>
                            <w:rPr>
                              <w:rFonts w:ascii="Tw Cen MT" w:hAnsi="Tw Cen MT" w:cs="BrowalliaUPC"/>
                              <w:b/>
                              <w:sz w:val="28"/>
                              <w:szCs w:val="28"/>
                            </w:rPr>
                          </w:pPr>
                        </w:p>
                        <w:p w:rsidR="00D95D61" w:rsidRPr="007F5A15" w:rsidRDefault="00D95D61" w:rsidP="00D95D61">
                          <w:pPr>
                            <w:pStyle w:val="Nagwek1"/>
                            <w:jc w:val="right"/>
                            <w:rPr>
                              <w:rFonts w:ascii="Tw Cen MT" w:hAnsi="Tw Cen MT" w:cs="BrowalliaUPC"/>
                              <w:b/>
                              <w:sz w:val="36"/>
                              <w:szCs w:val="36"/>
                            </w:rPr>
                          </w:pPr>
                          <w:r w:rsidRPr="007F5A15">
                            <w:rPr>
                              <w:rFonts w:ascii="Tw Cen MT" w:hAnsi="Tw Cen MT" w:cs="BrowalliaUPC"/>
                              <w:b/>
                              <w:sz w:val="36"/>
                              <w:szCs w:val="36"/>
                            </w:rPr>
                            <w:t>Burmistrz Szprotawy</w:t>
                          </w:r>
                        </w:p>
                        <w:p w:rsidR="00D95D61" w:rsidRDefault="00D95D61" w:rsidP="00D95D61">
                          <w:pPr>
                            <w:rPr>
                              <w:lang w:val="en-US"/>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
          <w:pict>
            <v:shapetype id="_x0000_t202" coordsize="21600,21600" o:spt="202" path="m,l,21600r21600,l21600,xe">
              <v:stroke joinstyle="miter"/>
              <v:path gradientshapeok="t" o:connecttype="rect"/>
            </v:shapetype>
            <v:shape id="Text Box 23" o:spid="_x0000_s1026" type="#_x0000_t202" style="position:absolute;margin-left:199.4pt;margin-top:.3pt;width:252pt;height:71.65pt;z-index:25165619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" filled="f" stroked="f" insetpen="t">
              <v:textbox inset="2.88pt,2.88pt,2.88pt,2.88pt">
                <w:txbxContent>
                  <w:p w:rsidR="00D95D61" w:rsidRDefault="00D95D61" w:rsidP="00D95D61">
                    <w:pPr>
                      <w:pStyle w:val="Nagwek1"/>
                      <w:jc w:val="right"/>
                      <w:rPr>
                        <w:rFonts w:ascii="Tw Cen MT" w:hAnsi="Tw Cen MT" w:cs="BrowalliaUPC"/>
                        <w:b/>
                        <w:sz w:val="28"/>
                        <w:szCs w:val="28"/>
                      </w:rPr>
                    </w:pPr>
                  </w:p>
                  <w:p w:rsidR="00D95D61" w:rsidRPr="007F5A15" w:rsidRDefault="00D95D61" w:rsidP="00D95D61">
                    <w:pPr>
                      <w:pStyle w:val="Nagwek1"/>
                      <w:jc w:val="right"/>
                      <w:rPr>
                        <w:rFonts w:ascii="Tw Cen MT" w:hAnsi="Tw Cen MT" w:cs="BrowalliaUPC"/>
                        <w:b/>
                        <w:sz w:val="36"/>
                        <w:szCs w:val="36"/>
                      </w:rPr>
                    </w:pPr>
                    <w:r w:rsidRPr="007F5A15">
                      <w:rPr>
                        <w:rFonts w:ascii="Tw Cen MT" w:hAnsi="Tw Cen MT" w:cs="BrowalliaUPC"/>
                        <w:b/>
                        <w:sz w:val="36"/>
                        <w:szCs w:val="36"/>
                      </w:rPr>
                      <w:t>Burmistrz Szprotawy</w:t>
                    </w:r>
                  </w:p>
                  <w:p w:rsidR="00D95D61" w:rsidRDefault="00D95D61" w:rsidP="00D95D61">
                    <w:pPr>
                      <w:rPr>
                        <w:lang w:val="en-US"/>
                      </w:rPr>
                    </w:pPr>
                  </w:p>
                </w:txbxContent>
              </v:textbox>
            </v:shape>
          </w:pict>
        </mc:Fallback>
      </mc:AlternateContent>
    </w:r>
    <w:r>
      <w:rPr>
        <w:noProof/>
      </w:rPr>
      <w:drawing>
        <wp:inline distT="0" distB="0" distL="0" distR="0" wp14:anchorId="3073C5C1" wp14:editId="64764471">
          <wp:extent cx="695325" cy="800100"/>
          <wp:effectExtent l="0" t="0" r="9525" b="0"/>
          <wp:docPr id="8" name="Obraz 12" descr="herb szprotawy v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descr="herb szprotawy vect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800100"/>
                  </a:xfrm>
                  <a:prstGeom prst="rect">
                    <a:avLst/>
                  </a:prstGeom>
                  <a:noFill/>
                  <a:ln>
                    <a:noFill/>
                  </a:ln>
                </pic:spPr>
              </pic:pic>
            </a:graphicData>
          </a:graphic>
        </wp:inline>
      </w:drawing>
    </w:r>
  </w:p>
  <w:p w:rsidR="00D95D61" w:rsidRDefault="00E22B3F" w:rsidP="00D95D61">
    <w:pPr>
      <w:pStyle w:val="Nagwek"/>
    </w:pPr>
    <w:r>
      <w:rPr>
        <w:noProof/>
      </w:rPr>
      <mc:AlternateContent>
        <mc:Choice Requires="wps">
          <w:drawing>
            <wp:anchor distT="0" distB="0" distL="114300" distR="114300" simplePos="0" relativeHeight="251657216" behindDoc="0" locked="0" layoutInCell="1" allowOverlap="1" wp14:anchorId="282CA042" wp14:editId="530CCB75">
              <wp:simplePos x="0" y="0"/>
              <wp:positionH relativeFrom="column">
                <wp:posOffset>4445</wp:posOffset>
              </wp:positionH>
              <wp:positionV relativeFrom="paragraph">
                <wp:posOffset>113665</wp:posOffset>
              </wp:positionV>
              <wp:extent cx="1895475" cy="90170"/>
              <wp:effectExtent l="4445" t="0" r="0" b="0"/>
              <wp:wrapNone/>
              <wp:docPr id="4" name="Prostokąt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5475" cy="90170"/>
                      </a:xfrm>
                      <a:prstGeom prst="rect">
                        <a:avLst/>
                      </a:prstGeom>
                      <a:solidFill>
                        <a:srgbClr val="F3C50A"/>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
          <w:pict>
            <v:rect id="Prostokąt 24" o:spid="_x0000_s1026" style="position:absolute;margin-left:.35pt;margin-top:8.95pt;width:149.25pt;height:7.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" fillcolor="#f3c50a" stroked="f" strokeweight="2pt"/>
          </w:pict>
        </mc:Fallback>
      </mc:AlternateContent>
    </w:r>
    <w:r>
      <w:rPr>
        <w:noProof/>
      </w:rPr>
      <mc:AlternateContent>
        <mc:Choice Requires="wps">
          <w:drawing>
            <wp:anchor distT="0" distB="0" distL="114300" distR="114300" simplePos="0" relativeHeight="251659264" behindDoc="0" locked="0" layoutInCell="1" allowOverlap="1" wp14:anchorId="2CE62C49" wp14:editId="153DABC3">
              <wp:simplePos x="0" y="0"/>
              <wp:positionH relativeFrom="column">
                <wp:posOffset>3851910</wp:posOffset>
              </wp:positionH>
              <wp:positionV relativeFrom="paragraph">
                <wp:posOffset>113665</wp:posOffset>
              </wp:positionV>
              <wp:extent cx="1897380" cy="90170"/>
              <wp:effectExtent l="3810" t="0" r="3810" b="0"/>
              <wp:wrapNone/>
              <wp:docPr id="3" name="Prostokąt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90170"/>
                      </a:xfrm>
                      <a:prstGeom prst="rect">
                        <a:avLst/>
                      </a:prstGeom>
                      <a:solidFill>
                        <a:srgbClr val="2181B0"/>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
          <w:pict>
            <v:rect id="Prostokąt 26" o:spid="_x0000_s1026" style="position:absolute;margin-left:303.3pt;margin-top:8.95pt;width:149.4pt;height: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" fillcolor="#2181b0" stroked="f" strokeweight="2pt"/>
          </w:pict>
        </mc:Fallback>
      </mc:AlternateContent>
    </w:r>
    <w:r>
      <w:rPr>
        <w:noProof/>
      </w:rPr>
      <mc:AlternateContent>
        <mc:Choice Requires="wps">
          <w:drawing>
            <wp:anchor distT="0" distB="0" distL="114300" distR="114300" simplePos="0" relativeHeight="251658240" behindDoc="0" locked="0" layoutInCell="1" allowOverlap="1" wp14:anchorId="79F31700" wp14:editId="7DC65FEB">
              <wp:simplePos x="0" y="0"/>
              <wp:positionH relativeFrom="column">
                <wp:posOffset>1928495</wp:posOffset>
              </wp:positionH>
              <wp:positionV relativeFrom="paragraph">
                <wp:posOffset>113665</wp:posOffset>
              </wp:positionV>
              <wp:extent cx="1897380" cy="90170"/>
              <wp:effectExtent l="4445" t="0" r="3175" b="0"/>
              <wp:wrapNone/>
              <wp:docPr id="2" name="Prostokąt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90170"/>
                      </a:xfrm>
                      <a:prstGeom prst="rect">
                        <a:avLst/>
                      </a:prstGeom>
                      <a:solidFill>
                        <a:srgbClr val="DB2925"/>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
          <w:pict>
            <v:rect id="Prostokąt 25" o:spid="_x0000_s1026" style="position:absolute;margin-left:151.85pt;margin-top:8.95pt;width:149.4pt;height: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" fillcolor="#db2925" stroked="f" strokeweight="2pt"/>
          </w:pict>
        </mc:Fallback>
      </mc:AlternateContent>
    </w:r>
  </w:p>
  <w:p w:rsidR="00FE6362" w:rsidRDefault="00FE636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93C821A"/>
    <w:lvl w:ilvl="0">
      <w:numFmt w:val="bullet"/>
      <w:lvlText w:val="*"/>
      <w:lvlJc w:val="left"/>
      <w:pPr>
        <w:ind w:left="0" w:firstLine="0"/>
      </w:pPr>
    </w:lvl>
  </w:abstractNum>
  <w:abstractNum w:abstractNumId="1">
    <w:nsid w:val="00000004"/>
    <w:multiLevelType w:val="singleLevel"/>
    <w:tmpl w:val="00000004"/>
    <w:name w:val="WW8Num4"/>
    <w:lvl w:ilvl="0">
      <w:start w:val="1"/>
      <w:numFmt w:val="decimal"/>
      <w:lvlText w:val="%1."/>
      <w:lvlJc w:val="left"/>
      <w:pPr>
        <w:tabs>
          <w:tab w:val="num" w:pos="360"/>
        </w:tabs>
        <w:ind w:left="283" w:hanging="283"/>
      </w:pPr>
    </w:lvl>
  </w:abstractNum>
  <w:abstractNum w:abstractNumId="2">
    <w:nsid w:val="0000000A"/>
    <w:multiLevelType w:val="multilevel"/>
    <w:tmpl w:val="ED383D80"/>
    <w:name w:val="WW8Num10"/>
    <w:lvl w:ilvl="0">
      <w:start w:val="1"/>
      <w:numFmt w:val="lowerLetter"/>
      <w:lvlText w:val="%1)"/>
      <w:lvlJc w:val="left"/>
      <w:pPr>
        <w:tabs>
          <w:tab w:val="num" w:pos="360"/>
        </w:tabs>
        <w:ind w:left="283" w:hanging="283"/>
      </w:pPr>
    </w:lvl>
    <w:lvl w:ilvl="1">
      <w:start w:val="1"/>
      <w:numFmt w:val="decimal"/>
      <w:lvlText w:val="%2."/>
      <w:lvlJc w:val="left"/>
      <w:pPr>
        <w:tabs>
          <w:tab w:val="num" w:pos="0"/>
        </w:tabs>
        <w:ind w:left="36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E"/>
    <w:multiLevelType w:val="singleLevel"/>
    <w:tmpl w:val="0000000E"/>
    <w:name w:val="WW8Num14"/>
    <w:lvl w:ilvl="0">
      <w:start w:val="1"/>
      <w:numFmt w:val="decimal"/>
      <w:lvlText w:val="%1."/>
      <w:lvlJc w:val="left"/>
      <w:pPr>
        <w:tabs>
          <w:tab w:val="num" w:pos="360"/>
        </w:tabs>
        <w:ind w:left="283" w:hanging="283"/>
      </w:pPr>
      <w:rPr>
        <w:color w:val="auto"/>
      </w:rPr>
    </w:lvl>
  </w:abstractNum>
  <w:abstractNum w:abstractNumId="4">
    <w:nsid w:val="199A58A5"/>
    <w:multiLevelType w:val="hybridMultilevel"/>
    <w:tmpl w:val="E3E6831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nsid w:val="1C5E0103"/>
    <w:multiLevelType w:val="hybridMultilevel"/>
    <w:tmpl w:val="3CE0DEA6"/>
    <w:lvl w:ilvl="0" w:tplc="15107D78">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nsid w:val="20F9212D"/>
    <w:multiLevelType w:val="hybridMultilevel"/>
    <w:tmpl w:val="C0D2F1D0"/>
    <w:lvl w:ilvl="0" w:tplc="0A06C47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27DA122F"/>
    <w:multiLevelType w:val="hybridMultilevel"/>
    <w:tmpl w:val="744A9CAC"/>
    <w:lvl w:ilvl="0" w:tplc="B2E214E4">
      <w:start w:val="1"/>
      <w:numFmt w:val="decimal"/>
      <w:lvlText w:val="%1."/>
      <w:lvlJc w:val="left"/>
      <w:pPr>
        <w:tabs>
          <w:tab w:val="num" w:pos="720"/>
        </w:tabs>
        <w:ind w:left="720" w:hanging="360"/>
      </w:pPr>
    </w:lvl>
    <w:lvl w:ilvl="1" w:tplc="B7BE971A">
      <w:start w:val="1"/>
      <w:numFmt w:val="decimal"/>
      <w:lvlText w:val="%2."/>
      <w:lvlJc w:val="left"/>
      <w:pPr>
        <w:tabs>
          <w:tab w:val="num" w:pos="1440"/>
        </w:tabs>
        <w:ind w:left="1440" w:hanging="360"/>
      </w:pPr>
    </w:lvl>
    <w:lvl w:ilvl="2" w:tplc="408CA3EE">
      <w:start w:val="1"/>
      <w:numFmt w:val="decimal"/>
      <w:lvlText w:val="%3."/>
      <w:lvlJc w:val="left"/>
      <w:pPr>
        <w:tabs>
          <w:tab w:val="num" w:pos="2160"/>
        </w:tabs>
        <w:ind w:left="2160" w:hanging="360"/>
      </w:pPr>
    </w:lvl>
    <w:lvl w:ilvl="3" w:tplc="916EA07E">
      <w:start w:val="1"/>
      <w:numFmt w:val="decimal"/>
      <w:lvlText w:val="%4."/>
      <w:lvlJc w:val="left"/>
      <w:pPr>
        <w:tabs>
          <w:tab w:val="num" w:pos="2880"/>
        </w:tabs>
        <w:ind w:left="2880" w:hanging="360"/>
      </w:pPr>
    </w:lvl>
    <w:lvl w:ilvl="4" w:tplc="78501DD2">
      <w:start w:val="1"/>
      <w:numFmt w:val="decimal"/>
      <w:lvlText w:val="%5."/>
      <w:lvlJc w:val="left"/>
      <w:pPr>
        <w:tabs>
          <w:tab w:val="num" w:pos="3600"/>
        </w:tabs>
        <w:ind w:left="3600" w:hanging="360"/>
      </w:pPr>
    </w:lvl>
    <w:lvl w:ilvl="5" w:tplc="83A6E650">
      <w:start w:val="1"/>
      <w:numFmt w:val="decimal"/>
      <w:lvlText w:val="%6."/>
      <w:lvlJc w:val="left"/>
      <w:pPr>
        <w:tabs>
          <w:tab w:val="num" w:pos="4320"/>
        </w:tabs>
        <w:ind w:left="4320" w:hanging="360"/>
      </w:pPr>
    </w:lvl>
    <w:lvl w:ilvl="6" w:tplc="5256226C">
      <w:start w:val="1"/>
      <w:numFmt w:val="decimal"/>
      <w:lvlText w:val="%7."/>
      <w:lvlJc w:val="left"/>
      <w:pPr>
        <w:tabs>
          <w:tab w:val="num" w:pos="5040"/>
        </w:tabs>
        <w:ind w:left="5040" w:hanging="360"/>
      </w:pPr>
    </w:lvl>
    <w:lvl w:ilvl="7" w:tplc="E5A0C620">
      <w:start w:val="1"/>
      <w:numFmt w:val="decimal"/>
      <w:lvlText w:val="%8."/>
      <w:lvlJc w:val="left"/>
      <w:pPr>
        <w:tabs>
          <w:tab w:val="num" w:pos="5760"/>
        </w:tabs>
        <w:ind w:left="5760" w:hanging="360"/>
      </w:pPr>
    </w:lvl>
    <w:lvl w:ilvl="8" w:tplc="45449B0A">
      <w:start w:val="1"/>
      <w:numFmt w:val="decimal"/>
      <w:lvlText w:val="%9."/>
      <w:lvlJc w:val="left"/>
      <w:pPr>
        <w:tabs>
          <w:tab w:val="num" w:pos="6480"/>
        </w:tabs>
        <w:ind w:left="6480" w:hanging="360"/>
      </w:pPr>
    </w:lvl>
  </w:abstractNum>
  <w:abstractNum w:abstractNumId="8">
    <w:nsid w:val="2E4950A8"/>
    <w:multiLevelType w:val="hybridMultilevel"/>
    <w:tmpl w:val="AF862D94"/>
    <w:lvl w:ilvl="0" w:tplc="E820AF42">
      <w:start w:val="1"/>
      <w:numFmt w:val="decimal"/>
      <w:lvlText w:val="%1)"/>
      <w:lvlJc w:val="left"/>
      <w:pPr>
        <w:ind w:left="720" w:hanging="360"/>
      </w:pPr>
      <w:rPr>
        <w:rFonts w:ascii="Cambria" w:eastAsia="MS Mincho" w:hAnsi="Cambria" w:cs="Times New Roman"/>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35967610"/>
    <w:multiLevelType w:val="hybridMultilevel"/>
    <w:tmpl w:val="CE84189C"/>
    <w:lvl w:ilvl="0" w:tplc="2074554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CC828E0"/>
    <w:multiLevelType w:val="hybridMultilevel"/>
    <w:tmpl w:val="C6982DA2"/>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nsid w:val="5EB17B8D"/>
    <w:multiLevelType w:val="hybridMultilevel"/>
    <w:tmpl w:val="062C2A46"/>
    <w:lvl w:ilvl="0" w:tplc="F9F83D9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3">
    <w:nsid w:val="75081351"/>
    <w:multiLevelType w:val="hybridMultilevel"/>
    <w:tmpl w:val="960A8E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7F320651"/>
    <w:multiLevelType w:val="hybridMultilevel"/>
    <w:tmpl w:val="4C249004"/>
    <w:lvl w:ilvl="0" w:tplc="19E6EA80">
      <w:start w:val="1"/>
      <w:numFmt w:val="decimal"/>
      <w:lvlText w:val="%1."/>
      <w:lvlJc w:val="left"/>
      <w:pPr>
        <w:tabs>
          <w:tab w:val="num" w:pos="720"/>
        </w:tabs>
        <w:ind w:left="720" w:hanging="360"/>
      </w:pPr>
    </w:lvl>
    <w:lvl w:ilvl="1" w:tplc="F2E60B2A">
      <w:start w:val="1"/>
      <w:numFmt w:val="decimal"/>
      <w:lvlText w:val="%2."/>
      <w:lvlJc w:val="left"/>
      <w:pPr>
        <w:tabs>
          <w:tab w:val="num" w:pos="1440"/>
        </w:tabs>
        <w:ind w:left="1440" w:hanging="360"/>
      </w:pPr>
    </w:lvl>
    <w:lvl w:ilvl="2" w:tplc="9A80C4A0">
      <w:start w:val="1"/>
      <w:numFmt w:val="decimal"/>
      <w:lvlText w:val="%3."/>
      <w:lvlJc w:val="left"/>
      <w:pPr>
        <w:tabs>
          <w:tab w:val="num" w:pos="2160"/>
        </w:tabs>
        <w:ind w:left="2160" w:hanging="360"/>
      </w:pPr>
    </w:lvl>
    <w:lvl w:ilvl="3" w:tplc="E73479DE">
      <w:start w:val="1"/>
      <w:numFmt w:val="decimal"/>
      <w:lvlText w:val="%4."/>
      <w:lvlJc w:val="left"/>
      <w:pPr>
        <w:tabs>
          <w:tab w:val="num" w:pos="2880"/>
        </w:tabs>
        <w:ind w:left="2880" w:hanging="360"/>
      </w:pPr>
    </w:lvl>
    <w:lvl w:ilvl="4" w:tplc="9E862C64">
      <w:start w:val="1"/>
      <w:numFmt w:val="decimal"/>
      <w:lvlText w:val="%5."/>
      <w:lvlJc w:val="left"/>
      <w:pPr>
        <w:tabs>
          <w:tab w:val="num" w:pos="3600"/>
        </w:tabs>
        <w:ind w:left="3600" w:hanging="360"/>
      </w:pPr>
    </w:lvl>
    <w:lvl w:ilvl="5" w:tplc="454E4618">
      <w:start w:val="1"/>
      <w:numFmt w:val="decimal"/>
      <w:lvlText w:val="%6."/>
      <w:lvlJc w:val="left"/>
      <w:pPr>
        <w:tabs>
          <w:tab w:val="num" w:pos="4320"/>
        </w:tabs>
        <w:ind w:left="4320" w:hanging="360"/>
      </w:pPr>
    </w:lvl>
    <w:lvl w:ilvl="6" w:tplc="8042F24A">
      <w:start w:val="1"/>
      <w:numFmt w:val="decimal"/>
      <w:lvlText w:val="%7."/>
      <w:lvlJc w:val="left"/>
      <w:pPr>
        <w:tabs>
          <w:tab w:val="num" w:pos="5040"/>
        </w:tabs>
        <w:ind w:left="5040" w:hanging="360"/>
      </w:pPr>
    </w:lvl>
    <w:lvl w:ilvl="7" w:tplc="9D8A4AA6">
      <w:start w:val="1"/>
      <w:numFmt w:val="decimal"/>
      <w:lvlText w:val="%8."/>
      <w:lvlJc w:val="left"/>
      <w:pPr>
        <w:tabs>
          <w:tab w:val="num" w:pos="5760"/>
        </w:tabs>
        <w:ind w:left="5760" w:hanging="360"/>
      </w:pPr>
    </w:lvl>
    <w:lvl w:ilvl="8" w:tplc="28104F3E">
      <w:start w:val="1"/>
      <w:numFmt w:val="decimal"/>
      <w:lvlText w:val="%9."/>
      <w:lvlJc w:val="left"/>
      <w:pPr>
        <w:tabs>
          <w:tab w:val="num" w:pos="6480"/>
        </w:tabs>
        <w:ind w:left="6480" w:hanging="360"/>
      </w:pPr>
    </w:lvl>
  </w:abstractNum>
  <w:num w:numId="1">
    <w:abstractNumId w:val="6"/>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4"/>
  </w:num>
  <w:num w:numId="7">
    <w:abstractNumId w:val="11"/>
  </w:num>
  <w:num w:numId="8">
    <w:abstractNumId w:val="3"/>
  </w:num>
  <w:num w:numId="9">
    <w:abstractNumId w:val="0"/>
    <w:lvlOverride w:ilvl="0">
      <w:lvl w:ilvl="0">
        <w:numFmt w:val="bullet"/>
        <w:lvlText w:val="-"/>
        <w:legacy w:legacy="1" w:legacySpace="0" w:legacyIndent="125"/>
        <w:lvlJc w:val="left"/>
        <w:pPr>
          <w:ind w:left="0" w:firstLine="0"/>
        </w:pPr>
        <w:rPr>
          <w:rFonts w:ascii="Arial" w:hAnsi="Arial" w:cs="Arial" w:hint="default"/>
        </w:rPr>
      </w:lvl>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
  </w:num>
  <w:num w:numId="13">
    <w:abstractNumId w:val="13"/>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E7E"/>
    <w:rsid w:val="0000413E"/>
    <w:rsid w:val="0000750B"/>
    <w:rsid w:val="00012930"/>
    <w:rsid w:val="00016F5D"/>
    <w:rsid w:val="00025F6E"/>
    <w:rsid w:val="000304F9"/>
    <w:rsid w:val="0003372D"/>
    <w:rsid w:val="00045373"/>
    <w:rsid w:val="0004732E"/>
    <w:rsid w:val="000517CB"/>
    <w:rsid w:val="00052DA8"/>
    <w:rsid w:val="0005449E"/>
    <w:rsid w:val="0005501C"/>
    <w:rsid w:val="000567CC"/>
    <w:rsid w:val="000643E8"/>
    <w:rsid w:val="000659CA"/>
    <w:rsid w:val="00065E47"/>
    <w:rsid w:val="0007287E"/>
    <w:rsid w:val="000744D3"/>
    <w:rsid w:val="00074738"/>
    <w:rsid w:val="00075E70"/>
    <w:rsid w:val="00077279"/>
    <w:rsid w:val="00084247"/>
    <w:rsid w:val="000844AB"/>
    <w:rsid w:val="00087005"/>
    <w:rsid w:val="000913F4"/>
    <w:rsid w:val="000A2136"/>
    <w:rsid w:val="000A66E3"/>
    <w:rsid w:val="000B07FD"/>
    <w:rsid w:val="000B0E35"/>
    <w:rsid w:val="000C3BAB"/>
    <w:rsid w:val="000C3DAC"/>
    <w:rsid w:val="000C6280"/>
    <w:rsid w:val="000C7DAF"/>
    <w:rsid w:val="000D3652"/>
    <w:rsid w:val="000D65E1"/>
    <w:rsid w:val="000E1DC4"/>
    <w:rsid w:val="000E2CCF"/>
    <w:rsid w:val="000E74DC"/>
    <w:rsid w:val="000F20FB"/>
    <w:rsid w:val="000F4F89"/>
    <w:rsid w:val="0010645B"/>
    <w:rsid w:val="00117A18"/>
    <w:rsid w:val="001212E7"/>
    <w:rsid w:val="00124B98"/>
    <w:rsid w:val="001254C4"/>
    <w:rsid w:val="00126392"/>
    <w:rsid w:val="00133A1F"/>
    <w:rsid w:val="0013595E"/>
    <w:rsid w:val="00152EA8"/>
    <w:rsid w:val="001560AC"/>
    <w:rsid w:val="00163D29"/>
    <w:rsid w:val="001640DD"/>
    <w:rsid w:val="00167CB4"/>
    <w:rsid w:val="00171508"/>
    <w:rsid w:val="00174B03"/>
    <w:rsid w:val="00182A23"/>
    <w:rsid w:val="00183C1E"/>
    <w:rsid w:val="00184095"/>
    <w:rsid w:val="00185859"/>
    <w:rsid w:val="001915E5"/>
    <w:rsid w:val="001964ED"/>
    <w:rsid w:val="00197FC1"/>
    <w:rsid w:val="001A1161"/>
    <w:rsid w:val="001B66D2"/>
    <w:rsid w:val="001B7528"/>
    <w:rsid w:val="001C3F1C"/>
    <w:rsid w:val="001D5FAA"/>
    <w:rsid w:val="0020045A"/>
    <w:rsid w:val="002033EA"/>
    <w:rsid w:val="002119E7"/>
    <w:rsid w:val="00221983"/>
    <w:rsid w:val="00225BF7"/>
    <w:rsid w:val="00231286"/>
    <w:rsid w:val="00234687"/>
    <w:rsid w:val="00245173"/>
    <w:rsid w:val="002469DB"/>
    <w:rsid w:val="00246B37"/>
    <w:rsid w:val="002555A7"/>
    <w:rsid w:val="002619BD"/>
    <w:rsid w:val="00265778"/>
    <w:rsid w:val="00265929"/>
    <w:rsid w:val="00271122"/>
    <w:rsid w:val="00271884"/>
    <w:rsid w:val="0027797B"/>
    <w:rsid w:val="002821AD"/>
    <w:rsid w:val="00291054"/>
    <w:rsid w:val="002936E6"/>
    <w:rsid w:val="00296822"/>
    <w:rsid w:val="002A4653"/>
    <w:rsid w:val="002B11AC"/>
    <w:rsid w:val="002B1622"/>
    <w:rsid w:val="002B2BEE"/>
    <w:rsid w:val="002B6AA5"/>
    <w:rsid w:val="002B6DDD"/>
    <w:rsid w:val="002C3B03"/>
    <w:rsid w:val="002E1744"/>
    <w:rsid w:val="002E5901"/>
    <w:rsid w:val="002F7A98"/>
    <w:rsid w:val="00300CD7"/>
    <w:rsid w:val="003023AB"/>
    <w:rsid w:val="0030509B"/>
    <w:rsid w:val="00313C81"/>
    <w:rsid w:val="00314F0A"/>
    <w:rsid w:val="00317F31"/>
    <w:rsid w:val="00325F6B"/>
    <w:rsid w:val="00331145"/>
    <w:rsid w:val="00344FC3"/>
    <w:rsid w:val="00345A27"/>
    <w:rsid w:val="00352828"/>
    <w:rsid w:val="00356B89"/>
    <w:rsid w:val="0036760B"/>
    <w:rsid w:val="00371D9E"/>
    <w:rsid w:val="00382652"/>
    <w:rsid w:val="003876D2"/>
    <w:rsid w:val="003877A7"/>
    <w:rsid w:val="00394680"/>
    <w:rsid w:val="003A3EDA"/>
    <w:rsid w:val="003A4883"/>
    <w:rsid w:val="003A7A40"/>
    <w:rsid w:val="003B2FDD"/>
    <w:rsid w:val="003B4853"/>
    <w:rsid w:val="003B4E9C"/>
    <w:rsid w:val="003B7064"/>
    <w:rsid w:val="003B77DE"/>
    <w:rsid w:val="003C2171"/>
    <w:rsid w:val="003C23DD"/>
    <w:rsid w:val="003E5850"/>
    <w:rsid w:val="003F483A"/>
    <w:rsid w:val="004021E6"/>
    <w:rsid w:val="00413FE1"/>
    <w:rsid w:val="0046052B"/>
    <w:rsid w:val="004611B0"/>
    <w:rsid w:val="00462B27"/>
    <w:rsid w:val="004653EE"/>
    <w:rsid w:val="0046602A"/>
    <w:rsid w:val="00467B3C"/>
    <w:rsid w:val="004752DF"/>
    <w:rsid w:val="00475692"/>
    <w:rsid w:val="004763FB"/>
    <w:rsid w:val="00490B43"/>
    <w:rsid w:val="004A0920"/>
    <w:rsid w:val="004A5B2C"/>
    <w:rsid w:val="004C01DA"/>
    <w:rsid w:val="004E35A5"/>
    <w:rsid w:val="004E661D"/>
    <w:rsid w:val="004E7924"/>
    <w:rsid w:val="004F0DB9"/>
    <w:rsid w:val="004F4DD6"/>
    <w:rsid w:val="00503FA1"/>
    <w:rsid w:val="0051370C"/>
    <w:rsid w:val="0053089C"/>
    <w:rsid w:val="00533494"/>
    <w:rsid w:val="0053457B"/>
    <w:rsid w:val="00542C4F"/>
    <w:rsid w:val="00547F94"/>
    <w:rsid w:val="0055358B"/>
    <w:rsid w:val="00556540"/>
    <w:rsid w:val="00565996"/>
    <w:rsid w:val="00573AD8"/>
    <w:rsid w:val="00574659"/>
    <w:rsid w:val="00576C74"/>
    <w:rsid w:val="00582D29"/>
    <w:rsid w:val="005904FE"/>
    <w:rsid w:val="00595719"/>
    <w:rsid w:val="00597128"/>
    <w:rsid w:val="005973C3"/>
    <w:rsid w:val="005A53C0"/>
    <w:rsid w:val="005A7469"/>
    <w:rsid w:val="005A763E"/>
    <w:rsid w:val="005B084B"/>
    <w:rsid w:val="005B4663"/>
    <w:rsid w:val="005B5CDB"/>
    <w:rsid w:val="005B7E6B"/>
    <w:rsid w:val="005D2AF7"/>
    <w:rsid w:val="005D3BB3"/>
    <w:rsid w:val="005E1847"/>
    <w:rsid w:val="005F0B19"/>
    <w:rsid w:val="005F436F"/>
    <w:rsid w:val="005F4E50"/>
    <w:rsid w:val="006107BB"/>
    <w:rsid w:val="00615AE0"/>
    <w:rsid w:val="00621295"/>
    <w:rsid w:val="00622A2F"/>
    <w:rsid w:val="006368C3"/>
    <w:rsid w:val="006418EA"/>
    <w:rsid w:val="006442A6"/>
    <w:rsid w:val="006449F5"/>
    <w:rsid w:val="0064680C"/>
    <w:rsid w:val="00647430"/>
    <w:rsid w:val="00652C9E"/>
    <w:rsid w:val="00656A32"/>
    <w:rsid w:val="0066415D"/>
    <w:rsid w:val="006751D4"/>
    <w:rsid w:val="00675CA5"/>
    <w:rsid w:val="00676475"/>
    <w:rsid w:val="00692842"/>
    <w:rsid w:val="00693B6B"/>
    <w:rsid w:val="006B7B2D"/>
    <w:rsid w:val="006C0C67"/>
    <w:rsid w:val="006C6820"/>
    <w:rsid w:val="006C6884"/>
    <w:rsid w:val="006D4C64"/>
    <w:rsid w:val="006D6497"/>
    <w:rsid w:val="006D719D"/>
    <w:rsid w:val="006E7C54"/>
    <w:rsid w:val="007052D4"/>
    <w:rsid w:val="00711BEC"/>
    <w:rsid w:val="00714A2B"/>
    <w:rsid w:val="00723C9A"/>
    <w:rsid w:val="00731535"/>
    <w:rsid w:val="00733398"/>
    <w:rsid w:val="007344F1"/>
    <w:rsid w:val="00741A1F"/>
    <w:rsid w:val="007474D2"/>
    <w:rsid w:val="00753EE4"/>
    <w:rsid w:val="00755CFD"/>
    <w:rsid w:val="0075607F"/>
    <w:rsid w:val="0076147A"/>
    <w:rsid w:val="00764493"/>
    <w:rsid w:val="00764C6A"/>
    <w:rsid w:val="00765DC2"/>
    <w:rsid w:val="0076608F"/>
    <w:rsid w:val="00770B15"/>
    <w:rsid w:val="00770E25"/>
    <w:rsid w:val="00773A9B"/>
    <w:rsid w:val="00775959"/>
    <w:rsid w:val="007848D5"/>
    <w:rsid w:val="00785A9D"/>
    <w:rsid w:val="00786E8F"/>
    <w:rsid w:val="007879A5"/>
    <w:rsid w:val="007922B3"/>
    <w:rsid w:val="007935BD"/>
    <w:rsid w:val="007A0B8E"/>
    <w:rsid w:val="007B0000"/>
    <w:rsid w:val="007C4646"/>
    <w:rsid w:val="007C6302"/>
    <w:rsid w:val="007D29BA"/>
    <w:rsid w:val="007D782E"/>
    <w:rsid w:val="007E09FB"/>
    <w:rsid w:val="007E15B7"/>
    <w:rsid w:val="007E1E4B"/>
    <w:rsid w:val="007E3CB1"/>
    <w:rsid w:val="007E63BE"/>
    <w:rsid w:val="007E7097"/>
    <w:rsid w:val="007F5A15"/>
    <w:rsid w:val="00802AEF"/>
    <w:rsid w:val="00810F3A"/>
    <w:rsid w:val="00822028"/>
    <w:rsid w:val="00823229"/>
    <w:rsid w:val="0082531F"/>
    <w:rsid w:val="00825733"/>
    <w:rsid w:val="00833011"/>
    <w:rsid w:val="0084062C"/>
    <w:rsid w:val="008567D7"/>
    <w:rsid w:val="008720AD"/>
    <w:rsid w:val="00873700"/>
    <w:rsid w:val="00874ED7"/>
    <w:rsid w:val="00881C6B"/>
    <w:rsid w:val="00893B1F"/>
    <w:rsid w:val="008963CB"/>
    <w:rsid w:val="00896B5B"/>
    <w:rsid w:val="008A3905"/>
    <w:rsid w:val="008A6D30"/>
    <w:rsid w:val="008B1ECC"/>
    <w:rsid w:val="008B6E6B"/>
    <w:rsid w:val="008C1716"/>
    <w:rsid w:val="008C605C"/>
    <w:rsid w:val="008D7B6C"/>
    <w:rsid w:val="008E0EC4"/>
    <w:rsid w:val="008F29EE"/>
    <w:rsid w:val="008F4DD2"/>
    <w:rsid w:val="009015D2"/>
    <w:rsid w:val="00910329"/>
    <w:rsid w:val="0091467E"/>
    <w:rsid w:val="00924D76"/>
    <w:rsid w:val="00927300"/>
    <w:rsid w:val="00935FC4"/>
    <w:rsid w:val="0094279B"/>
    <w:rsid w:val="00950D9F"/>
    <w:rsid w:val="00952FF5"/>
    <w:rsid w:val="009533AF"/>
    <w:rsid w:val="00953EA4"/>
    <w:rsid w:val="00960B83"/>
    <w:rsid w:val="0097751B"/>
    <w:rsid w:val="00980890"/>
    <w:rsid w:val="009963A3"/>
    <w:rsid w:val="009A2FF4"/>
    <w:rsid w:val="009A3EC5"/>
    <w:rsid w:val="009A7B04"/>
    <w:rsid w:val="009B6BF3"/>
    <w:rsid w:val="009D187B"/>
    <w:rsid w:val="009D4E8C"/>
    <w:rsid w:val="009E4833"/>
    <w:rsid w:val="009E5E87"/>
    <w:rsid w:val="009F4E85"/>
    <w:rsid w:val="00A00059"/>
    <w:rsid w:val="00A00E28"/>
    <w:rsid w:val="00A16DEA"/>
    <w:rsid w:val="00A23ABA"/>
    <w:rsid w:val="00A35348"/>
    <w:rsid w:val="00A35D79"/>
    <w:rsid w:val="00A37E7E"/>
    <w:rsid w:val="00A416A9"/>
    <w:rsid w:val="00A42609"/>
    <w:rsid w:val="00A44FEF"/>
    <w:rsid w:val="00A57CD7"/>
    <w:rsid w:val="00A6716A"/>
    <w:rsid w:val="00A74F12"/>
    <w:rsid w:val="00A964BE"/>
    <w:rsid w:val="00AC52D5"/>
    <w:rsid w:val="00AC6124"/>
    <w:rsid w:val="00AD2B19"/>
    <w:rsid w:val="00AD723D"/>
    <w:rsid w:val="00AE291A"/>
    <w:rsid w:val="00AE3176"/>
    <w:rsid w:val="00AE47D3"/>
    <w:rsid w:val="00AF3CFA"/>
    <w:rsid w:val="00B06770"/>
    <w:rsid w:val="00B1172F"/>
    <w:rsid w:val="00B16442"/>
    <w:rsid w:val="00B317BB"/>
    <w:rsid w:val="00B31A10"/>
    <w:rsid w:val="00B320E9"/>
    <w:rsid w:val="00B337BE"/>
    <w:rsid w:val="00B34A48"/>
    <w:rsid w:val="00B372D1"/>
    <w:rsid w:val="00B41F13"/>
    <w:rsid w:val="00B43341"/>
    <w:rsid w:val="00B47D60"/>
    <w:rsid w:val="00B509C5"/>
    <w:rsid w:val="00B61608"/>
    <w:rsid w:val="00B61B1A"/>
    <w:rsid w:val="00B66930"/>
    <w:rsid w:val="00B71653"/>
    <w:rsid w:val="00B83B93"/>
    <w:rsid w:val="00B83E11"/>
    <w:rsid w:val="00B87DCC"/>
    <w:rsid w:val="00B91B0E"/>
    <w:rsid w:val="00B93EDE"/>
    <w:rsid w:val="00BA73C3"/>
    <w:rsid w:val="00BA78D8"/>
    <w:rsid w:val="00BB4157"/>
    <w:rsid w:val="00BB420E"/>
    <w:rsid w:val="00BC04B3"/>
    <w:rsid w:val="00BC3F98"/>
    <w:rsid w:val="00BC71BD"/>
    <w:rsid w:val="00BD00A1"/>
    <w:rsid w:val="00BD2276"/>
    <w:rsid w:val="00BD4F9E"/>
    <w:rsid w:val="00BD6B5F"/>
    <w:rsid w:val="00BD745E"/>
    <w:rsid w:val="00BE78E2"/>
    <w:rsid w:val="00BF09A3"/>
    <w:rsid w:val="00BF25AE"/>
    <w:rsid w:val="00BF4332"/>
    <w:rsid w:val="00BF54FA"/>
    <w:rsid w:val="00C018D5"/>
    <w:rsid w:val="00C05E02"/>
    <w:rsid w:val="00C11784"/>
    <w:rsid w:val="00C13673"/>
    <w:rsid w:val="00C149D7"/>
    <w:rsid w:val="00C171F8"/>
    <w:rsid w:val="00C22065"/>
    <w:rsid w:val="00C22899"/>
    <w:rsid w:val="00C23386"/>
    <w:rsid w:val="00C353D8"/>
    <w:rsid w:val="00C35A93"/>
    <w:rsid w:val="00C37237"/>
    <w:rsid w:val="00C50F68"/>
    <w:rsid w:val="00C51074"/>
    <w:rsid w:val="00C5307B"/>
    <w:rsid w:val="00C54EE1"/>
    <w:rsid w:val="00C70658"/>
    <w:rsid w:val="00C75476"/>
    <w:rsid w:val="00C93FED"/>
    <w:rsid w:val="00C97FB6"/>
    <w:rsid w:val="00CA171C"/>
    <w:rsid w:val="00CA7D86"/>
    <w:rsid w:val="00CB503F"/>
    <w:rsid w:val="00CC024B"/>
    <w:rsid w:val="00CC453B"/>
    <w:rsid w:val="00CC51FC"/>
    <w:rsid w:val="00CD20A9"/>
    <w:rsid w:val="00CD4958"/>
    <w:rsid w:val="00CE4E88"/>
    <w:rsid w:val="00CF25D8"/>
    <w:rsid w:val="00CF4F73"/>
    <w:rsid w:val="00D23699"/>
    <w:rsid w:val="00D43135"/>
    <w:rsid w:val="00D44742"/>
    <w:rsid w:val="00D46B43"/>
    <w:rsid w:val="00D4755C"/>
    <w:rsid w:val="00D50DA3"/>
    <w:rsid w:val="00D568C2"/>
    <w:rsid w:val="00D56A86"/>
    <w:rsid w:val="00D621F3"/>
    <w:rsid w:val="00D62E9C"/>
    <w:rsid w:val="00D677E0"/>
    <w:rsid w:val="00D70738"/>
    <w:rsid w:val="00D7365D"/>
    <w:rsid w:val="00D849E1"/>
    <w:rsid w:val="00D904AB"/>
    <w:rsid w:val="00D910E4"/>
    <w:rsid w:val="00D91628"/>
    <w:rsid w:val="00D95597"/>
    <w:rsid w:val="00D95D61"/>
    <w:rsid w:val="00D969A1"/>
    <w:rsid w:val="00DA5529"/>
    <w:rsid w:val="00DA5B5E"/>
    <w:rsid w:val="00DB0059"/>
    <w:rsid w:val="00DB2144"/>
    <w:rsid w:val="00DB2778"/>
    <w:rsid w:val="00DB5342"/>
    <w:rsid w:val="00DC0D47"/>
    <w:rsid w:val="00DC481A"/>
    <w:rsid w:val="00DD1A02"/>
    <w:rsid w:val="00DD5362"/>
    <w:rsid w:val="00DE3AB7"/>
    <w:rsid w:val="00DE5AE4"/>
    <w:rsid w:val="00DE6F0C"/>
    <w:rsid w:val="00DF444D"/>
    <w:rsid w:val="00DF53F7"/>
    <w:rsid w:val="00E018DD"/>
    <w:rsid w:val="00E02C89"/>
    <w:rsid w:val="00E11E24"/>
    <w:rsid w:val="00E13C11"/>
    <w:rsid w:val="00E1588A"/>
    <w:rsid w:val="00E21528"/>
    <w:rsid w:val="00E220A0"/>
    <w:rsid w:val="00E22705"/>
    <w:rsid w:val="00E22B3F"/>
    <w:rsid w:val="00E23159"/>
    <w:rsid w:val="00E26BF4"/>
    <w:rsid w:val="00E30B07"/>
    <w:rsid w:val="00E32EF5"/>
    <w:rsid w:val="00E34891"/>
    <w:rsid w:val="00E4613E"/>
    <w:rsid w:val="00E56F69"/>
    <w:rsid w:val="00E66C12"/>
    <w:rsid w:val="00E758B2"/>
    <w:rsid w:val="00E7630F"/>
    <w:rsid w:val="00E87FE7"/>
    <w:rsid w:val="00E94840"/>
    <w:rsid w:val="00E9769F"/>
    <w:rsid w:val="00EB0BEF"/>
    <w:rsid w:val="00EB1A0F"/>
    <w:rsid w:val="00EB1C31"/>
    <w:rsid w:val="00EC6B25"/>
    <w:rsid w:val="00ED1B2D"/>
    <w:rsid w:val="00ED4F89"/>
    <w:rsid w:val="00EE1E56"/>
    <w:rsid w:val="00EF3F7D"/>
    <w:rsid w:val="00EF643C"/>
    <w:rsid w:val="00F0339C"/>
    <w:rsid w:val="00F1253D"/>
    <w:rsid w:val="00F2421A"/>
    <w:rsid w:val="00F364A8"/>
    <w:rsid w:val="00F46A54"/>
    <w:rsid w:val="00F60D27"/>
    <w:rsid w:val="00F82C87"/>
    <w:rsid w:val="00F87F2B"/>
    <w:rsid w:val="00F91285"/>
    <w:rsid w:val="00F94E73"/>
    <w:rsid w:val="00FA2AD0"/>
    <w:rsid w:val="00FA791B"/>
    <w:rsid w:val="00FB0581"/>
    <w:rsid w:val="00FB5ACF"/>
    <w:rsid w:val="00FC11CE"/>
    <w:rsid w:val="00FC5D3A"/>
    <w:rsid w:val="00FD1644"/>
    <w:rsid w:val="00FD186B"/>
    <w:rsid w:val="00FD4DC4"/>
    <w:rsid w:val="00FD66AE"/>
    <w:rsid w:val="00FE1745"/>
    <w:rsid w:val="00FE2454"/>
    <w:rsid w:val="00FE63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C75476"/>
    <w:rPr>
      <w:sz w:val="24"/>
      <w:szCs w:val="24"/>
    </w:rPr>
  </w:style>
  <w:style w:type="paragraph" w:styleId="Nagwek1">
    <w:name w:val="heading 1"/>
    <w:basedOn w:val="Normalny"/>
    <w:next w:val="Normalny"/>
    <w:link w:val="Nagwek1Znak"/>
    <w:qFormat/>
    <w:rsid w:val="00A37E7E"/>
    <w:pPr>
      <w:keepNext/>
      <w:widowControl w:val="0"/>
      <w:outlineLvl w:val="0"/>
    </w:pPr>
    <w:rPr>
      <w:rFonts w:ascii="Arial Black" w:hAnsi="Arial Black"/>
      <w:sz w:val="3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A37E7E"/>
    <w:pPr>
      <w:tabs>
        <w:tab w:val="center" w:pos="4536"/>
        <w:tab w:val="right" w:pos="9072"/>
      </w:tabs>
    </w:pPr>
  </w:style>
  <w:style w:type="paragraph" w:styleId="Stopka">
    <w:name w:val="footer"/>
    <w:basedOn w:val="Normalny"/>
    <w:link w:val="StopkaZnak"/>
    <w:rsid w:val="00A37E7E"/>
    <w:pPr>
      <w:tabs>
        <w:tab w:val="center" w:pos="4536"/>
        <w:tab w:val="right" w:pos="9072"/>
      </w:tabs>
    </w:pPr>
  </w:style>
  <w:style w:type="character" w:styleId="Hipercze">
    <w:name w:val="Hyperlink"/>
    <w:rsid w:val="00A37E7E"/>
    <w:rPr>
      <w:color w:val="800000"/>
      <w:u w:val="single"/>
    </w:rPr>
  </w:style>
  <w:style w:type="character" w:customStyle="1" w:styleId="Nagwek1Znak">
    <w:name w:val="Nagłówek 1 Znak"/>
    <w:link w:val="Nagwek1"/>
    <w:rsid w:val="00D95D61"/>
    <w:rPr>
      <w:rFonts w:ascii="Arial Black" w:hAnsi="Arial Black"/>
      <w:sz w:val="30"/>
      <w:szCs w:val="24"/>
    </w:rPr>
  </w:style>
  <w:style w:type="character" w:customStyle="1" w:styleId="NagwekZnak">
    <w:name w:val="Nagłówek Znak"/>
    <w:link w:val="Nagwek"/>
    <w:rsid w:val="00D95D61"/>
    <w:rPr>
      <w:sz w:val="24"/>
      <w:szCs w:val="24"/>
    </w:rPr>
  </w:style>
  <w:style w:type="paragraph" w:styleId="Akapitzlist">
    <w:name w:val="List Paragraph"/>
    <w:basedOn w:val="Normalny"/>
    <w:uiPriority w:val="34"/>
    <w:qFormat/>
    <w:rsid w:val="00D95D61"/>
    <w:pPr>
      <w:ind w:left="720"/>
      <w:contextualSpacing/>
    </w:pPr>
  </w:style>
  <w:style w:type="character" w:customStyle="1" w:styleId="StopkaZnak">
    <w:name w:val="Stopka Znak"/>
    <w:link w:val="Stopka"/>
    <w:rsid w:val="00D95D61"/>
    <w:rPr>
      <w:sz w:val="24"/>
      <w:szCs w:val="24"/>
    </w:rPr>
  </w:style>
  <w:style w:type="character" w:styleId="Pogrubienie">
    <w:name w:val="Strong"/>
    <w:uiPriority w:val="22"/>
    <w:qFormat/>
    <w:rsid w:val="00FE1745"/>
    <w:rPr>
      <w:b/>
      <w:bCs/>
    </w:rPr>
  </w:style>
  <w:style w:type="paragraph" w:styleId="Tekstdymka">
    <w:name w:val="Balloon Text"/>
    <w:basedOn w:val="Normalny"/>
    <w:link w:val="TekstdymkaZnak"/>
    <w:rsid w:val="00A00E28"/>
    <w:rPr>
      <w:rFonts w:ascii="Tahoma" w:hAnsi="Tahoma" w:cs="Tahoma"/>
      <w:sz w:val="16"/>
      <w:szCs w:val="16"/>
    </w:rPr>
  </w:style>
  <w:style w:type="character" w:customStyle="1" w:styleId="TekstdymkaZnak">
    <w:name w:val="Tekst dymka Znak"/>
    <w:basedOn w:val="Domylnaczcionkaakapitu"/>
    <w:link w:val="Tekstdymka"/>
    <w:rsid w:val="00A00E28"/>
    <w:rPr>
      <w:rFonts w:ascii="Tahoma" w:hAnsi="Tahoma" w:cs="Tahoma"/>
      <w:sz w:val="16"/>
      <w:szCs w:val="16"/>
    </w:rPr>
  </w:style>
  <w:style w:type="paragraph" w:styleId="Tekstpodstawowy">
    <w:name w:val="Body Text"/>
    <w:basedOn w:val="Normalny"/>
    <w:link w:val="TekstpodstawowyZnak"/>
    <w:rsid w:val="00E66C12"/>
    <w:pPr>
      <w:suppressAutoHyphens/>
    </w:pPr>
    <w:rPr>
      <w:rFonts w:ascii="Arial" w:hAnsi="Arial"/>
      <w:szCs w:val="20"/>
      <w:lang w:eastAsia="ar-SA"/>
    </w:rPr>
  </w:style>
  <w:style w:type="character" w:customStyle="1" w:styleId="TekstpodstawowyZnak">
    <w:name w:val="Tekst podstawowy Znak"/>
    <w:basedOn w:val="Domylnaczcionkaakapitu"/>
    <w:link w:val="Tekstpodstawowy"/>
    <w:rsid w:val="00E66C12"/>
    <w:rPr>
      <w:rFonts w:ascii="Arial" w:hAnsi="Arial"/>
      <w:sz w:val="24"/>
      <w:lang w:eastAsia="ar-SA"/>
    </w:rPr>
  </w:style>
  <w:style w:type="paragraph" w:customStyle="1" w:styleId="pkt">
    <w:name w:val="pkt"/>
    <w:basedOn w:val="Normalny"/>
    <w:rsid w:val="007E1E4B"/>
    <w:pPr>
      <w:spacing w:before="60" w:after="60"/>
      <w:ind w:left="851" w:hanging="295"/>
      <w:jc w:val="both"/>
    </w:pPr>
  </w:style>
  <w:style w:type="paragraph" w:styleId="Tekstpodstawowy2">
    <w:name w:val="Body Text 2"/>
    <w:basedOn w:val="Normalny"/>
    <w:link w:val="Tekstpodstawowy2Znak"/>
    <w:rsid w:val="00503FA1"/>
    <w:pPr>
      <w:spacing w:after="120" w:line="480" w:lineRule="auto"/>
    </w:pPr>
  </w:style>
  <w:style w:type="character" w:customStyle="1" w:styleId="Tekstpodstawowy2Znak">
    <w:name w:val="Tekst podstawowy 2 Znak"/>
    <w:basedOn w:val="Domylnaczcionkaakapitu"/>
    <w:link w:val="Tekstpodstawowy2"/>
    <w:rsid w:val="00503FA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C75476"/>
    <w:rPr>
      <w:sz w:val="24"/>
      <w:szCs w:val="24"/>
    </w:rPr>
  </w:style>
  <w:style w:type="paragraph" w:styleId="Nagwek1">
    <w:name w:val="heading 1"/>
    <w:basedOn w:val="Normalny"/>
    <w:next w:val="Normalny"/>
    <w:link w:val="Nagwek1Znak"/>
    <w:qFormat/>
    <w:rsid w:val="00A37E7E"/>
    <w:pPr>
      <w:keepNext/>
      <w:widowControl w:val="0"/>
      <w:outlineLvl w:val="0"/>
    </w:pPr>
    <w:rPr>
      <w:rFonts w:ascii="Arial Black" w:hAnsi="Arial Black"/>
      <w:sz w:val="3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A37E7E"/>
    <w:pPr>
      <w:tabs>
        <w:tab w:val="center" w:pos="4536"/>
        <w:tab w:val="right" w:pos="9072"/>
      </w:tabs>
    </w:pPr>
  </w:style>
  <w:style w:type="paragraph" w:styleId="Stopka">
    <w:name w:val="footer"/>
    <w:basedOn w:val="Normalny"/>
    <w:link w:val="StopkaZnak"/>
    <w:rsid w:val="00A37E7E"/>
    <w:pPr>
      <w:tabs>
        <w:tab w:val="center" w:pos="4536"/>
        <w:tab w:val="right" w:pos="9072"/>
      </w:tabs>
    </w:pPr>
  </w:style>
  <w:style w:type="character" w:styleId="Hipercze">
    <w:name w:val="Hyperlink"/>
    <w:rsid w:val="00A37E7E"/>
    <w:rPr>
      <w:color w:val="800000"/>
      <w:u w:val="single"/>
    </w:rPr>
  </w:style>
  <w:style w:type="character" w:customStyle="1" w:styleId="Nagwek1Znak">
    <w:name w:val="Nagłówek 1 Znak"/>
    <w:link w:val="Nagwek1"/>
    <w:rsid w:val="00D95D61"/>
    <w:rPr>
      <w:rFonts w:ascii="Arial Black" w:hAnsi="Arial Black"/>
      <w:sz w:val="30"/>
      <w:szCs w:val="24"/>
    </w:rPr>
  </w:style>
  <w:style w:type="character" w:customStyle="1" w:styleId="NagwekZnak">
    <w:name w:val="Nagłówek Znak"/>
    <w:link w:val="Nagwek"/>
    <w:rsid w:val="00D95D61"/>
    <w:rPr>
      <w:sz w:val="24"/>
      <w:szCs w:val="24"/>
    </w:rPr>
  </w:style>
  <w:style w:type="paragraph" w:styleId="Akapitzlist">
    <w:name w:val="List Paragraph"/>
    <w:basedOn w:val="Normalny"/>
    <w:uiPriority w:val="34"/>
    <w:qFormat/>
    <w:rsid w:val="00D95D61"/>
    <w:pPr>
      <w:ind w:left="720"/>
      <w:contextualSpacing/>
    </w:pPr>
  </w:style>
  <w:style w:type="character" w:customStyle="1" w:styleId="StopkaZnak">
    <w:name w:val="Stopka Znak"/>
    <w:link w:val="Stopka"/>
    <w:rsid w:val="00D95D61"/>
    <w:rPr>
      <w:sz w:val="24"/>
      <w:szCs w:val="24"/>
    </w:rPr>
  </w:style>
  <w:style w:type="character" w:styleId="Pogrubienie">
    <w:name w:val="Strong"/>
    <w:uiPriority w:val="22"/>
    <w:qFormat/>
    <w:rsid w:val="00FE1745"/>
    <w:rPr>
      <w:b/>
      <w:bCs/>
    </w:rPr>
  </w:style>
  <w:style w:type="paragraph" w:styleId="Tekstdymka">
    <w:name w:val="Balloon Text"/>
    <w:basedOn w:val="Normalny"/>
    <w:link w:val="TekstdymkaZnak"/>
    <w:rsid w:val="00A00E28"/>
    <w:rPr>
      <w:rFonts w:ascii="Tahoma" w:hAnsi="Tahoma" w:cs="Tahoma"/>
      <w:sz w:val="16"/>
      <w:szCs w:val="16"/>
    </w:rPr>
  </w:style>
  <w:style w:type="character" w:customStyle="1" w:styleId="TekstdymkaZnak">
    <w:name w:val="Tekst dymka Znak"/>
    <w:basedOn w:val="Domylnaczcionkaakapitu"/>
    <w:link w:val="Tekstdymka"/>
    <w:rsid w:val="00A00E28"/>
    <w:rPr>
      <w:rFonts w:ascii="Tahoma" w:hAnsi="Tahoma" w:cs="Tahoma"/>
      <w:sz w:val="16"/>
      <w:szCs w:val="16"/>
    </w:rPr>
  </w:style>
  <w:style w:type="paragraph" w:styleId="Tekstpodstawowy">
    <w:name w:val="Body Text"/>
    <w:basedOn w:val="Normalny"/>
    <w:link w:val="TekstpodstawowyZnak"/>
    <w:rsid w:val="00E66C12"/>
    <w:pPr>
      <w:suppressAutoHyphens/>
    </w:pPr>
    <w:rPr>
      <w:rFonts w:ascii="Arial" w:hAnsi="Arial"/>
      <w:szCs w:val="20"/>
      <w:lang w:eastAsia="ar-SA"/>
    </w:rPr>
  </w:style>
  <w:style w:type="character" w:customStyle="1" w:styleId="TekstpodstawowyZnak">
    <w:name w:val="Tekst podstawowy Znak"/>
    <w:basedOn w:val="Domylnaczcionkaakapitu"/>
    <w:link w:val="Tekstpodstawowy"/>
    <w:rsid w:val="00E66C12"/>
    <w:rPr>
      <w:rFonts w:ascii="Arial" w:hAnsi="Arial"/>
      <w:sz w:val="24"/>
      <w:lang w:eastAsia="ar-SA"/>
    </w:rPr>
  </w:style>
  <w:style w:type="paragraph" w:customStyle="1" w:styleId="pkt">
    <w:name w:val="pkt"/>
    <w:basedOn w:val="Normalny"/>
    <w:rsid w:val="007E1E4B"/>
    <w:pPr>
      <w:spacing w:before="60" w:after="60"/>
      <w:ind w:left="851" w:hanging="295"/>
      <w:jc w:val="both"/>
    </w:pPr>
  </w:style>
  <w:style w:type="paragraph" w:styleId="Tekstpodstawowy2">
    <w:name w:val="Body Text 2"/>
    <w:basedOn w:val="Normalny"/>
    <w:link w:val="Tekstpodstawowy2Znak"/>
    <w:rsid w:val="00503FA1"/>
    <w:pPr>
      <w:spacing w:after="120" w:line="480" w:lineRule="auto"/>
    </w:pPr>
  </w:style>
  <w:style w:type="character" w:customStyle="1" w:styleId="Tekstpodstawowy2Znak">
    <w:name w:val="Tekst podstawowy 2 Znak"/>
    <w:basedOn w:val="Domylnaczcionkaakapitu"/>
    <w:link w:val="Tekstpodstawowy2"/>
    <w:rsid w:val="00503F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37790">
      <w:bodyDiv w:val="1"/>
      <w:marLeft w:val="0"/>
      <w:marRight w:val="0"/>
      <w:marTop w:val="0"/>
      <w:marBottom w:val="0"/>
      <w:divBdr>
        <w:top w:val="none" w:sz="0" w:space="0" w:color="auto"/>
        <w:left w:val="none" w:sz="0" w:space="0" w:color="auto"/>
        <w:bottom w:val="none" w:sz="0" w:space="0" w:color="auto"/>
        <w:right w:val="none" w:sz="0" w:space="0" w:color="auto"/>
      </w:divBdr>
    </w:div>
    <w:div w:id="214631306">
      <w:bodyDiv w:val="1"/>
      <w:marLeft w:val="0"/>
      <w:marRight w:val="0"/>
      <w:marTop w:val="0"/>
      <w:marBottom w:val="0"/>
      <w:divBdr>
        <w:top w:val="none" w:sz="0" w:space="0" w:color="auto"/>
        <w:left w:val="none" w:sz="0" w:space="0" w:color="auto"/>
        <w:bottom w:val="none" w:sz="0" w:space="0" w:color="auto"/>
        <w:right w:val="none" w:sz="0" w:space="0" w:color="auto"/>
      </w:divBdr>
    </w:div>
    <w:div w:id="384765200">
      <w:bodyDiv w:val="1"/>
      <w:marLeft w:val="0"/>
      <w:marRight w:val="0"/>
      <w:marTop w:val="0"/>
      <w:marBottom w:val="0"/>
      <w:divBdr>
        <w:top w:val="none" w:sz="0" w:space="0" w:color="auto"/>
        <w:left w:val="none" w:sz="0" w:space="0" w:color="auto"/>
        <w:bottom w:val="none" w:sz="0" w:space="0" w:color="auto"/>
        <w:right w:val="none" w:sz="0" w:space="0" w:color="auto"/>
      </w:divBdr>
    </w:div>
    <w:div w:id="552738118">
      <w:bodyDiv w:val="1"/>
      <w:marLeft w:val="0"/>
      <w:marRight w:val="0"/>
      <w:marTop w:val="0"/>
      <w:marBottom w:val="0"/>
      <w:divBdr>
        <w:top w:val="none" w:sz="0" w:space="0" w:color="auto"/>
        <w:left w:val="none" w:sz="0" w:space="0" w:color="auto"/>
        <w:bottom w:val="none" w:sz="0" w:space="0" w:color="auto"/>
        <w:right w:val="none" w:sz="0" w:space="0" w:color="auto"/>
      </w:divBdr>
    </w:div>
    <w:div w:id="621962860">
      <w:bodyDiv w:val="1"/>
      <w:marLeft w:val="0"/>
      <w:marRight w:val="0"/>
      <w:marTop w:val="0"/>
      <w:marBottom w:val="0"/>
      <w:divBdr>
        <w:top w:val="none" w:sz="0" w:space="0" w:color="auto"/>
        <w:left w:val="none" w:sz="0" w:space="0" w:color="auto"/>
        <w:bottom w:val="none" w:sz="0" w:space="0" w:color="auto"/>
        <w:right w:val="none" w:sz="0" w:space="0" w:color="auto"/>
      </w:divBdr>
    </w:div>
    <w:div w:id="697656841">
      <w:bodyDiv w:val="1"/>
      <w:marLeft w:val="0"/>
      <w:marRight w:val="0"/>
      <w:marTop w:val="0"/>
      <w:marBottom w:val="0"/>
      <w:divBdr>
        <w:top w:val="none" w:sz="0" w:space="0" w:color="auto"/>
        <w:left w:val="none" w:sz="0" w:space="0" w:color="auto"/>
        <w:bottom w:val="none" w:sz="0" w:space="0" w:color="auto"/>
        <w:right w:val="none" w:sz="0" w:space="0" w:color="auto"/>
      </w:divBdr>
    </w:div>
    <w:div w:id="833911278">
      <w:bodyDiv w:val="1"/>
      <w:marLeft w:val="0"/>
      <w:marRight w:val="0"/>
      <w:marTop w:val="0"/>
      <w:marBottom w:val="0"/>
      <w:divBdr>
        <w:top w:val="none" w:sz="0" w:space="0" w:color="auto"/>
        <w:left w:val="none" w:sz="0" w:space="0" w:color="auto"/>
        <w:bottom w:val="none" w:sz="0" w:space="0" w:color="auto"/>
        <w:right w:val="none" w:sz="0" w:space="0" w:color="auto"/>
      </w:divBdr>
    </w:div>
    <w:div w:id="1229878259">
      <w:bodyDiv w:val="1"/>
      <w:marLeft w:val="0"/>
      <w:marRight w:val="0"/>
      <w:marTop w:val="0"/>
      <w:marBottom w:val="0"/>
      <w:divBdr>
        <w:top w:val="none" w:sz="0" w:space="0" w:color="auto"/>
        <w:left w:val="none" w:sz="0" w:space="0" w:color="auto"/>
        <w:bottom w:val="none" w:sz="0" w:space="0" w:color="auto"/>
        <w:right w:val="none" w:sz="0" w:space="0" w:color="auto"/>
      </w:divBdr>
    </w:div>
    <w:div w:id="1286160666">
      <w:bodyDiv w:val="1"/>
      <w:marLeft w:val="0"/>
      <w:marRight w:val="0"/>
      <w:marTop w:val="0"/>
      <w:marBottom w:val="0"/>
      <w:divBdr>
        <w:top w:val="none" w:sz="0" w:space="0" w:color="auto"/>
        <w:left w:val="none" w:sz="0" w:space="0" w:color="auto"/>
        <w:bottom w:val="none" w:sz="0" w:space="0" w:color="auto"/>
        <w:right w:val="none" w:sz="0" w:space="0" w:color="auto"/>
      </w:divBdr>
    </w:div>
    <w:div w:id="1331255784">
      <w:bodyDiv w:val="1"/>
      <w:marLeft w:val="0"/>
      <w:marRight w:val="0"/>
      <w:marTop w:val="0"/>
      <w:marBottom w:val="0"/>
      <w:divBdr>
        <w:top w:val="none" w:sz="0" w:space="0" w:color="auto"/>
        <w:left w:val="none" w:sz="0" w:space="0" w:color="auto"/>
        <w:bottom w:val="none" w:sz="0" w:space="0" w:color="auto"/>
        <w:right w:val="none" w:sz="0" w:space="0" w:color="auto"/>
      </w:divBdr>
    </w:div>
    <w:div w:id="1919636866">
      <w:bodyDiv w:val="1"/>
      <w:marLeft w:val="0"/>
      <w:marRight w:val="0"/>
      <w:marTop w:val="0"/>
      <w:marBottom w:val="0"/>
      <w:divBdr>
        <w:top w:val="none" w:sz="0" w:space="0" w:color="auto"/>
        <w:left w:val="none" w:sz="0" w:space="0" w:color="auto"/>
        <w:bottom w:val="none" w:sz="0" w:space="0" w:color="auto"/>
        <w:right w:val="none" w:sz="0" w:space="0" w:color="auto"/>
      </w:divBdr>
    </w:div>
    <w:div w:id="1970284125">
      <w:bodyDiv w:val="1"/>
      <w:marLeft w:val="0"/>
      <w:marRight w:val="0"/>
      <w:marTop w:val="0"/>
      <w:marBottom w:val="0"/>
      <w:divBdr>
        <w:top w:val="none" w:sz="0" w:space="0" w:color="auto"/>
        <w:left w:val="none" w:sz="0" w:space="0" w:color="auto"/>
        <w:bottom w:val="none" w:sz="0" w:space="0" w:color="auto"/>
        <w:right w:val="none" w:sz="0" w:space="0" w:color="auto"/>
      </w:divBdr>
    </w:div>
    <w:div w:id="201734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2FB7E-707E-4FAF-89C2-E3F999735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2772</Words>
  <Characters>16638</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Szprotawa, &lt;el:data /&gt;</vt:lpstr>
    </vt:vector>
  </TitlesOfParts>
  <Company>Gmina</Company>
  <LinksUpToDate>false</LinksUpToDate>
  <CharactersWithSpaces>19372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Szprotawa, &lt;el:data /&gt;</dc:title>
  <dc:creator>Rzeszutek Marek</dc:creator>
  <cp:lastModifiedBy>Rzeszutek Marek</cp:lastModifiedBy>
  <cp:revision>3</cp:revision>
  <cp:lastPrinted>2020-12-10T11:21:00Z</cp:lastPrinted>
  <dcterms:created xsi:type="dcterms:W3CDTF">2020-12-10T11:21:00Z</dcterms:created>
  <dcterms:modified xsi:type="dcterms:W3CDTF">2020-12-10T11:22:00Z</dcterms:modified>
</cp:coreProperties>
</file>