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Pr="004330C0">
        <w:rPr>
          <w:rFonts w:cs="Times New Roman"/>
          <w:sz w:val="24"/>
          <w:szCs w:val="24"/>
        </w:rPr>
        <w:t>(Dz. U. z 2019 r., poz. 2019</w:t>
      </w:r>
      <w:r w:rsidR="00810053">
        <w:rPr>
          <w:rFonts w:cs="Times New Roman"/>
          <w:sz w:val="24"/>
          <w:szCs w:val="24"/>
        </w:rPr>
        <w:t xml:space="preserve"> z póz. zm.</w:t>
      </w:r>
      <w:r w:rsidRPr="004330C0">
        <w:rPr>
          <w:rFonts w:cs="Times New Roman"/>
          <w:sz w:val="24"/>
          <w:szCs w:val="24"/>
        </w:rPr>
        <w:t xml:space="preserve">)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810053" w:rsidRDefault="00AE4E07" w:rsidP="00B07EDB">
      <w:pPr>
        <w:jc w:val="center"/>
        <w:rPr>
          <w:sz w:val="24"/>
          <w:szCs w:val="24"/>
        </w:rPr>
      </w:pPr>
      <w:r w:rsidRPr="004330C0">
        <w:rPr>
          <w:sz w:val="24"/>
          <w:szCs w:val="24"/>
        </w:rPr>
        <w:t>na realizację zadania pn.:</w:t>
      </w:r>
    </w:p>
    <w:p w:rsidR="00B15BF6" w:rsidRDefault="00B15BF6" w:rsidP="00B07EDB">
      <w:pPr>
        <w:jc w:val="center"/>
        <w:rPr>
          <w:sz w:val="24"/>
          <w:szCs w:val="24"/>
        </w:rPr>
      </w:pPr>
    </w:p>
    <w:p w:rsidR="00E32826" w:rsidRPr="00B15BF6" w:rsidRDefault="00810053" w:rsidP="00AE4E07">
      <w:pPr>
        <w:jc w:val="center"/>
        <w:rPr>
          <w:b/>
          <w:sz w:val="32"/>
          <w:szCs w:val="32"/>
        </w:rPr>
      </w:pPr>
      <w:r w:rsidRPr="00B15BF6">
        <w:rPr>
          <w:b/>
          <w:sz w:val="24"/>
          <w:szCs w:val="24"/>
        </w:rPr>
        <w:t>Przebudowa poszpitalnego budynku administracyjnego na Centrum  Opiekuńczo-Mieszkalne w Szprotawie</w:t>
      </w:r>
      <w:r w:rsidR="00717725" w:rsidRPr="00B15BF6">
        <w:rPr>
          <w:b/>
          <w:sz w:val="24"/>
          <w:szCs w:val="24"/>
        </w:rPr>
        <w:br/>
      </w: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220CC4">
        <w:rPr>
          <w:sz w:val="24"/>
          <w:szCs w:val="24"/>
        </w:rPr>
        <w:t>ZP.271.29.2021</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lastRenderedPageBreak/>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06343">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 xml:space="preserve">Postępowanie o udzielenie zamówienia publicznego prowadzone jest w trybie podstawowym, na podstawie art. 275 pkt 1 ustawy z dnia 11 września 2019 r. – Prawo zamówień publicznych (Dz. U. z 2019 r., poz. 2019 z </w:t>
      </w:r>
      <w:proofErr w:type="spellStart"/>
      <w:r w:rsidRPr="00DD34E2">
        <w:rPr>
          <w:sz w:val="24"/>
          <w:szCs w:val="24"/>
        </w:rPr>
        <w:t>późn</w:t>
      </w:r>
      <w:proofErr w:type="spellEnd"/>
      <w:r w:rsidRPr="00DD34E2">
        <w:rPr>
          <w:sz w:val="24"/>
          <w:szCs w:val="24"/>
        </w:rPr>
        <w:t>. zm.)</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2073E9" w:rsidRPr="00B15BF6" w:rsidRDefault="00B15BF6" w:rsidP="002073E9">
      <w:pPr>
        <w:widowControl w:val="0"/>
        <w:numPr>
          <w:ilvl w:val="0"/>
          <w:numId w:val="59"/>
        </w:numPr>
        <w:suppressAutoHyphens/>
        <w:spacing w:line="276" w:lineRule="auto"/>
        <w:jc w:val="both"/>
        <w:textAlignment w:val="baseline"/>
        <w:rPr>
          <w:rFonts w:eastAsia="Times New Roman" w:cs="Times New Roman"/>
          <w:b/>
          <w:sz w:val="22"/>
          <w:szCs w:val="22"/>
        </w:rPr>
      </w:pPr>
      <w:r>
        <w:rPr>
          <w:rFonts w:eastAsia="Times New Roman" w:cs="Times New Roman"/>
          <w:sz w:val="24"/>
          <w:szCs w:val="24"/>
        </w:rPr>
        <w:t>Przedmiotem zamówienia są roboty budowlane</w:t>
      </w:r>
      <w:r w:rsidR="002073E9" w:rsidRPr="00B15BF6">
        <w:rPr>
          <w:rFonts w:eastAsia="Times New Roman" w:cs="Times New Roman"/>
          <w:sz w:val="24"/>
          <w:szCs w:val="24"/>
        </w:rPr>
        <w:t xml:space="preserve"> w systemie zaprojektuj wybuduj,</w:t>
      </w:r>
      <w:r w:rsidR="002073E9" w:rsidRPr="00B15BF6">
        <w:rPr>
          <w:rFonts w:ascii="Arial" w:eastAsia="Times New Roman" w:hAnsi="Arial" w:cs="Arial"/>
          <w:sz w:val="24"/>
          <w:szCs w:val="24"/>
        </w:rPr>
        <w:t xml:space="preserve"> </w:t>
      </w:r>
      <w:r w:rsidR="002073E9" w:rsidRPr="00B15BF6">
        <w:rPr>
          <w:rFonts w:eastAsia="Times New Roman" w:cs="Times New Roman"/>
          <w:sz w:val="24"/>
          <w:szCs w:val="24"/>
        </w:rPr>
        <w:t xml:space="preserve"> w ramach zadania pn.: </w:t>
      </w:r>
      <w:r w:rsidRPr="00B15BF6">
        <w:rPr>
          <w:b/>
          <w:sz w:val="24"/>
          <w:szCs w:val="24"/>
        </w:rPr>
        <w:t>Przebudowa poszpitalnego budynku administracyjnego na Centrum  Opiekuńczo-Mieszkalne w Szprotawie</w:t>
      </w:r>
    </w:p>
    <w:p w:rsidR="00387F10" w:rsidRDefault="00387F10" w:rsidP="002073E9">
      <w:pPr>
        <w:widowControl w:val="0"/>
        <w:suppressAutoHyphens/>
        <w:spacing w:line="276" w:lineRule="auto"/>
        <w:ind w:left="360"/>
        <w:jc w:val="both"/>
        <w:textAlignment w:val="baseline"/>
        <w:rPr>
          <w:rFonts w:eastAsia="Times New Roman" w:cs="Times New Roman"/>
          <w:sz w:val="22"/>
          <w:szCs w:val="22"/>
        </w:rPr>
      </w:pPr>
    </w:p>
    <w:p w:rsidR="00286F28" w:rsidRDefault="002073E9" w:rsidP="002073E9">
      <w:pPr>
        <w:widowControl w:val="0"/>
        <w:suppressAutoHyphens/>
        <w:spacing w:line="276" w:lineRule="auto"/>
        <w:ind w:left="360"/>
        <w:jc w:val="both"/>
        <w:textAlignment w:val="baseline"/>
        <w:rPr>
          <w:rFonts w:eastAsia="Times New Roman" w:cs="Times New Roman"/>
          <w:sz w:val="22"/>
          <w:szCs w:val="22"/>
        </w:rPr>
      </w:pPr>
      <w:r w:rsidRPr="002073E9">
        <w:rPr>
          <w:rFonts w:eastAsia="Times New Roman" w:cs="Times New Roman"/>
          <w:sz w:val="22"/>
          <w:szCs w:val="22"/>
        </w:rPr>
        <w:t>Zam</w:t>
      </w:r>
      <w:r w:rsidR="000A4233">
        <w:rPr>
          <w:rFonts w:eastAsia="Times New Roman" w:cs="Times New Roman"/>
          <w:sz w:val="22"/>
          <w:szCs w:val="22"/>
        </w:rPr>
        <w:t>ówienie obejmuje</w:t>
      </w:r>
      <w:r w:rsidR="00286F28">
        <w:rPr>
          <w:rFonts w:eastAsia="Times New Roman" w:cs="Times New Roman"/>
          <w:sz w:val="22"/>
          <w:szCs w:val="22"/>
        </w:rPr>
        <w:t>:</w:t>
      </w:r>
    </w:p>
    <w:p w:rsidR="00286F28" w:rsidRDefault="00286F28" w:rsidP="002073E9">
      <w:pPr>
        <w:widowControl w:val="0"/>
        <w:suppressAutoHyphens/>
        <w:spacing w:line="276" w:lineRule="auto"/>
        <w:ind w:left="360"/>
        <w:jc w:val="both"/>
        <w:textAlignment w:val="baseline"/>
        <w:rPr>
          <w:rFonts w:eastAsia="Times New Roman" w:cs="Times New Roman"/>
          <w:sz w:val="22"/>
          <w:szCs w:val="22"/>
        </w:rPr>
      </w:pPr>
      <w:r>
        <w:rPr>
          <w:rFonts w:eastAsia="Times New Roman" w:cs="Times New Roman"/>
          <w:sz w:val="22"/>
          <w:szCs w:val="22"/>
        </w:rPr>
        <w:t>-</w:t>
      </w:r>
      <w:r w:rsidR="000A4233">
        <w:rPr>
          <w:rFonts w:eastAsia="Times New Roman" w:cs="Times New Roman"/>
          <w:sz w:val="22"/>
          <w:szCs w:val="22"/>
        </w:rPr>
        <w:t xml:space="preserve"> prace projektowe</w:t>
      </w:r>
      <w:r w:rsidR="002073E9" w:rsidRPr="002073E9">
        <w:rPr>
          <w:rFonts w:eastAsia="Times New Roman" w:cs="Times New Roman"/>
          <w:sz w:val="22"/>
          <w:szCs w:val="22"/>
        </w:rPr>
        <w:t>, uzyskanie wymaganych prawem dec</w:t>
      </w:r>
      <w:r w:rsidR="000A4233">
        <w:rPr>
          <w:rFonts w:eastAsia="Times New Roman" w:cs="Times New Roman"/>
          <w:sz w:val="22"/>
          <w:szCs w:val="22"/>
        </w:rPr>
        <w:t xml:space="preserve">yzji i zezwoleń na przebudowę obiektu, </w:t>
      </w:r>
    </w:p>
    <w:p w:rsidR="00286F28" w:rsidRDefault="00286F28" w:rsidP="002073E9">
      <w:pPr>
        <w:widowControl w:val="0"/>
        <w:suppressAutoHyphens/>
        <w:spacing w:line="276" w:lineRule="auto"/>
        <w:ind w:left="360"/>
        <w:jc w:val="both"/>
        <w:textAlignment w:val="baseline"/>
        <w:rPr>
          <w:rFonts w:eastAsia="Times New Roman" w:cs="Times New Roman"/>
          <w:sz w:val="22"/>
          <w:szCs w:val="22"/>
        </w:rPr>
      </w:pPr>
      <w:r>
        <w:rPr>
          <w:rFonts w:eastAsia="Times New Roman" w:cs="Times New Roman"/>
          <w:sz w:val="22"/>
          <w:szCs w:val="22"/>
        </w:rPr>
        <w:t xml:space="preserve">- </w:t>
      </w:r>
      <w:r w:rsidR="000A4233">
        <w:rPr>
          <w:rFonts w:eastAsia="Times New Roman" w:cs="Times New Roman"/>
          <w:sz w:val="22"/>
          <w:szCs w:val="22"/>
        </w:rPr>
        <w:t xml:space="preserve">roboty budowlane związane z przebudowa obiektu </w:t>
      </w:r>
      <w:r>
        <w:rPr>
          <w:rFonts w:eastAsia="Times New Roman" w:cs="Times New Roman"/>
          <w:sz w:val="22"/>
          <w:szCs w:val="22"/>
        </w:rPr>
        <w:t xml:space="preserve"> </w:t>
      </w:r>
      <w:r w:rsidR="00B03430">
        <w:rPr>
          <w:rFonts w:eastAsia="Times New Roman" w:cs="Times New Roman"/>
          <w:sz w:val="22"/>
          <w:szCs w:val="22"/>
        </w:rPr>
        <w:t xml:space="preserve"> </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2"/>
          <w:szCs w:val="22"/>
        </w:rPr>
      </w:pP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r w:rsidRPr="002073E9">
        <w:rPr>
          <w:rFonts w:eastAsia="Times New Roman" w:cs="Times New Roman"/>
          <w:sz w:val="24"/>
          <w:szCs w:val="24"/>
        </w:rPr>
        <w:t>Szczegółowy zakres i opis robót stanowi:</w:t>
      </w:r>
    </w:p>
    <w:p w:rsidR="002073E9" w:rsidRDefault="002073E9" w:rsidP="002073E9">
      <w:pPr>
        <w:widowControl w:val="0"/>
        <w:numPr>
          <w:ilvl w:val="0"/>
          <w:numId w:val="58"/>
        </w:numPr>
        <w:suppressAutoHyphens/>
        <w:spacing w:line="276" w:lineRule="auto"/>
        <w:jc w:val="both"/>
        <w:textAlignment w:val="baseline"/>
        <w:rPr>
          <w:rFonts w:eastAsia="Times New Roman" w:cs="Times New Roman"/>
          <w:sz w:val="24"/>
          <w:szCs w:val="24"/>
        </w:rPr>
      </w:pPr>
      <w:r w:rsidRPr="002073E9">
        <w:rPr>
          <w:rFonts w:eastAsia="Times New Roman" w:cs="Times New Roman"/>
          <w:sz w:val="24"/>
          <w:szCs w:val="24"/>
        </w:rPr>
        <w:t xml:space="preserve">Program Funkcjonalno-Użytkowy, </w:t>
      </w:r>
    </w:p>
    <w:p w:rsidR="00C6124E" w:rsidRPr="002073E9" w:rsidRDefault="00C6124E" w:rsidP="002073E9">
      <w:pPr>
        <w:widowControl w:val="0"/>
        <w:numPr>
          <w:ilvl w:val="0"/>
          <w:numId w:val="58"/>
        </w:numPr>
        <w:suppressAutoHyphens/>
        <w:spacing w:line="276" w:lineRule="auto"/>
        <w:jc w:val="both"/>
        <w:textAlignment w:val="baseline"/>
        <w:rPr>
          <w:rFonts w:eastAsia="Times New Roman" w:cs="Times New Roman"/>
          <w:sz w:val="24"/>
          <w:szCs w:val="24"/>
        </w:rPr>
      </w:pPr>
      <w:r>
        <w:rPr>
          <w:rFonts w:eastAsia="Times New Roman" w:cs="Times New Roman"/>
          <w:sz w:val="24"/>
          <w:szCs w:val="24"/>
        </w:rPr>
        <w:t>Ekspertyza techniczna obiektu</w:t>
      </w:r>
    </w:p>
    <w:p w:rsidR="002073E9" w:rsidRDefault="002073E9" w:rsidP="002073E9">
      <w:pPr>
        <w:widowControl w:val="0"/>
        <w:numPr>
          <w:ilvl w:val="0"/>
          <w:numId w:val="58"/>
        </w:numPr>
        <w:suppressAutoHyphens/>
        <w:spacing w:line="276" w:lineRule="auto"/>
        <w:jc w:val="both"/>
        <w:textAlignment w:val="baseline"/>
        <w:rPr>
          <w:rFonts w:eastAsia="Times New Roman" w:cs="Times New Roman"/>
          <w:sz w:val="24"/>
          <w:szCs w:val="24"/>
        </w:rPr>
      </w:pPr>
      <w:r w:rsidRPr="002073E9">
        <w:rPr>
          <w:rFonts w:eastAsia="Times New Roman" w:cs="Times New Roman"/>
          <w:sz w:val="24"/>
          <w:szCs w:val="24"/>
        </w:rPr>
        <w:t>Szacunkowe zestawienie kosztów</w:t>
      </w:r>
    </w:p>
    <w:p w:rsidR="000A4233" w:rsidRPr="002073E9" w:rsidRDefault="000A4233" w:rsidP="000A4233">
      <w:pPr>
        <w:widowControl w:val="0"/>
        <w:suppressAutoHyphens/>
        <w:spacing w:line="276" w:lineRule="auto"/>
        <w:ind w:left="720"/>
        <w:jc w:val="both"/>
        <w:textAlignment w:val="baseline"/>
        <w:rPr>
          <w:rFonts w:eastAsia="Times New Roman" w:cs="Times New Roman"/>
          <w:sz w:val="24"/>
          <w:szCs w:val="24"/>
        </w:rPr>
      </w:pPr>
    </w:p>
    <w:p w:rsidR="002073E9" w:rsidRPr="002073E9" w:rsidRDefault="002073E9" w:rsidP="002073E9">
      <w:pPr>
        <w:widowControl w:val="0"/>
        <w:numPr>
          <w:ilvl w:val="0"/>
          <w:numId w:val="59"/>
        </w:numPr>
        <w:suppressAutoHyphens/>
        <w:spacing w:line="276" w:lineRule="auto"/>
        <w:jc w:val="both"/>
        <w:textAlignment w:val="baseline"/>
        <w:rPr>
          <w:rFonts w:eastAsia="Times New Roman" w:cs="Times New Roman"/>
          <w:b/>
          <w:sz w:val="24"/>
          <w:szCs w:val="24"/>
        </w:rPr>
      </w:pPr>
      <w:r w:rsidRPr="002073E9">
        <w:rPr>
          <w:rFonts w:eastAsia="Times New Roman" w:cs="Times New Roman"/>
          <w:sz w:val="24"/>
          <w:szCs w:val="24"/>
        </w:rPr>
        <w:t xml:space="preserve">Nazwy i kody Wspólnego Słownika Zamówień (CPV): </w:t>
      </w:r>
      <w:r w:rsidR="007838A0">
        <w:rPr>
          <w:rFonts w:eastAsia="Times New Roman" w:cs="Times New Roman"/>
          <w:sz w:val="24"/>
          <w:szCs w:val="24"/>
        </w:rPr>
        <w:t xml:space="preserve"> określone są w Programie Funkcjonalno-Użytkowym stanowiącym załącznik do SWZ.</w:t>
      </w:r>
    </w:p>
    <w:p w:rsidR="002073E9" w:rsidRPr="002073E9" w:rsidRDefault="002073E9" w:rsidP="002073E9">
      <w:pPr>
        <w:widowControl w:val="0"/>
        <w:suppressAutoHyphens/>
        <w:spacing w:line="276" w:lineRule="auto"/>
        <w:ind w:left="360"/>
        <w:jc w:val="both"/>
        <w:textAlignment w:val="baseline"/>
        <w:rPr>
          <w:rFonts w:eastAsia="Times New Roman" w:cs="Times New Roman"/>
          <w:sz w:val="24"/>
          <w:szCs w:val="24"/>
        </w:rPr>
      </w:pPr>
    </w:p>
    <w:p w:rsidR="002073E9" w:rsidRPr="002073E9" w:rsidRDefault="002073E9" w:rsidP="002073E9">
      <w:pPr>
        <w:pStyle w:val="Akapitzlist"/>
        <w:spacing w:line="276" w:lineRule="auto"/>
        <w:ind w:left="360"/>
        <w:jc w:val="both"/>
        <w:rPr>
          <w:color w:val="FF0000"/>
          <w:sz w:val="24"/>
          <w:szCs w:val="24"/>
        </w:rPr>
      </w:pPr>
    </w:p>
    <w:p w:rsidR="002073E9" w:rsidRPr="002073E9" w:rsidRDefault="002073E9" w:rsidP="002073E9">
      <w:pPr>
        <w:pStyle w:val="Akapitzlist"/>
        <w:spacing w:line="276" w:lineRule="auto"/>
        <w:ind w:left="360"/>
        <w:jc w:val="both"/>
        <w:rPr>
          <w:color w:val="FF0000"/>
          <w:sz w:val="24"/>
          <w:szCs w:val="24"/>
        </w:rPr>
      </w:pP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lastRenderedPageBreak/>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lastRenderedPageBreak/>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B6394D" w:rsidRPr="00B6394D" w:rsidRDefault="00B6394D" w:rsidP="00B6394D">
      <w:pPr>
        <w:numPr>
          <w:ilvl w:val="0"/>
          <w:numId w:val="49"/>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nie dokonuje</w:t>
      </w:r>
      <w:r w:rsidRPr="00B6394D">
        <w:rPr>
          <w:rFonts w:eastAsia="Times New Roman" w:cs="Times New Roman"/>
          <w:sz w:val="24"/>
          <w:szCs w:val="24"/>
        </w:rPr>
        <w:t xml:space="preserve"> podziału zamówienia na części. Tym samym Zamawiający nie dopuszcza składania ofert częściowych, o których mowa w art. 7 pkt 15 ustawy </w:t>
      </w:r>
      <w:proofErr w:type="spellStart"/>
      <w:r w:rsidRPr="00B6394D">
        <w:rPr>
          <w:rFonts w:eastAsia="Times New Roman" w:cs="Times New Roman"/>
          <w:sz w:val="24"/>
          <w:szCs w:val="24"/>
        </w:rPr>
        <w:t>Pzp</w:t>
      </w:r>
      <w:proofErr w:type="spellEnd"/>
      <w:r w:rsidRPr="00B6394D">
        <w:rPr>
          <w:rFonts w:eastAsia="Times New Roman" w:cs="Times New Roman"/>
          <w:sz w:val="24"/>
          <w:szCs w:val="24"/>
        </w:rPr>
        <w:t>.</w:t>
      </w:r>
    </w:p>
    <w:p w:rsidR="00B6394D" w:rsidRPr="00B6394D" w:rsidRDefault="00B6394D" w:rsidP="00B6394D">
      <w:pPr>
        <w:numPr>
          <w:ilvl w:val="0"/>
          <w:numId w:val="49"/>
        </w:numPr>
        <w:spacing w:line="276" w:lineRule="auto"/>
        <w:jc w:val="both"/>
        <w:rPr>
          <w:rFonts w:eastAsia="Times New Roman" w:cs="Times New Roman"/>
          <w:sz w:val="24"/>
          <w:szCs w:val="24"/>
        </w:rPr>
      </w:pPr>
      <w:r w:rsidRPr="00B6394D">
        <w:rPr>
          <w:rFonts w:eastAsia="Times New Roman" w:cs="Times New Roman"/>
          <w:sz w:val="24"/>
          <w:szCs w:val="24"/>
        </w:rPr>
        <w:t>Oferty niezawierające pełnego zakresu przedmiotu zamówienia zostaną odrzucone.</w:t>
      </w:r>
    </w:p>
    <w:p w:rsidR="00B6394D" w:rsidRPr="00B6394D" w:rsidRDefault="00B6394D" w:rsidP="00B6394D">
      <w:pPr>
        <w:numPr>
          <w:ilvl w:val="0"/>
          <w:numId w:val="49"/>
        </w:numPr>
        <w:spacing w:line="276" w:lineRule="auto"/>
        <w:jc w:val="both"/>
        <w:rPr>
          <w:rFonts w:eastAsia="Times New Roman" w:cs="Times New Roman"/>
          <w:b/>
          <w:sz w:val="24"/>
          <w:szCs w:val="24"/>
        </w:rPr>
      </w:pPr>
      <w:r w:rsidRPr="00B6394D">
        <w:rPr>
          <w:rFonts w:eastAsia="Times New Roman" w:cs="Times New Roman"/>
          <w:b/>
          <w:sz w:val="24"/>
          <w:szCs w:val="24"/>
        </w:rPr>
        <w:t>Powody niedokonania podziału na części:</w:t>
      </w:r>
    </w:p>
    <w:p w:rsidR="00B6394D" w:rsidRPr="00B6394D" w:rsidRDefault="00B6394D" w:rsidP="00B6394D">
      <w:pPr>
        <w:spacing w:line="276" w:lineRule="auto"/>
        <w:ind w:left="360"/>
        <w:jc w:val="both"/>
        <w:rPr>
          <w:rFonts w:eastAsia="Times New Roman" w:cs="Times New Roman"/>
          <w:sz w:val="24"/>
          <w:szCs w:val="24"/>
        </w:rPr>
      </w:pPr>
      <w:r w:rsidRPr="00B6394D">
        <w:rPr>
          <w:rFonts w:eastAsia="Times New Roman" w:cs="Times New Roman"/>
          <w:sz w:val="24"/>
          <w:szCs w:val="24"/>
        </w:rPr>
        <w:t>Z uwagi na charakterystykę zadania tj. roboty budowlane w</w:t>
      </w:r>
      <w:r w:rsidR="00E45F2E">
        <w:rPr>
          <w:rFonts w:eastAsia="Times New Roman" w:cs="Times New Roman"/>
          <w:sz w:val="24"/>
          <w:szCs w:val="24"/>
        </w:rPr>
        <w:t xml:space="preserve"> zakresie jednego obiektu</w:t>
      </w:r>
      <w:r w:rsidRPr="00B6394D">
        <w:rPr>
          <w:rFonts w:eastAsia="Times New Roman" w:cs="Times New Roman"/>
          <w:sz w:val="24"/>
          <w:szCs w:val="24"/>
        </w:rPr>
        <w:t>, Podział zadania na części nie jest także uzasadniony ekonomicznie tj. podział nie zapewni zmniejszenia kosztu prac budowlanych.</w:t>
      </w:r>
    </w:p>
    <w:p w:rsidR="00B6394D" w:rsidRPr="00B6394D" w:rsidRDefault="00B6394D" w:rsidP="00B6394D">
      <w:pPr>
        <w:spacing w:line="276" w:lineRule="auto"/>
        <w:ind w:left="360"/>
        <w:jc w:val="both"/>
        <w:rPr>
          <w:rFonts w:eastAsia="Times New Roman" w:cs="Times New Roman"/>
          <w:b/>
          <w:sz w:val="24"/>
          <w:szCs w:val="24"/>
        </w:rPr>
      </w:pPr>
      <w:r w:rsidRPr="00B6394D">
        <w:rPr>
          <w:rFonts w:eastAsia="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B6394D" w:rsidRPr="00B6394D" w:rsidRDefault="00B6394D" w:rsidP="00B6394D">
      <w:pPr>
        <w:spacing w:line="276" w:lineRule="auto"/>
        <w:ind w:left="360"/>
        <w:jc w:val="both"/>
        <w:rPr>
          <w:rFonts w:eastAsia="Calibri" w:cs="Times New Roman"/>
          <w:sz w:val="24"/>
          <w:szCs w:val="24"/>
        </w:rPr>
      </w:pPr>
      <w:r w:rsidRPr="00B6394D">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7113A2">
        <w:rPr>
          <w:rFonts w:cs="Times New Roman"/>
          <w:b/>
          <w:sz w:val="24"/>
          <w:szCs w:val="24"/>
        </w:rPr>
        <w:t>do 31.12.2022r</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lastRenderedPageBreak/>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Sytuacji ekonomicznej lub finansowej:</w:t>
      </w:r>
    </w:p>
    <w:p w:rsidR="00E7762F" w:rsidRDefault="0056579C" w:rsidP="00E7762F">
      <w:pPr>
        <w:pStyle w:val="Akapitzlist"/>
        <w:spacing w:line="276" w:lineRule="auto"/>
        <w:ind w:left="786"/>
        <w:jc w:val="both"/>
        <w:rPr>
          <w:b/>
          <w:sz w:val="24"/>
          <w:szCs w:val="24"/>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2A58ED">
        <w:rPr>
          <w:b/>
          <w:sz w:val="24"/>
          <w:szCs w:val="24"/>
        </w:rPr>
        <w:t>2</w:t>
      </w:r>
      <w:r w:rsidR="000F2A49">
        <w:rPr>
          <w:b/>
          <w:sz w:val="24"/>
          <w:szCs w:val="24"/>
        </w:rPr>
        <w:t>0</w:t>
      </w:r>
      <w:r w:rsidRPr="0068046C">
        <w:rPr>
          <w:b/>
          <w:sz w:val="24"/>
          <w:szCs w:val="24"/>
        </w:rPr>
        <w:t>00.000,00</w:t>
      </w:r>
      <w:r w:rsidR="00DA5282" w:rsidRPr="0068046C">
        <w:rPr>
          <w:b/>
          <w:sz w:val="24"/>
          <w:szCs w:val="24"/>
        </w:rPr>
        <w:t xml:space="preserve"> </w:t>
      </w:r>
      <w:r w:rsidRPr="0068046C">
        <w:rPr>
          <w:b/>
          <w:sz w:val="24"/>
          <w:szCs w:val="24"/>
        </w:rPr>
        <w:t>zł</w:t>
      </w:r>
      <w:r w:rsidR="00C327F7" w:rsidRPr="0068046C">
        <w:rPr>
          <w:b/>
          <w:sz w:val="24"/>
          <w:szCs w:val="24"/>
        </w:rPr>
        <w:t>.</w:t>
      </w:r>
      <w:r w:rsidR="005F0D6A">
        <w:rPr>
          <w:b/>
          <w:sz w:val="24"/>
          <w:szCs w:val="24"/>
        </w:rPr>
        <w:t xml:space="preserve"> </w:t>
      </w: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FE5A09" w:rsidRPr="0079244F" w:rsidRDefault="00FE5A09" w:rsidP="0079244F">
      <w:pPr>
        <w:pStyle w:val="Akapitzlist"/>
        <w:numPr>
          <w:ilvl w:val="0"/>
          <w:numId w:val="24"/>
        </w:numPr>
        <w:tabs>
          <w:tab w:val="left" w:pos="1134"/>
        </w:tabs>
        <w:spacing w:line="276" w:lineRule="auto"/>
        <w:jc w:val="both"/>
        <w:rPr>
          <w:b/>
          <w:color w:val="000000" w:themeColor="text1"/>
          <w:sz w:val="24"/>
          <w:szCs w:val="24"/>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EA2474">
        <w:rPr>
          <w:b/>
          <w:color w:val="000000" w:themeColor="text1"/>
          <w:sz w:val="24"/>
          <w:szCs w:val="24"/>
          <w:u w:val="single"/>
        </w:rPr>
        <w:t xml:space="preserve"> o wartości 1,5 mln zł</w:t>
      </w:r>
      <w:bookmarkStart w:id="5" w:name="_GoBack"/>
      <w:bookmarkEnd w:id="5"/>
      <w:r w:rsidR="00E7762F">
        <w:rPr>
          <w:b/>
          <w:color w:val="000000" w:themeColor="text1"/>
          <w:sz w:val="24"/>
          <w:szCs w:val="24"/>
          <w:u w:val="single"/>
        </w:rPr>
        <w:t xml:space="preserve"> p</w:t>
      </w:r>
      <w:r w:rsidR="000F2A49">
        <w:rPr>
          <w:b/>
          <w:color w:val="000000" w:themeColor="text1"/>
          <w:sz w:val="24"/>
          <w:szCs w:val="24"/>
          <w:u w:val="single"/>
        </w:rPr>
        <w:t>olegające na  budowie, przebudowie lub remoncie   obiektu użyteczności publicznej</w:t>
      </w:r>
      <w:r w:rsidR="00E7762F">
        <w:rPr>
          <w:b/>
          <w:color w:val="000000" w:themeColor="text1"/>
          <w:sz w:val="24"/>
          <w:szCs w:val="24"/>
          <w:u w:val="single"/>
        </w:rPr>
        <w:t xml:space="preserve"> o powierzchni </w:t>
      </w:r>
      <w:r w:rsidRPr="00C327F7">
        <w:rPr>
          <w:b/>
          <w:color w:val="000000" w:themeColor="text1"/>
          <w:sz w:val="24"/>
          <w:szCs w:val="24"/>
          <w:u w:val="single"/>
        </w:rPr>
        <w:t xml:space="preserve">co najmniej </w:t>
      </w:r>
      <w:r w:rsidR="000F2A49">
        <w:rPr>
          <w:b/>
          <w:color w:val="000000" w:themeColor="text1"/>
          <w:sz w:val="24"/>
          <w:szCs w:val="24"/>
          <w:u w:val="single"/>
        </w:rPr>
        <w:t>6</w:t>
      </w:r>
      <w:r w:rsidR="00E7762F">
        <w:rPr>
          <w:b/>
          <w:color w:val="000000" w:themeColor="text1"/>
          <w:sz w:val="24"/>
          <w:szCs w:val="24"/>
          <w:u w:val="single"/>
        </w:rPr>
        <w:t>00 m2</w:t>
      </w:r>
      <w:r w:rsidR="000F2A49">
        <w:rPr>
          <w:b/>
          <w:color w:val="000000" w:themeColor="text1"/>
          <w:sz w:val="24"/>
          <w:szCs w:val="24"/>
          <w:u w:val="single"/>
        </w:rPr>
        <w:t>, w zakres której wchodziły roboty ogólnobudowlane, elektryczne, sanitarne.</w:t>
      </w:r>
      <w:r w:rsidR="000C7A7D">
        <w:rPr>
          <w:b/>
          <w:color w:val="000000" w:themeColor="text1"/>
          <w:sz w:val="24"/>
          <w:szCs w:val="24"/>
          <w:u w:val="single"/>
        </w:rPr>
        <w:t xml:space="preserve"> </w:t>
      </w:r>
      <w:r w:rsidR="00C03342" w:rsidRPr="00C03342">
        <w:t xml:space="preserve"> </w:t>
      </w:r>
    </w:p>
    <w:p w:rsidR="00FE5A09" w:rsidRPr="00C327F7" w:rsidRDefault="00FE5A09" w:rsidP="00E3527D">
      <w:pPr>
        <w:pStyle w:val="Akapitzlist"/>
        <w:numPr>
          <w:ilvl w:val="0"/>
          <w:numId w:val="24"/>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D917FE">
        <w:rPr>
          <w:b/>
          <w:color w:val="000000" w:themeColor="text1"/>
          <w:sz w:val="24"/>
          <w:szCs w:val="24"/>
        </w:rPr>
        <w:t>owla</w:t>
      </w:r>
      <w:r w:rsidR="00E33437">
        <w:rPr>
          <w:b/>
          <w:color w:val="000000" w:themeColor="text1"/>
          <w:sz w:val="24"/>
          <w:szCs w:val="24"/>
        </w:rPr>
        <w:t xml:space="preserve">nymi w specjalności </w:t>
      </w:r>
      <w:r w:rsidR="00D917FE">
        <w:rPr>
          <w:b/>
          <w:color w:val="000000" w:themeColor="text1"/>
          <w:sz w:val="24"/>
          <w:szCs w:val="24"/>
        </w:rPr>
        <w:t xml:space="preserve"> konstrukcyjno-budowlanej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w:t>
      </w:r>
      <w:r w:rsidRPr="006129FD">
        <w:rPr>
          <w:sz w:val="24"/>
          <w:szCs w:val="24"/>
        </w:rPr>
        <w:lastRenderedPageBreak/>
        <w:t xml:space="preserve">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 xml:space="preserve">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 xml:space="preserve">który naruszył obowiązki dotyczące płatności podatków, opłat lub składek na ubezpieczenia </w:t>
      </w:r>
      <w:proofErr w:type="spellStart"/>
      <w:r w:rsidRPr="000F139D">
        <w:rPr>
          <w:sz w:val="24"/>
          <w:szCs w:val="24"/>
        </w:rPr>
        <w:t>spo-łeczne</w:t>
      </w:r>
      <w:proofErr w:type="spellEnd"/>
      <w:r w:rsidRPr="000F139D">
        <w:rPr>
          <w:sz w:val="24"/>
          <w:szCs w:val="24"/>
        </w:rPr>
        <w:t xml:space="preserve"> lub zdrowotne, </w:t>
      </w:r>
      <w:proofErr w:type="spellStart"/>
      <w:r w:rsidRPr="000F139D">
        <w:rPr>
          <w:sz w:val="24"/>
          <w:szCs w:val="24"/>
        </w:rPr>
        <w:t>zwyjątkiem</w:t>
      </w:r>
      <w:proofErr w:type="spellEnd"/>
      <w:r w:rsidRPr="000F139D">
        <w:rPr>
          <w:sz w:val="24"/>
          <w:szCs w:val="24"/>
        </w:rPr>
        <w:t xml:space="preserve"> przypadku, </w:t>
      </w:r>
      <w:proofErr w:type="spellStart"/>
      <w:r w:rsidRPr="000F139D">
        <w:rPr>
          <w:sz w:val="24"/>
          <w:szCs w:val="24"/>
        </w:rPr>
        <w:t>októrym</w:t>
      </w:r>
      <w:proofErr w:type="spellEnd"/>
      <w:r w:rsidRPr="000F139D">
        <w:rPr>
          <w:sz w:val="24"/>
          <w:szCs w:val="24"/>
        </w:rPr>
        <w:t xml:space="preserve"> mowa wart.108ust.1pkt3, chyba że wykonawca odpowiednio przed upływem terminu do składania wniosków </w:t>
      </w:r>
      <w:proofErr w:type="spellStart"/>
      <w:r w:rsidRPr="000F139D">
        <w:rPr>
          <w:sz w:val="24"/>
          <w:szCs w:val="24"/>
        </w:rPr>
        <w:t>odopuszczenie</w:t>
      </w:r>
      <w:proofErr w:type="spellEnd"/>
      <w:r w:rsidRPr="000F139D">
        <w:rPr>
          <w:sz w:val="24"/>
          <w:szCs w:val="24"/>
        </w:rPr>
        <w:t xml:space="preserve"> do udziału </w:t>
      </w:r>
      <w:proofErr w:type="spellStart"/>
      <w:r w:rsidRPr="000F139D">
        <w:rPr>
          <w:sz w:val="24"/>
          <w:szCs w:val="24"/>
        </w:rPr>
        <w:t>wpostępowaniu</w:t>
      </w:r>
      <w:proofErr w:type="spellEnd"/>
      <w:r w:rsidRPr="000F139D">
        <w:rPr>
          <w:sz w:val="24"/>
          <w:szCs w:val="24"/>
        </w:rPr>
        <w:t xml:space="preserve"> albo przed upływem terminu składania </w:t>
      </w:r>
      <w:proofErr w:type="spellStart"/>
      <w:r w:rsidRPr="000F139D">
        <w:rPr>
          <w:sz w:val="24"/>
          <w:szCs w:val="24"/>
        </w:rPr>
        <w:t>ofertdokonał</w:t>
      </w:r>
      <w:proofErr w:type="spellEnd"/>
      <w:r w:rsidRPr="000F139D">
        <w:rPr>
          <w:sz w:val="24"/>
          <w:szCs w:val="24"/>
        </w:rPr>
        <w:t xml:space="preserve"> płatności należnych podatków, opłat lub składek na ubezpieczenia społeczne lub zdrowotne wraz </w:t>
      </w:r>
      <w:proofErr w:type="spellStart"/>
      <w:r w:rsidRPr="000F139D">
        <w:rPr>
          <w:sz w:val="24"/>
          <w:szCs w:val="24"/>
        </w:rPr>
        <w:t>zodsetkami</w:t>
      </w:r>
      <w:proofErr w:type="spellEnd"/>
      <w:r w:rsidRPr="000F139D">
        <w:rPr>
          <w:sz w:val="24"/>
          <w:szCs w:val="24"/>
        </w:rPr>
        <w:t xml:space="preserve"> lub grzywnami lub zawarł wiążące porozumienie </w:t>
      </w:r>
      <w:proofErr w:type="spellStart"/>
      <w:r w:rsidRPr="000F139D">
        <w:rPr>
          <w:sz w:val="24"/>
          <w:szCs w:val="24"/>
        </w:rPr>
        <w:t>wsprawie</w:t>
      </w:r>
      <w:proofErr w:type="spellEnd"/>
      <w:r w:rsidRPr="000F139D">
        <w:rPr>
          <w:sz w:val="24"/>
          <w:szCs w:val="24"/>
        </w:rPr>
        <w:t xml:space="preserv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lastRenderedPageBreak/>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1D351A">
        <w:rPr>
          <w:b/>
          <w:sz w:val="24"/>
          <w:szCs w:val="24"/>
        </w:rPr>
        <w:t>08.10</w:t>
      </w:r>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E3527D">
      <w:pPr>
        <w:pStyle w:val="Tekstpodstawowy"/>
        <w:numPr>
          <w:ilvl w:val="0"/>
          <w:numId w:val="35"/>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2A58ED">
        <w:rPr>
          <w:b/>
          <w:color w:val="000000" w:themeColor="text1"/>
          <w:szCs w:val="24"/>
        </w:rPr>
        <w:t>10</w:t>
      </w:r>
      <w:r w:rsidR="006129FD" w:rsidRPr="006129FD">
        <w:rPr>
          <w:b/>
          <w:color w:val="000000" w:themeColor="text1"/>
          <w:szCs w:val="24"/>
        </w:rPr>
        <w:t> 000,00</w:t>
      </w:r>
      <w:r w:rsidR="004F1E5C" w:rsidRPr="006129FD">
        <w:rPr>
          <w:b/>
          <w:color w:val="000000" w:themeColor="text1"/>
          <w:szCs w:val="24"/>
        </w:rPr>
        <w:t xml:space="preserve"> </w:t>
      </w:r>
      <w:r w:rsidR="004F1E5C" w:rsidRPr="006129FD">
        <w:rPr>
          <w:b/>
          <w:szCs w:val="24"/>
        </w:rPr>
        <w:t>PLN</w:t>
      </w:r>
      <w:r w:rsidR="002A58ED">
        <w:rPr>
          <w:szCs w:val="24"/>
        </w:rPr>
        <w:t xml:space="preserve"> (słownie: dziesięć   tysięcy</w:t>
      </w:r>
      <w:r w:rsidR="006129FD" w:rsidRPr="006129FD">
        <w:rPr>
          <w:szCs w:val="24"/>
        </w:rPr>
        <w:t xml:space="preserve"> złotych 00/100</w:t>
      </w:r>
      <w:r w:rsidR="004F1E5C" w:rsidRPr="006129FD">
        <w:rPr>
          <w:szCs w:val="24"/>
        </w:rPr>
        <w:t xml:space="preserve">). </w:t>
      </w:r>
    </w:p>
    <w:p w:rsidR="007B0B90" w:rsidRPr="006129FD" w:rsidRDefault="007B0B90" w:rsidP="007B0B90">
      <w:pPr>
        <w:pStyle w:val="Tekstpodstawowy"/>
        <w:spacing w:line="276" w:lineRule="auto"/>
        <w:ind w:left="360"/>
        <w:rPr>
          <w:szCs w:val="24"/>
        </w:rPr>
      </w:pP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A55B0B">
      <w:pPr>
        <w:pStyle w:val="Akapitzlist"/>
        <w:numPr>
          <w:ilvl w:val="0"/>
          <w:numId w:val="43"/>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E3527D">
      <w:pPr>
        <w:pStyle w:val="Tekstpodstawowy"/>
        <w:numPr>
          <w:ilvl w:val="0"/>
          <w:numId w:val="35"/>
        </w:numPr>
        <w:spacing w:line="276" w:lineRule="auto"/>
        <w:rPr>
          <w:szCs w:val="24"/>
        </w:rPr>
      </w:pPr>
      <w:r w:rsidRPr="00620EE4">
        <w:rPr>
          <w:szCs w:val="24"/>
        </w:rPr>
        <w:t xml:space="preserve">W przypadku wnoszenia wadium przelewem na rachunek bankowy, o jego wniesieniu w terminie decydować będzie data i godzina wpływu środków na rachunek bankowy </w:t>
      </w:r>
      <w:r w:rsidRPr="00620EE4">
        <w:rPr>
          <w:szCs w:val="24"/>
        </w:rPr>
        <w:lastRenderedPageBreak/>
        <w:t>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lastRenderedPageBreak/>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lastRenderedPageBreak/>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w:lastRenderedPageBreak/>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E3527D">
      <w:pPr>
        <w:pStyle w:val="Tekstpodstawowy"/>
        <w:numPr>
          <w:ilvl w:val="0"/>
          <w:numId w:val="47"/>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86242" w:rsidRPr="006C1285" w:rsidRDefault="00476A1C" w:rsidP="00E3527D">
      <w:pPr>
        <w:pStyle w:val="Tekstpodstawowy"/>
        <w:numPr>
          <w:ilvl w:val="0"/>
          <w:numId w:val="47"/>
        </w:numPr>
        <w:spacing w:line="276" w:lineRule="auto"/>
        <w:ind w:left="786" w:right="20"/>
        <w:rPr>
          <w:szCs w:val="24"/>
        </w:rPr>
      </w:pPr>
      <w:r>
        <w:rPr>
          <w:b/>
          <w:szCs w:val="24"/>
        </w:rPr>
        <w:t>Szacunkowe zestawienie kosztów</w:t>
      </w:r>
      <w:r w:rsidR="00C86242">
        <w:rPr>
          <w:b/>
          <w:szCs w:val="24"/>
        </w:rPr>
        <w:t xml:space="preserve"> </w:t>
      </w:r>
      <w:r>
        <w:rPr>
          <w:szCs w:val="24"/>
        </w:rPr>
        <w:t>sporządzone</w:t>
      </w:r>
      <w:r w:rsidR="00C86242" w:rsidRPr="00C86242">
        <w:rPr>
          <w:szCs w:val="24"/>
        </w:rPr>
        <w:t xml:space="preserve"> w </w:t>
      </w:r>
      <w:r w:rsidR="0033645D">
        <w:rPr>
          <w:szCs w:val="24"/>
        </w:rPr>
        <w:t xml:space="preserve"> według wzoru stanowiącego zał. Nr 8 do SWZ</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337F5B" w:rsidRPr="00337F5B" w:rsidRDefault="00476A1C" w:rsidP="00337F5B">
      <w:pPr>
        <w:pStyle w:val="Tekstpodstawowy2"/>
        <w:numPr>
          <w:ilvl w:val="0"/>
          <w:numId w:val="10"/>
        </w:numPr>
        <w:spacing w:after="0" w:line="240" w:lineRule="auto"/>
        <w:ind w:left="357" w:hanging="357"/>
        <w:jc w:val="both"/>
        <w:rPr>
          <w:color w:val="000000" w:themeColor="text1"/>
          <w:sz w:val="24"/>
          <w:szCs w:val="24"/>
        </w:rPr>
      </w:pPr>
      <w:r>
        <w:rPr>
          <w:color w:val="000000" w:themeColor="text1"/>
          <w:sz w:val="24"/>
          <w:szCs w:val="24"/>
        </w:rPr>
        <w:t xml:space="preserve"> Wykonawca przedstawi Szacunkowe zestawienie kosztów poszczególnych elementów rozliczeniowych </w:t>
      </w:r>
      <w:r w:rsidR="00337F5B" w:rsidRPr="00337F5B">
        <w:rPr>
          <w:color w:val="000000" w:themeColor="text1"/>
          <w:sz w:val="24"/>
          <w:szCs w:val="24"/>
        </w:rPr>
        <w:t xml:space="preserve"> </w:t>
      </w:r>
      <w:r>
        <w:rPr>
          <w:color w:val="000000" w:themeColor="text1"/>
          <w:sz w:val="24"/>
          <w:szCs w:val="24"/>
        </w:rPr>
        <w:t xml:space="preserve"> według schematu załączonego do SWZ stanowiącego załącznik nr </w:t>
      </w:r>
      <w:r w:rsidR="00D16E5B">
        <w:rPr>
          <w:color w:val="000000" w:themeColor="text1"/>
          <w:sz w:val="24"/>
          <w:szCs w:val="24"/>
        </w:rPr>
        <w:t>8 do SWZ</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lastRenderedPageBreak/>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3462F8">
        <w:rPr>
          <w:b/>
          <w:sz w:val="24"/>
          <w:szCs w:val="24"/>
        </w:rPr>
        <w:t>09</w:t>
      </w:r>
      <w:r w:rsidR="00FC22E6">
        <w:rPr>
          <w:b/>
          <w:sz w:val="24"/>
          <w:szCs w:val="24"/>
        </w:rPr>
        <w:t>.09</w:t>
      </w:r>
      <w:r w:rsidR="00BC215E" w:rsidRPr="00B87399">
        <w:rPr>
          <w:b/>
          <w:sz w:val="24"/>
          <w:szCs w:val="24"/>
        </w:rPr>
        <w:t>.2021</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lastRenderedPageBreak/>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E832FF">
        <w:rPr>
          <w:b/>
          <w:sz w:val="24"/>
          <w:szCs w:val="24"/>
        </w:rPr>
        <w:t>09</w:t>
      </w:r>
      <w:r w:rsidR="00FC22E6">
        <w:rPr>
          <w:b/>
          <w:sz w:val="24"/>
          <w:szCs w:val="24"/>
        </w:rPr>
        <w:t>.09</w:t>
      </w:r>
      <w:r w:rsidR="00BC215E" w:rsidRPr="00B87399">
        <w:rPr>
          <w:b/>
          <w:sz w:val="24"/>
          <w:szCs w:val="24"/>
        </w:rPr>
        <w:t>.2021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lastRenderedPageBreak/>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lastRenderedPageBreak/>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E3527D">
      <w:pPr>
        <w:pStyle w:val="Akapitzlist"/>
        <w:numPr>
          <w:ilvl w:val="0"/>
          <w:numId w:val="41"/>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 xml:space="preserve">zaświadczeniem albo innym dokumentem zamawiający żąda złożenia dokumentów potwierdzających, że </w:t>
      </w:r>
      <w:r w:rsidRPr="00EA5D73">
        <w:rPr>
          <w:sz w:val="24"/>
        </w:rPr>
        <w:lastRenderedPageBreak/>
        <w:t>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w:t>
      </w:r>
      <w:r>
        <w:rPr>
          <w:sz w:val="24"/>
        </w:rPr>
        <w:lastRenderedPageBreak/>
        <w:t>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lastRenderedPageBreak/>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lastRenderedPageBreak/>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481330" w:rsidRDefault="00481330" w:rsidP="00481330">
      <w:pPr>
        <w:suppressAutoHyphens/>
        <w:spacing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administratorem Pani/Pana danych osobowych jest Burmistrz Szprotawy,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kontakt z Inspektorem Ochrony Danych: iod@szprotawa-um.pl, tel. 68 3760777, listownie: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lastRenderedPageBreak/>
        <w:t>Pani/Pana dane osobowe przetwarzane będą na podstawie art. 6 ust. 1 lit. c</w:t>
      </w:r>
      <w:r w:rsidRPr="00481330">
        <w:rPr>
          <w:rFonts w:eastAsia="Calibri" w:cs="Times New Roman"/>
          <w:i/>
          <w:sz w:val="22"/>
          <w:szCs w:val="22"/>
          <w:lang w:eastAsia="en-US"/>
        </w:rPr>
        <w:t xml:space="preserve"> </w:t>
      </w:r>
      <w:r w:rsidRPr="00481330">
        <w:rPr>
          <w:rFonts w:eastAsia="Calibri" w:cs="Times New Roman"/>
          <w:sz w:val="22"/>
          <w:szCs w:val="22"/>
          <w:lang w:eastAsia="en-US"/>
        </w:rPr>
        <w:t xml:space="preserve">RODO w celu przeprowadzenia niniejszego postępowania o udzielenie zamówienia publicznego </w:t>
      </w:r>
      <w:r w:rsidRPr="00481330">
        <w:rPr>
          <w:rFonts w:eastAsia="Calibri" w:cs="Times New Roman"/>
          <w:i/>
          <w:sz w:val="22"/>
          <w:szCs w:val="22"/>
          <w:lang w:eastAsia="en-US"/>
        </w:rPr>
        <w:t xml:space="preserve"> </w:t>
      </w:r>
      <w:r w:rsidRPr="00481330">
        <w:rPr>
          <w:rFonts w:eastAsia="Calibri" w:cs="Times New Roman"/>
          <w:sz w:val="22"/>
          <w:szCs w:val="22"/>
          <w:lang w:eastAsia="en-US"/>
        </w:rPr>
        <w:t>prowadzonego w trybie przetargu nieograniczonego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Pani/Pana dane osobowe będą przechowywane, zgodnie z art. 97 ust. 1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przez okres 4 lat od dnia zakończenia postępowania o udzielenie zamówienia, a jeżeli czas trwania umowy przekracza 4 lata, okres przechowywania obejmuje cały czas trwania umowy;</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obowiązek podania przez Panią/Pana danych osobowych bezpośrednio Pani/Pana dotyczących jest wymogiem ustawowym określonym w przepisach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związanym z udziałem w postępowaniu o udzielenie zamówienia publicznego; konsekwencje niepodania określonych danych wynikają z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odniesieniu do Pani/Pana danych osobowych decyzje nie będą podejmowane w sposób zautomatyzowany, stosowanie do art. 22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posiada Pani/Pan:</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na podstawie art. 15 RODO prawo dostępu do danych osobowych Pani/Pana dotyczących;</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16 RODO prawo do sprostowania Pani/Pana danych osobowych </w:t>
      </w:r>
      <w:r w:rsidRPr="00481330">
        <w:rPr>
          <w:rFonts w:eastAsia="Calibri" w:cs="Times New Roman"/>
          <w:b/>
          <w:sz w:val="22"/>
          <w:szCs w:val="22"/>
          <w:vertAlign w:val="superscript"/>
          <w:lang w:eastAsia="en-US"/>
        </w:rPr>
        <w:t>**</w:t>
      </w:r>
      <w:r w:rsidRPr="00481330">
        <w:rPr>
          <w:rFonts w:eastAsia="Calibri" w:cs="Times New Roman"/>
          <w:sz w:val="22"/>
          <w:szCs w:val="22"/>
          <w:lang w:eastAsia="en-US"/>
        </w:rPr>
        <w:t>;</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18 RODO prawo żądania od administratora ograniczenia przetwarzania danych osobowych z zastrzeżeniem przypadków, o których mowa w art. 18 ust. 2 RODO ***;  </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wniesienia skargi do Prezesa Urzędu Ochrony Danych Osobowych, gdy uzna Pani/Pan, że przetwarzanie danych osobowych Pani/Pana dotyczących narusza przepisy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nie przysługuje Pani/Panu:</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związku z art. 17 ust. 3 lit. b, d lub e RODO prawo do usunięcia danych osobowych;</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przenoszenia danych osobowych, o którym mowa w art. 20 RODO;</w:t>
      </w:r>
    </w:p>
    <w:p w:rsidR="00481330" w:rsidRPr="00481330" w:rsidRDefault="00481330" w:rsidP="00481330">
      <w:pPr>
        <w:numPr>
          <w:ilvl w:val="0"/>
          <w:numId w:val="65"/>
        </w:numPr>
        <w:suppressAutoHyphens/>
        <w:spacing w:after="200" w:line="100" w:lineRule="atLeast"/>
        <w:contextualSpacing/>
        <w:jc w:val="both"/>
        <w:rPr>
          <w:rFonts w:eastAsia="Calibri" w:cs="Times New Roman"/>
          <w:b/>
          <w:sz w:val="22"/>
          <w:szCs w:val="22"/>
          <w:lang w:eastAsia="en-US"/>
        </w:rPr>
      </w:pPr>
      <w:r w:rsidRPr="00481330">
        <w:rPr>
          <w:rFonts w:eastAsia="Calibri" w:cs="Times New Roman"/>
          <w:b/>
          <w:sz w:val="22"/>
          <w:szCs w:val="22"/>
          <w:lang w:eastAsia="en-US"/>
        </w:rPr>
        <w:t>na podstawie art. 21 RODO prawo sprzeciwu, wobec przetwarzania danych osobowych, gdyż podstawą prawną przetwarzania Pani/Pana danych osobowych jest art. 6 ust. 1 lit. c RODO</w:t>
      </w:r>
      <w:r w:rsidRPr="00481330">
        <w:rPr>
          <w:rFonts w:eastAsia="Calibri" w:cs="Times New Roman"/>
          <w:sz w:val="22"/>
          <w:szCs w:val="22"/>
          <w:lang w:eastAsia="en-US"/>
        </w:rPr>
        <w:t>.</w:t>
      </w:r>
      <w:r w:rsidRPr="00481330">
        <w:rPr>
          <w:rFonts w:eastAsia="Calibri" w:cs="Times New Roman"/>
          <w:b/>
          <w:sz w:val="22"/>
          <w:szCs w:val="22"/>
          <w:lang w:eastAsia="en-US"/>
        </w:rPr>
        <w:t xml:space="preserve"> </w:t>
      </w: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lastRenderedPageBreak/>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Załącznik nr 7 –Program Funkcjonalno-Użytkowy</w:t>
      </w:r>
      <w:r w:rsidR="00316FA4">
        <w:rPr>
          <w:sz w:val="24"/>
          <w:szCs w:val="24"/>
        </w:rPr>
        <w:t xml:space="preserve">, </w:t>
      </w:r>
    </w:p>
    <w:p w:rsidR="00D16E5B" w:rsidRDefault="00D16E5B" w:rsidP="00E3527D">
      <w:pPr>
        <w:pStyle w:val="Akapitzlist"/>
        <w:numPr>
          <w:ilvl w:val="0"/>
          <w:numId w:val="14"/>
        </w:numPr>
        <w:spacing w:line="276" w:lineRule="auto"/>
        <w:jc w:val="both"/>
        <w:rPr>
          <w:sz w:val="24"/>
          <w:szCs w:val="24"/>
        </w:rPr>
      </w:pPr>
      <w:r>
        <w:rPr>
          <w:sz w:val="24"/>
          <w:szCs w:val="24"/>
        </w:rPr>
        <w:t xml:space="preserve">Załącznik nr 8 </w:t>
      </w:r>
      <w:r w:rsidR="004D0C3A">
        <w:rPr>
          <w:sz w:val="24"/>
          <w:szCs w:val="24"/>
        </w:rPr>
        <w:t>–</w:t>
      </w:r>
      <w:r>
        <w:rPr>
          <w:sz w:val="24"/>
          <w:szCs w:val="24"/>
        </w:rPr>
        <w:t xml:space="preserve"> </w:t>
      </w:r>
      <w:r w:rsidR="00055F83">
        <w:rPr>
          <w:sz w:val="24"/>
          <w:szCs w:val="24"/>
        </w:rPr>
        <w:t>Z</w:t>
      </w:r>
      <w:r w:rsidR="004D0C3A">
        <w:rPr>
          <w:sz w:val="24"/>
          <w:szCs w:val="24"/>
        </w:rPr>
        <w:t>estawienie kosztów elementów rozliczeniowych.</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343" w:rsidRDefault="00D06343" w:rsidP="00DE2E1D">
      <w:r>
        <w:separator/>
      </w:r>
    </w:p>
  </w:endnote>
  <w:endnote w:type="continuationSeparator" w:id="0">
    <w:p w:rsidR="00D06343" w:rsidRDefault="00D06343"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266437"/>
      <w:docPartObj>
        <w:docPartGallery w:val="Page Numbers (Bottom of Page)"/>
        <w:docPartUnique/>
      </w:docPartObj>
    </w:sdtPr>
    <w:sdtEndPr/>
    <w:sdtContent>
      <w:p w:rsidR="00B03430" w:rsidRDefault="00B03430">
        <w:pPr>
          <w:pStyle w:val="Stopka"/>
          <w:jc w:val="right"/>
        </w:pPr>
        <w:r>
          <w:fldChar w:fldCharType="begin"/>
        </w:r>
        <w:r>
          <w:instrText>PAGE   \* MERGEFORMAT</w:instrText>
        </w:r>
        <w:r>
          <w:fldChar w:fldCharType="separate"/>
        </w:r>
        <w:r w:rsidR="00EA2474">
          <w:rPr>
            <w:noProof/>
          </w:rPr>
          <w:t>6</w:t>
        </w:r>
        <w:r>
          <w:rPr>
            <w:noProof/>
          </w:rPr>
          <w:fldChar w:fldCharType="end"/>
        </w:r>
      </w:p>
    </w:sdtContent>
  </w:sdt>
  <w:p w:rsidR="00B03430" w:rsidRDefault="00B034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343" w:rsidRDefault="00D06343" w:rsidP="00DE2E1D">
      <w:r>
        <w:separator/>
      </w:r>
    </w:p>
  </w:footnote>
  <w:footnote w:type="continuationSeparator" w:id="0">
    <w:p w:rsidR="00D06343" w:rsidRDefault="00D06343" w:rsidP="00DE2E1D">
      <w:r>
        <w:continuationSeparator/>
      </w:r>
    </w:p>
  </w:footnote>
  <w:footnote w:id="1">
    <w:p w:rsidR="00B03430" w:rsidRDefault="00B03430">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17BFF"/>
    <w:rsid w:val="000338F2"/>
    <w:rsid w:val="00045326"/>
    <w:rsid w:val="00055F83"/>
    <w:rsid w:val="000A2111"/>
    <w:rsid w:val="000A3774"/>
    <w:rsid w:val="000A4233"/>
    <w:rsid w:val="000A5048"/>
    <w:rsid w:val="000B4D96"/>
    <w:rsid w:val="000B5FF1"/>
    <w:rsid w:val="000B6348"/>
    <w:rsid w:val="000C0FDF"/>
    <w:rsid w:val="000C4AB0"/>
    <w:rsid w:val="000C64D7"/>
    <w:rsid w:val="000C7A7D"/>
    <w:rsid w:val="000D0ECE"/>
    <w:rsid w:val="000D3750"/>
    <w:rsid w:val="000D3E77"/>
    <w:rsid w:val="000F139D"/>
    <w:rsid w:val="000F2A09"/>
    <w:rsid w:val="000F2A49"/>
    <w:rsid w:val="0010565F"/>
    <w:rsid w:val="00105ADF"/>
    <w:rsid w:val="001158A5"/>
    <w:rsid w:val="0012119D"/>
    <w:rsid w:val="00130C8E"/>
    <w:rsid w:val="0014570F"/>
    <w:rsid w:val="00162A79"/>
    <w:rsid w:val="00163A61"/>
    <w:rsid w:val="00165384"/>
    <w:rsid w:val="00171F77"/>
    <w:rsid w:val="001746A7"/>
    <w:rsid w:val="00192D4D"/>
    <w:rsid w:val="001973FD"/>
    <w:rsid w:val="001A5031"/>
    <w:rsid w:val="001C7342"/>
    <w:rsid w:val="001C773C"/>
    <w:rsid w:val="001D13B6"/>
    <w:rsid w:val="001D1FAA"/>
    <w:rsid w:val="001D351A"/>
    <w:rsid w:val="001E2AA7"/>
    <w:rsid w:val="001E4881"/>
    <w:rsid w:val="001E51DB"/>
    <w:rsid w:val="001F5EB2"/>
    <w:rsid w:val="001F68DE"/>
    <w:rsid w:val="00200604"/>
    <w:rsid w:val="00203001"/>
    <w:rsid w:val="002073E9"/>
    <w:rsid w:val="002114C3"/>
    <w:rsid w:val="00214060"/>
    <w:rsid w:val="00220CC4"/>
    <w:rsid w:val="002211A9"/>
    <w:rsid w:val="00241885"/>
    <w:rsid w:val="00241ECC"/>
    <w:rsid w:val="0025282B"/>
    <w:rsid w:val="0026091A"/>
    <w:rsid w:val="00265F53"/>
    <w:rsid w:val="00273898"/>
    <w:rsid w:val="0027576E"/>
    <w:rsid w:val="00282D8A"/>
    <w:rsid w:val="002846EE"/>
    <w:rsid w:val="00286F28"/>
    <w:rsid w:val="0029025E"/>
    <w:rsid w:val="00291342"/>
    <w:rsid w:val="0029327F"/>
    <w:rsid w:val="002A58ED"/>
    <w:rsid w:val="002B0356"/>
    <w:rsid w:val="002B6EF1"/>
    <w:rsid w:val="002B7143"/>
    <w:rsid w:val="002D4050"/>
    <w:rsid w:val="002E0CA5"/>
    <w:rsid w:val="002E31FA"/>
    <w:rsid w:val="002E3B15"/>
    <w:rsid w:val="002F1603"/>
    <w:rsid w:val="002F1B5F"/>
    <w:rsid w:val="002F67F7"/>
    <w:rsid w:val="002F6AB0"/>
    <w:rsid w:val="00316FA4"/>
    <w:rsid w:val="003217F0"/>
    <w:rsid w:val="00324CBB"/>
    <w:rsid w:val="00326B81"/>
    <w:rsid w:val="00327FC5"/>
    <w:rsid w:val="00333046"/>
    <w:rsid w:val="0033645D"/>
    <w:rsid w:val="00337F5B"/>
    <w:rsid w:val="003462F8"/>
    <w:rsid w:val="00350B07"/>
    <w:rsid w:val="00350E09"/>
    <w:rsid w:val="00352A4E"/>
    <w:rsid w:val="003557D6"/>
    <w:rsid w:val="0036182D"/>
    <w:rsid w:val="00364B97"/>
    <w:rsid w:val="00365F6C"/>
    <w:rsid w:val="003676F0"/>
    <w:rsid w:val="0037275F"/>
    <w:rsid w:val="00375465"/>
    <w:rsid w:val="003779F1"/>
    <w:rsid w:val="003829FE"/>
    <w:rsid w:val="003855AF"/>
    <w:rsid w:val="00385FD0"/>
    <w:rsid w:val="00387F10"/>
    <w:rsid w:val="003A4BBD"/>
    <w:rsid w:val="003A5DB8"/>
    <w:rsid w:val="003A6AEA"/>
    <w:rsid w:val="003B10F5"/>
    <w:rsid w:val="003B240F"/>
    <w:rsid w:val="003C37CA"/>
    <w:rsid w:val="003C7F13"/>
    <w:rsid w:val="003D22E3"/>
    <w:rsid w:val="003E14F9"/>
    <w:rsid w:val="003E4894"/>
    <w:rsid w:val="003E5CDB"/>
    <w:rsid w:val="003F1A7A"/>
    <w:rsid w:val="004039DA"/>
    <w:rsid w:val="004040D7"/>
    <w:rsid w:val="0041219E"/>
    <w:rsid w:val="004170B8"/>
    <w:rsid w:val="0042323C"/>
    <w:rsid w:val="00427BF9"/>
    <w:rsid w:val="004330C0"/>
    <w:rsid w:val="00433D1A"/>
    <w:rsid w:val="00435429"/>
    <w:rsid w:val="0045594E"/>
    <w:rsid w:val="00460E2B"/>
    <w:rsid w:val="004633EE"/>
    <w:rsid w:val="00467C6C"/>
    <w:rsid w:val="0047666E"/>
    <w:rsid w:val="00476A1C"/>
    <w:rsid w:val="00481330"/>
    <w:rsid w:val="00485AE3"/>
    <w:rsid w:val="00486668"/>
    <w:rsid w:val="00495C8E"/>
    <w:rsid w:val="00495DB8"/>
    <w:rsid w:val="004960D6"/>
    <w:rsid w:val="004A2915"/>
    <w:rsid w:val="004B4499"/>
    <w:rsid w:val="004C1DA3"/>
    <w:rsid w:val="004C3428"/>
    <w:rsid w:val="004C61B3"/>
    <w:rsid w:val="004D0C3A"/>
    <w:rsid w:val="004E41B2"/>
    <w:rsid w:val="004F1E5C"/>
    <w:rsid w:val="0050097D"/>
    <w:rsid w:val="00503D2B"/>
    <w:rsid w:val="00511A70"/>
    <w:rsid w:val="00513D36"/>
    <w:rsid w:val="005164BE"/>
    <w:rsid w:val="005166BA"/>
    <w:rsid w:val="00521724"/>
    <w:rsid w:val="00524DB8"/>
    <w:rsid w:val="00527977"/>
    <w:rsid w:val="00537B5A"/>
    <w:rsid w:val="0055110C"/>
    <w:rsid w:val="00552632"/>
    <w:rsid w:val="00553F87"/>
    <w:rsid w:val="00561418"/>
    <w:rsid w:val="00561B5C"/>
    <w:rsid w:val="00563C68"/>
    <w:rsid w:val="00563EA3"/>
    <w:rsid w:val="0056579C"/>
    <w:rsid w:val="00567520"/>
    <w:rsid w:val="00580118"/>
    <w:rsid w:val="005A110A"/>
    <w:rsid w:val="005A1930"/>
    <w:rsid w:val="005B1EC7"/>
    <w:rsid w:val="005B34DA"/>
    <w:rsid w:val="005B652E"/>
    <w:rsid w:val="005C2480"/>
    <w:rsid w:val="005C3EC2"/>
    <w:rsid w:val="005C4588"/>
    <w:rsid w:val="005D3FFE"/>
    <w:rsid w:val="005D766A"/>
    <w:rsid w:val="005E25AD"/>
    <w:rsid w:val="005E4E9E"/>
    <w:rsid w:val="005E6A2F"/>
    <w:rsid w:val="005F0D6A"/>
    <w:rsid w:val="00605F2C"/>
    <w:rsid w:val="00610333"/>
    <w:rsid w:val="006125F1"/>
    <w:rsid w:val="006129FD"/>
    <w:rsid w:val="00616752"/>
    <w:rsid w:val="00620EE4"/>
    <w:rsid w:val="00621BD8"/>
    <w:rsid w:val="00622D90"/>
    <w:rsid w:val="0063274F"/>
    <w:rsid w:val="0063713A"/>
    <w:rsid w:val="006418EF"/>
    <w:rsid w:val="006456D7"/>
    <w:rsid w:val="00646A42"/>
    <w:rsid w:val="00647343"/>
    <w:rsid w:val="0065334F"/>
    <w:rsid w:val="00654FCE"/>
    <w:rsid w:val="00660E94"/>
    <w:rsid w:val="006617C7"/>
    <w:rsid w:val="006673BA"/>
    <w:rsid w:val="006726DD"/>
    <w:rsid w:val="0067787D"/>
    <w:rsid w:val="0068046C"/>
    <w:rsid w:val="00683CDD"/>
    <w:rsid w:val="006974AE"/>
    <w:rsid w:val="00697BC6"/>
    <w:rsid w:val="006B07FB"/>
    <w:rsid w:val="006B5F19"/>
    <w:rsid w:val="006C1285"/>
    <w:rsid w:val="006C29B4"/>
    <w:rsid w:val="006C3103"/>
    <w:rsid w:val="006C44BB"/>
    <w:rsid w:val="006D311B"/>
    <w:rsid w:val="006F120F"/>
    <w:rsid w:val="00700728"/>
    <w:rsid w:val="007113A2"/>
    <w:rsid w:val="007123DA"/>
    <w:rsid w:val="00717725"/>
    <w:rsid w:val="007214DF"/>
    <w:rsid w:val="00725091"/>
    <w:rsid w:val="00732CDD"/>
    <w:rsid w:val="00734DD8"/>
    <w:rsid w:val="0073743D"/>
    <w:rsid w:val="0074059F"/>
    <w:rsid w:val="00750B99"/>
    <w:rsid w:val="00757ED0"/>
    <w:rsid w:val="00766C18"/>
    <w:rsid w:val="0077420E"/>
    <w:rsid w:val="00774E25"/>
    <w:rsid w:val="007831F4"/>
    <w:rsid w:val="007838A0"/>
    <w:rsid w:val="0079244F"/>
    <w:rsid w:val="00794961"/>
    <w:rsid w:val="007A094D"/>
    <w:rsid w:val="007A1836"/>
    <w:rsid w:val="007B0B90"/>
    <w:rsid w:val="007C64A5"/>
    <w:rsid w:val="007E5E9D"/>
    <w:rsid w:val="007E7B92"/>
    <w:rsid w:val="007F7146"/>
    <w:rsid w:val="00810053"/>
    <w:rsid w:val="00810AD6"/>
    <w:rsid w:val="00811820"/>
    <w:rsid w:val="00812D4B"/>
    <w:rsid w:val="00816035"/>
    <w:rsid w:val="00823D07"/>
    <w:rsid w:val="00825F73"/>
    <w:rsid w:val="008265D6"/>
    <w:rsid w:val="00833C42"/>
    <w:rsid w:val="00834F2B"/>
    <w:rsid w:val="00835316"/>
    <w:rsid w:val="00844A5E"/>
    <w:rsid w:val="00846317"/>
    <w:rsid w:val="00846CF4"/>
    <w:rsid w:val="008478BD"/>
    <w:rsid w:val="0085080B"/>
    <w:rsid w:val="008532F0"/>
    <w:rsid w:val="00861356"/>
    <w:rsid w:val="00861A3E"/>
    <w:rsid w:val="00866C5D"/>
    <w:rsid w:val="0087124D"/>
    <w:rsid w:val="00881964"/>
    <w:rsid w:val="00883A32"/>
    <w:rsid w:val="00884346"/>
    <w:rsid w:val="00890741"/>
    <w:rsid w:val="008947EE"/>
    <w:rsid w:val="00894C9B"/>
    <w:rsid w:val="0089543C"/>
    <w:rsid w:val="00897B1E"/>
    <w:rsid w:val="008A7166"/>
    <w:rsid w:val="008B5A39"/>
    <w:rsid w:val="008B7E85"/>
    <w:rsid w:val="008C07E1"/>
    <w:rsid w:val="008E7374"/>
    <w:rsid w:val="008F3302"/>
    <w:rsid w:val="008F6C94"/>
    <w:rsid w:val="0090032D"/>
    <w:rsid w:val="009027FE"/>
    <w:rsid w:val="00907B1C"/>
    <w:rsid w:val="00907EF7"/>
    <w:rsid w:val="0091675F"/>
    <w:rsid w:val="0093049E"/>
    <w:rsid w:val="0093641F"/>
    <w:rsid w:val="00940620"/>
    <w:rsid w:val="0094218A"/>
    <w:rsid w:val="00942FA1"/>
    <w:rsid w:val="00947FEB"/>
    <w:rsid w:val="00952ECA"/>
    <w:rsid w:val="00954F99"/>
    <w:rsid w:val="0096520F"/>
    <w:rsid w:val="00992A99"/>
    <w:rsid w:val="00997F26"/>
    <w:rsid w:val="009B3B87"/>
    <w:rsid w:val="009C04C0"/>
    <w:rsid w:val="009D2C24"/>
    <w:rsid w:val="009D4D3D"/>
    <w:rsid w:val="009D5487"/>
    <w:rsid w:val="00A03AC5"/>
    <w:rsid w:val="00A05D28"/>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A2A9A"/>
    <w:rsid w:val="00AA58B7"/>
    <w:rsid w:val="00AA67B0"/>
    <w:rsid w:val="00AA6930"/>
    <w:rsid w:val="00AB03BA"/>
    <w:rsid w:val="00AB2D36"/>
    <w:rsid w:val="00AC0B70"/>
    <w:rsid w:val="00AC25C8"/>
    <w:rsid w:val="00AC37B2"/>
    <w:rsid w:val="00AC58B0"/>
    <w:rsid w:val="00AE2BA7"/>
    <w:rsid w:val="00AE4E07"/>
    <w:rsid w:val="00AF491B"/>
    <w:rsid w:val="00B00735"/>
    <w:rsid w:val="00B01CD2"/>
    <w:rsid w:val="00B03430"/>
    <w:rsid w:val="00B054A5"/>
    <w:rsid w:val="00B07218"/>
    <w:rsid w:val="00B07EDB"/>
    <w:rsid w:val="00B117B8"/>
    <w:rsid w:val="00B12B68"/>
    <w:rsid w:val="00B15BF6"/>
    <w:rsid w:val="00B330FD"/>
    <w:rsid w:val="00B36A51"/>
    <w:rsid w:val="00B43DD3"/>
    <w:rsid w:val="00B51DB6"/>
    <w:rsid w:val="00B5340B"/>
    <w:rsid w:val="00B55333"/>
    <w:rsid w:val="00B6394D"/>
    <w:rsid w:val="00B666AE"/>
    <w:rsid w:val="00B7290A"/>
    <w:rsid w:val="00B73037"/>
    <w:rsid w:val="00B77EC5"/>
    <w:rsid w:val="00B82E71"/>
    <w:rsid w:val="00B83015"/>
    <w:rsid w:val="00B87399"/>
    <w:rsid w:val="00B943D5"/>
    <w:rsid w:val="00B953CA"/>
    <w:rsid w:val="00B95B7F"/>
    <w:rsid w:val="00BB12FD"/>
    <w:rsid w:val="00BB1A58"/>
    <w:rsid w:val="00BB1EEE"/>
    <w:rsid w:val="00BB44D0"/>
    <w:rsid w:val="00BC215E"/>
    <w:rsid w:val="00BC7B4D"/>
    <w:rsid w:val="00BD00BF"/>
    <w:rsid w:val="00BE3CB5"/>
    <w:rsid w:val="00BF3827"/>
    <w:rsid w:val="00C02C49"/>
    <w:rsid w:val="00C03342"/>
    <w:rsid w:val="00C07094"/>
    <w:rsid w:val="00C211EB"/>
    <w:rsid w:val="00C327F7"/>
    <w:rsid w:val="00C43760"/>
    <w:rsid w:val="00C44773"/>
    <w:rsid w:val="00C451A2"/>
    <w:rsid w:val="00C506C1"/>
    <w:rsid w:val="00C5204F"/>
    <w:rsid w:val="00C53FBB"/>
    <w:rsid w:val="00C543C4"/>
    <w:rsid w:val="00C56A5F"/>
    <w:rsid w:val="00C6124E"/>
    <w:rsid w:val="00C636AC"/>
    <w:rsid w:val="00C665A2"/>
    <w:rsid w:val="00C8189D"/>
    <w:rsid w:val="00C85E1C"/>
    <w:rsid w:val="00C86242"/>
    <w:rsid w:val="00C92B4A"/>
    <w:rsid w:val="00C9695D"/>
    <w:rsid w:val="00CA2847"/>
    <w:rsid w:val="00CC0146"/>
    <w:rsid w:val="00CD2E2C"/>
    <w:rsid w:val="00CD6210"/>
    <w:rsid w:val="00CE44E2"/>
    <w:rsid w:val="00CE4C1F"/>
    <w:rsid w:val="00CE5375"/>
    <w:rsid w:val="00CE7B2F"/>
    <w:rsid w:val="00D011AF"/>
    <w:rsid w:val="00D0133A"/>
    <w:rsid w:val="00D06343"/>
    <w:rsid w:val="00D06708"/>
    <w:rsid w:val="00D16E5B"/>
    <w:rsid w:val="00D3032F"/>
    <w:rsid w:val="00D331C4"/>
    <w:rsid w:val="00D33269"/>
    <w:rsid w:val="00D47401"/>
    <w:rsid w:val="00D53F29"/>
    <w:rsid w:val="00D5724F"/>
    <w:rsid w:val="00D60FC0"/>
    <w:rsid w:val="00D62395"/>
    <w:rsid w:val="00D7340C"/>
    <w:rsid w:val="00D73A0F"/>
    <w:rsid w:val="00D917FE"/>
    <w:rsid w:val="00D921A4"/>
    <w:rsid w:val="00D93A4A"/>
    <w:rsid w:val="00DA3CDD"/>
    <w:rsid w:val="00DA5282"/>
    <w:rsid w:val="00DB4810"/>
    <w:rsid w:val="00DB637E"/>
    <w:rsid w:val="00DC3DDA"/>
    <w:rsid w:val="00DC78C4"/>
    <w:rsid w:val="00DD2875"/>
    <w:rsid w:val="00DE2E1D"/>
    <w:rsid w:val="00DE5A88"/>
    <w:rsid w:val="00DE6BE9"/>
    <w:rsid w:val="00DF0FB9"/>
    <w:rsid w:val="00DF1F4C"/>
    <w:rsid w:val="00E00A81"/>
    <w:rsid w:val="00E00DCC"/>
    <w:rsid w:val="00E0119D"/>
    <w:rsid w:val="00E0668E"/>
    <w:rsid w:val="00E06D32"/>
    <w:rsid w:val="00E10282"/>
    <w:rsid w:val="00E1238C"/>
    <w:rsid w:val="00E133BA"/>
    <w:rsid w:val="00E14FBE"/>
    <w:rsid w:val="00E16F8A"/>
    <w:rsid w:val="00E25086"/>
    <w:rsid w:val="00E32826"/>
    <w:rsid w:val="00E33411"/>
    <w:rsid w:val="00E33437"/>
    <w:rsid w:val="00E3527D"/>
    <w:rsid w:val="00E45F2E"/>
    <w:rsid w:val="00E46AAE"/>
    <w:rsid w:val="00E52FE0"/>
    <w:rsid w:val="00E553C1"/>
    <w:rsid w:val="00E72A05"/>
    <w:rsid w:val="00E75AE9"/>
    <w:rsid w:val="00E7762F"/>
    <w:rsid w:val="00E832FF"/>
    <w:rsid w:val="00E84C42"/>
    <w:rsid w:val="00E95CA1"/>
    <w:rsid w:val="00E96424"/>
    <w:rsid w:val="00EA2474"/>
    <w:rsid w:val="00EA5D73"/>
    <w:rsid w:val="00EB0868"/>
    <w:rsid w:val="00EB3FB6"/>
    <w:rsid w:val="00EB492F"/>
    <w:rsid w:val="00ED070D"/>
    <w:rsid w:val="00ED284A"/>
    <w:rsid w:val="00ED5F61"/>
    <w:rsid w:val="00EE3481"/>
    <w:rsid w:val="00EE4083"/>
    <w:rsid w:val="00EF518C"/>
    <w:rsid w:val="00EF55D2"/>
    <w:rsid w:val="00F02D1A"/>
    <w:rsid w:val="00F122B5"/>
    <w:rsid w:val="00F125F1"/>
    <w:rsid w:val="00F26BDB"/>
    <w:rsid w:val="00F42787"/>
    <w:rsid w:val="00F74EF6"/>
    <w:rsid w:val="00F754F6"/>
    <w:rsid w:val="00F77FAE"/>
    <w:rsid w:val="00F92FC0"/>
    <w:rsid w:val="00FA393C"/>
    <w:rsid w:val="00FA4FB4"/>
    <w:rsid w:val="00FA79F4"/>
    <w:rsid w:val="00FB3A98"/>
    <w:rsid w:val="00FB4D33"/>
    <w:rsid w:val="00FB76DB"/>
    <w:rsid w:val="00FC22E6"/>
    <w:rsid w:val="00FC5AF6"/>
    <w:rsid w:val="00FD2261"/>
    <w:rsid w:val="00FD3A09"/>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46CAA-D51C-4595-A10B-56E989548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26</Pages>
  <Words>9895</Words>
  <Characters>59371</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176</cp:revision>
  <cp:lastPrinted>2021-02-25T08:14:00Z</cp:lastPrinted>
  <dcterms:created xsi:type="dcterms:W3CDTF">2021-02-26T07:30:00Z</dcterms:created>
  <dcterms:modified xsi:type="dcterms:W3CDTF">2021-08-24T06:29:00Z</dcterms:modified>
</cp:coreProperties>
</file>