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40BCC32D" w14:textId="77777777" w:rsidR="00D26F35" w:rsidRDefault="00D26F35" w:rsidP="00B07F13">
      <w:pPr>
        <w:pStyle w:val="Bezodstpw"/>
        <w:rPr>
          <w:rFonts w:ascii="Calibri" w:hAnsi="Calibri" w:cs="Calibri"/>
          <w:b/>
          <w:sz w:val="32"/>
          <w:szCs w:val="32"/>
        </w:rPr>
      </w:pPr>
    </w:p>
    <w:tbl>
      <w:tblPr>
        <w:tblW w:w="2297" w:type="dxa"/>
        <w:tblInd w:w="7054" w:type="dxa"/>
        <w:tblLayout w:type="fixed"/>
        <w:tblLook w:val="0000" w:firstRow="0" w:lastRow="0" w:firstColumn="0" w:lastColumn="0" w:noHBand="0" w:noVBand="0"/>
      </w:tblPr>
      <w:tblGrid>
        <w:gridCol w:w="992"/>
        <w:gridCol w:w="1305"/>
      </w:tblGrid>
      <w:tr w:rsidR="000B5260" w14:paraId="790CF384" w14:textId="77777777" w:rsidTr="001B622C">
        <w:tc>
          <w:tcPr>
            <w:tcW w:w="992" w:type="dxa"/>
            <w:tcBorders>
              <w:top w:val="single" w:sz="4" w:space="0" w:color="000000"/>
              <w:left w:val="single" w:sz="4" w:space="0" w:color="000000"/>
              <w:bottom w:val="single" w:sz="4" w:space="0" w:color="000000"/>
            </w:tcBorders>
            <w:shd w:val="clear" w:color="auto" w:fill="FFFF00"/>
          </w:tcPr>
          <w:p w14:paraId="24985AA9" w14:textId="77777777" w:rsidR="000B5260" w:rsidRDefault="000B5260">
            <w:pPr>
              <w:pStyle w:val="Bezodstpw"/>
              <w:jc w:val="center"/>
              <w:rPr>
                <w:rFonts w:ascii="Calibri" w:hAnsi="Calibri" w:cs="Calibri"/>
                <w:b/>
                <w:sz w:val="32"/>
                <w:szCs w:val="32"/>
              </w:rPr>
            </w:pPr>
            <w:r>
              <w:rPr>
                <w:rFonts w:ascii="Calibri" w:hAnsi="Calibri" w:cs="Calibri"/>
                <w:b/>
                <w:sz w:val="32"/>
                <w:szCs w:val="32"/>
              </w:rPr>
              <w:t>egz.</w:t>
            </w:r>
          </w:p>
        </w:tc>
        <w:tc>
          <w:tcPr>
            <w:tcW w:w="1305" w:type="dxa"/>
            <w:tcBorders>
              <w:top w:val="single" w:sz="4" w:space="0" w:color="000000"/>
              <w:left w:val="single" w:sz="4" w:space="0" w:color="000000"/>
              <w:bottom w:val="single" w:sz="4" w:space="0" w:color="000000"/>
              <w:right w:val="single" w:sz="4" w:space="0" w:color="000000"/>
            </w:tcBorders>
            <w:shd w:val="clear" w:color="auto" w:fill="FFFF00"/>
          </w:tcPr>
          <w:p w14:paraId="03DAB98C" w14:textId="77777777" w:rsidR="000B5260" w:rsidRDefault="00B844A7">
            <w:pPr>
              <w:pStyle w:val="Bezodstpw"/>
              <w:jc w:val="center"/>
              <w:rPr>
                <w:rFonts w:ascii="Calibri" w:hAnsi="Calibri" w:cs="Calibri"/>
                <w:b/>
                <w:sz w:val="32"/>
                <w:szCs w:val="32"/>
              </w:rPr>
            </w:pPr>
            <w:r>
              <w:rPr>
                <w:rFonts w:ascii="Calibri" w:hAnsi="Calibri" w:cs="Calibri"/>
                <w:b/>
                <w:sz w:val="32"/>
                <w:szCs w:val="32"/>
              </w:rPr>
              <w:t>1</w:t>
            </w:r>
          </w:p>
        </w:tc>
      </w:tr>
    </w:tbl>
    <w:p w14:paraId="00E70FFC" w14:textId="77777777" w:rsidR="00D26F35" w:rsidRDefault="00D26F35" w:rsidP="007B6332">
      <w:pPr>
        <w:pStyle w:val="Bezodstpw"/>
        <w:jc w:val="center"/>
        <w:rPr>
          <w:rFonts w:ascii="Calibri" w:hAnsi="Calibri" w:cs="Calibri"/>
          <w:b/>
          <w:color w:val="0070C0"/>
          <w:sz w:val="48"/>
          <w:szCs w:val="48"/>
        </w:rPr>
      </w:pPr>
      <w:r w:rsidRPr="00537908">
        <w:rPr>
          <w:rFonts w:ascii="Calibri" w:hAnsi="Calibri" w:cs="Calibri"/>
          <w:b/>
          <w:color w:val="0070C0"/>
          <w:sz w:val="48"/>
          <w:szCs w:val="48"/>
        </w:rPr>
        <w:t xml:space="preserve">PROJEKT </w:t>
      </w:r>
      <w:r w:rsidR="00537908" w:rsidRPr="00537908">
        <w:rPr>
          <w:rFonts w:ascii="Calibri" w:hAnsi="Calibri" w:cs="Calibri"/>
          <w:b/>
          <w:color w:val="0070C0"/>
          <w:sz w:val="48"/>
          <w:szCs w:val="48"/>
        </w:rPr>
        <w:t>ARCHITEKTONICZNO-</w:t>
      </w:r>
      <w:r w:rsidRPr="00537908">
        <w:rPr>
          <w:rFonts w:ascii="Calibri" w:hAnsi="Calibri" w:cs="Calibri"/>
          <w:b/>
          <w:color w:val="0070C0"/>
          <w:sz w:val="48"/>
          <w:szCs w:val="48"/>
        </w:rPr>
        <w:t>BUDOWLANY</w:t>
      </w:r>
    </w:p>
    <w:p w14:paraId="3B5CE1EE" w14:textId="77777777" w:rsidR="004664DD" w:rsidRPr="00FB0A7A" w:rsidRDefault="004664DD">
      <w:pPr>
        <w:pStyle w:val="Bezodstpw"/>
        <w:jc w:val="center"/>
        <w:rPr>
          <w:rFonts w:ascii="Calibri" w:hAnsi="Calibri" w:cs="Calibri"/>
          <w:b/>
          <w:sz w:val="30"/>
          <w:szCs w:val="30"/>
        </w:rPr>
      </w:pPr>
    </w:p>
    <w:tbl>
      <w:tblPr>
        <w:tblW w:w="0" w:type="auto"/>
        <w:tblBorders>
          <w:top w:val="single" w:sz="24" w:space="0" w:color="000000"/>
          <w:left w:val="single" w:sz="24" w:space="0" w:color="000000"/>
          <w:bottom w:val="single" w:sz="24" w:space="0" w:color="000000"/>
          <w:right w:val="single" w:sz="24" w:space="0" w:color="000000"/>
          <w:insideH w:val="single" w:sz="4" w:space="0" w:color="000000"/>
          <w:insideV w:val="single" w:sz="4" w:space="0" w:color="000000"/>
        </w:tblBorders>
        <w:tblLayout w:type="fixed"/>
        <w:tblLook w:val="0000" w:firstRow="0" w:lastRow="0" w:firstColumn="0" w:lastColumn="0" w:noHBand="0" w:noVBand="0"/>
      </w:tblPr>
      <w:tblGrid>
        <w:gridCol w:w="1549"/>
        <w:gridCol w:w="5139"/>
        <w:gridCol w:w="2882"/>
      </w:tblGrid>
      <w:tr w:rsidR="00D26F35" w14:paraId="63210A03" w14:textId="77777777" w:rsidTr="007B6332">
        <w:trPr>
          <w:trHeight w:val="694"/>
        </w:trPr>
        <w:tc>
          <w:tcPr>
            <w:tcW w:w="1549" w:type="dxa"/>
            <w:shd w:val="clear" w:color="auto" w:fill="D9D9D9"/>
            <w:vAlign w:val="center"/>
          </w:tcPr>
          <w:p w14:paraId="755447D1" w14:textId="77777777" w:rsidR="00D26F35" w:rsidRDefault="00537908">
            <w:pPr>
              <w:pStyle w:val="Bezodstpw"/>
              <w:jc w:val="left"/>
              <w:rPr>
                <w:rFonts w:ascii="Calibri" w:hAnsi="Calibri" w:cs="Calibri"/>
                <w:b/>
                <w:i/>
                <w:color w:val="FF0000"/>
                <w:sz w:val="28"/>
              </w:rPr>
            </w:pPr>
            <w:r>
              <w:rPr>
                <w:rFonts w:ascii="Calibri" w:hAnsi="Calibri" w:cs="Calibri"/>
              </w:rPr>
              <w:t>Nazwa zamierzenia budowlanego:</w:t>
            </w:r>
          </w:p>
        </w:tc>
        <w:tc>
          <w:tcPr>
            <w:tcW w:w="8021" w:type="dxa"/>
            <w:gridSpan w:val="2"/>
            <w:shd w:val="clear" w:color="auto" w:fill="auto"/>
            <w:vAlign w:val="center"/>
          </w:tcPr>
          <w:p w14:paraId="3D5418DC" w14:textId="77777777" w:rsidR="00FB0A7A" w:rsidRPr="00FB0A7A" w:rsidRDefault="00FB0A7A">
            <w:pPr>
              <w:pStyle w:val="Bezodstpw"/>
              <w:jc w:val="center"/>
              <w:rPr>
                <w:rFonts w:ascii="Calibri" w:hAnsi="Calibri" w:cs="Calibri"/>
                <w:b/>
                <w:i/>
                <w:color w:val="FF0000"/>
                <w:sz w:val="10"/>
                <w:szCs w:val="10"/>
              </w:rPr>
            </w:pPr>
          </w:p>
          <w:p w14:paraId="5E4A742E" w14:textId="77777777" w:rsidR="00DE1D21" w:rsidRDefault="00DE1D21" w:rsidP="00DE1D21">
            <w:pPr>
              <w:pStyle w:val="Bezodstpw"/>
              <w:jc w:val="center"/>
              <w:rPr>
                <w:rFonts w:ascii="Calibri" w:hAnsi="Calibri" w:cs="Calibri"/>
                <w:b/>
                <w:i/>
                <w:color w:val="FF0000"/>
                <w:sz w:val="32"/>
                <w:szCs w:val="32"/>
              </w:rPr>
            </w:pPr>
            <w:r>
              <w:rPr>
                <w:rFonts w:ascii="Calibri" w:hAnsi="Calibri" w:cs="Calibri"/>
                <w:b/>
                <w:i/>
                <w:color w:val="FF0000"/>
                <w:sz w:val="32"/>
                <w:szCs w:val="32"/>
              </w:rPr>
              <w:t xml:space="preserve">PRZEBUDOWA I ZMIANA SPOSOBU UŻYTKOWANIA POMIESZCZEŃ NA POTRZEBY </w:t>
            </w:r>
            <w:r w:rsidRPr="00D537AA">
              <w:rPr>
                <w:rFonts w:ascii="Calibri" w:hAnsi="Calibri" w:cs="Calibri"/>
                <w:b/>
                <w:i/>
                <w:color w:val="FF0000"/>
                <w:sz w:val="32"/>
                <w:szCs w:val="32"/>
              </w:rPr>
              <w:t xml:space="preserve"> </w:t>
            </w:r>
          </w:p>
          <w:p w14:paraId="6957F4C1" w14:textId="77777777" w:rsidR="00DE1D21" w:rsidRPr="00D537AA" w:rsidRDefault="00DE1D21" w:rsidP="00DE1D21">
            <w:pPr>
              <w:pStyle w:val="Bezodstpw"/>
              <w:jc w:val="center"/>
              <w:rPr>
                <w:rFonts w:ascii="Calibri" w:hAnsi="Calibri" w:cs="Calibri"/>
                <w:b/>
                <w:i/>
                <w:color w:val="FF0000"/>
                <w:sz w:val="32"/>
                <w:szCs w:val="32"/>
              </w:rPr>
            </w:pPr>
            <w:r>
              <w:rPr>
                <w:rFonts w:ascii="Calibri" w:hAnsi="Calibri" w:cs="Calibri"/>
                <w:b/>
                <w:i/>
                <w:color w:val="FF0000"/>
                <w:sz w:val="32"/>
                <w:szCs w:val="32"/>
              </w:rPr>
              <w:t>PRACOWNI BADAŃ ENDOSKOPOWYCH</w:t>
            </w:r>
          </w:p>
          <w:p w14:paraId="6E558D77" w14:textId="77777777" w:rsidR="00FB0A7A" w:rsidRPr="00FB0A7A" w:rsidRDefault="00FB0A7A" w:rsidP="00537908">
            <w:pPr>
              <w:pStyle w:val="Bezodstpw"/>
              <w:jc w:val="center"/>
              <w:rPr>
                <w:sz w:val="10"/>
                <w:szCs w:val="10"/>
              </w:rPr>
            </w:pPr>
          </w:p>
        </w:tc>
      </w:tr>
      <w:tr w:rsidR="00D26F35" w14:paraId="6FFFBFCD" w14:textId="77777777" w:rsidTr="007B6332">
        <w:tc>
          <w:tcPr>
            <w:tcW w:w="1549" w:type="dxa"/>
            <w:shd w:val="clear" w:color="auto" w:fill="D9D9D9"/>
            <w:vAlign w:val="center"/>
          </w:tcPr>
          <w:p w14:paraId="0589F1A1" w14:textId="77777777" w:rsidR="00D26F35" w:rsidRDefault="00537908">
            <w:pPr>
              <w:pStyle w:val="Bezodstpw"/>
              <w:jc w:val="left"/>
              <w:rPr>
                <w:rFonts w:ascii="Calibri" w:hAnsi="Calibri" w:cs="Calibri"/>
                <w:b/>
              </w:rPr>
            </w:pPr>
            <w:r>
              <w:rPr>
                <w:rFonts w:ascii="Calibri" w:hAnsi="Calibri" w:cs="Calibri"/>
              </w:rPr>
              <w:t>Kategoria obiektu budowlanego:</w:t>
            </w:r>
          </w:p>
        </w:tc>
        <w:tc>
          <w:tcPr>
            <w:tcW w:w="8021" w:type="dxa"/>
            <w:gridSpan w:val="2"/>
            <w:shd w:val="clear" w:color="auto" w:fill="auto"/>
            <w:vAlign w:val="center"/>
          </w:tcPr>
          <w:p w14:paraId="18076D7B" w14:textId="77777777" w:rsidR="00D26F35" w:rsidRPr="00537908" w:rsidRDefault="00364F07" w:rsidP="00537908">
            <w:pPr>
              <w:pStyle w:val="Bezodstpw"/>
              <w:jc w:val="center"/>
              <w:rPr>
                <w:rFonts w:ascii="Calibri" w:hAnsi="Calibri" w:cs="Calibri"/>
                <w:b/>
                <w:i/>
                <w:color w:val="FF0000"/>
                <w:sz w:val="28"/>
              </w:rPr>
            </w:pPr>
            <w:r>
              <w:rPr>
                <w:rFonts w:ascii="Calibri" w:hAnsi="Calibri" w:cs="Calibri"/>
                <w:b/>
                <w:i/>
                <w:color w:val="FF0000"/>
                <w:sz w:val="28"/>
              </w:rPr>
              <w:t xml:space="preserve">Budynek kat. </w:t>
            </w:r>
            <w:r w:rsidR="00537908">
              <w:rPr>
                <w:rFonts w:ascii="Calibri" w:hAnsi="Calibri" w:cs="Calibri"/>
                <w:b/>
                <w:i/>
                <w:color w:val="FF0000"/>
                <w:sz w:val="28"/>
              </w:rPr>
              <w:t>X</w:t>
            </w:r>
            <w:r>
              <w:rPr>
                <w:rFonts w:ascii="Calibri" w:hAnsi="Calibri" w:cs="Calibri"/>
                <w:b/>
                <w:i/>
                <w:color w:val="FF0000"/>
                <w:sz w:val="28"/>
              </w:rPr>
              <w:t>I</w:t>
            </w:r>
          </w:p>
        </w:tc>
      </w:tr>
      <w:tr w:rsidR="00D26F35" w14:paraId="02308A2A" w14:textId="77777777" w:rsidTr="007B6332">
        <w:tc>
          <w:tcPr>
            <w:tcW w:w="1549" w:type="dxa"/>
            <w:shd w:val="clear" w:color="auto" w:fill="D9D9D9"/>
            <w:vAlign w:val="center"/>
          </w:tcPr>
          <w:p w14:paraId="416E1D8C" w14:textId="77777777" w:rsidR="00D26F35" w:rsidRDefault="00537908">
            <w:pPr>
              <w:pStyle w:val="Bezodstpw"/>
              <w:jc w:val="left"/>
              <w:rPr>
                <w:sz w:val="24"/>
                <w:szCs w:val="24"/>
              </w:rPr>
            </w:pPr>
            <w:r>
              <w:rPr>
                <w:rFonts w:ascii="Calibri" w:hAnsi="Calibri" w:cs="Calibri"/>
              </w:rPr>
              <w:t>Adres obiektu budowlanego:</w:t>
            </w:r>
            <w:r w:rsidR="00D26F35">
              <w:rPr>
                <w:rFonts w:ascii="Calibri" w:hAnsi="Calibri" w:cs="Calibri"/>
              </w:rPr>
              <w:t xml:space="preserve"> </w:t>
            </w:r>
          </w:p>
        </w:tc>
        <w:tc>
          <w:tcPr>
            <w:tcW w:w="8021" w:type="dxa"/>
            <w:gridSpan w:val="2"/>
            <w:shd w:val="clear" w:color="auto" w:fill="auto"/>
            <w:vAlign w:val="center"/>
          </w:tcPr>
          <w:p w14:paraId="38706A4A" w14:textId="77777777" w:rsidR="00DE1D21" w:rsidRDefault="00DE1D21" w:rsidP="00DE1D21">
            <w:pPr>
              <w:jc w:val="center"/>
              <w:rPr>
                <w:b/>
                <w:sz w:val="10"/>
                <w:szCs w:val="10"/>
              </w:rPr>
            </w:pPr>
          </w:p>
          <w:p w14:paraId="4BAA57F9" w14:textId="77777777" w:rsidR="00DE1D21" w:rsidRPr="006D1271" w:rsidRDefault="00DE1D21" w:rsidP="00DE1D21">
            <w:pPr>
              <w:jc w:val="center"/>
              <w:rPr>
                <w:b/>
                <w:sz w:val="24"/>
                <w:szCs w:val="24"/>
              </w:rPr>
            </w:pPr>
            <w:r w:rsidRPr="006D1271">
              <w:rPr>
                <w:b/>
                <w:sz w:val="24"/>
                <w:szCs w:val="24"/>
              </w:rPr>
              <w:t xml:space="preserve">działka nr ew. </w:t>
            </w:r>
            <w:r>
              <w:rPr>
                <w:b/>
                <w:sz w:val="24"/>
                <w:szCs w:val="24"/>
              </w:rPr>
              <w:t>115/20</w:t>
            </w:r>
            <w:r w:rsidRPr="006D1271">
              <w:rPr>
                <w:b/>
                <w:sz w:val="24"/>
                <w:szCs w:val="24"/>
              </w:rPr>
              <w:t xml:space="preserve">, obręb </w:t>
            </w:r>
            <w:r>
              <w:rPr>
                <w:b/>
                <w:sz w:val="24"/>
                <w:szCs w:val="24"/>
              </w:rPr>
              <w:t>0002 Szprotawa</w:t>
            </w:r>
          </w:p>
          <w:p w14:paraId="60FDC30C" w14:textId="77777777" w:rsidR="00DE24A8" w:rsidRPr="00537908" w:rsidRDefault="00DE24A8" w:rsidP="00DE24A8">
            <w:pPr>
              <w:rPr>
                <w:b/>
                <w:sz w:val="10"/>
                <w:szCs w:val="10"/>
              </w:rPr>
            </w:pPr>
          </w:p>
        </w:tc>
      </w:tr>
      <w:tr w:rsidR="00D26F35" w14:paraId="1951BB59" w14:textId="77777777" w:rsidTr="007B6332">
        <w:trPr>
          <w:trHeight w:val="756"/>
        </w:trPr>
        <w:tc>
          <w:tcPr>
            <w:tcW w:w="1549" w:type="dxa"/>
            <w:shd w:val="clear" w:color="auto" w:fill="D9D9D9"/>
            <w:vAlign w:val="center"/>
          </w:tcPr>
          <w:p w14:paraId="1B3128D4" w14:textId="77777777" w:rsidR="00D26F35" w:rsidRDefault="00D26F35">
            <w:pPr>
              <w:pStyle w:val="Bezodstpw"/>
              <w:jc w:val="left"/>
              <w:rPr>
                <w:b/>
                <w:sz w:val="24"/>
                <w:szCs w:val="24"/>
              </w:rPr>
            </w:pPr>
            <w:r>
              <w:rPr>
                <w:rFonts w:ascii="Calibri" w:hAnsi="Calibri" w:cs="Calibri"/>
              </w:rPr>
              <w:t>Inwestor:</w:t>
            </w:r>
          </w:p>
        </w:tc>
        <w:tc>
          <w:tcPr>
            <w:tcW w:w="8021" w:type="dxa"/>
            <w:gridSpan w:val="2"/>
            <w:shd w:val="clear" w:color="auto" w:fill="auto"/>
            <w:vAlign w:val="center"/>
          </w:tcPr>
          <w:p w14:paraId="47F81001" w14:textId="77777777" w:rsidR="00DE24A8" w:rsidRPr="00537908" w:rsidRDefault="00DE24A8">
            <w:pPr>
              <w:jc w:val="center"/>
              <w:rPr>
                <w:b/>
                <w:sz w:val="10"/>
                <w:szCs w:val="10"/>
              </w:rPr>
            </w:pPr>
          </w:p>
          <w:p w14:paraId="128ACFAE" w14:textId="77777777" w:rsidR="00DE1D21" w:rsidRPr="00D537AA" w:rsidRDefault="00DE1D21" w:rsidP="00DE1D21">
            <w:pPr>
              <w:pStyle w:val="Bezodstpw"/>
              <w:jc w:val="center"/>
              <w:rPr>
                <w:rFonts w:ascii="Calibri" w:hAnsi="Calibri" w:cs="Calibri"/>
                <w:b/>
                <w:sz w:val="24"/>
                <w:szCs w:val="24"/>
              </w:rPr>
            </w:pPr>
            <w:r w:rsidRPr="00D537AA">
              <w:rPr>
                <w:rFonts w:ascii="Calibri" w:hAnsi="Calibri" w:cs="Calibri"/>
                <w:b/>
                <w:sz w:val="24"/>
                <w:szCs w:val="24"/>
              </w:rPr>
              <w:t xml:space="preserve">Nowy szpital </w:t>
            </w:r>
            <w:r>
              <w:rPr>
                <w:rFonts w:ascii="Calibri" w:hAnsi="Calibri" w:cs="Calibri"/>
                <w:b/>
                <w:sz w:val="24"/>
                <w:szCs w:val="24"/>
              </w:rPr>
              <w:t>w Szprotawie</w:t>
            </w:r>
            <w:r w:rsidRPr="00D537AA">
              <w:rPr>
                <w:rFonts w:ascii="Calibri" w:hAnsi="Calibri" w:cs="Calibri"/>
                <w:b/>
                <w:sz w:val="24"/>
                <w:szCs w:val="24"/>
              </w:rPr>
              <w:t xml:space="preserve"> Sp. z o.o.  </w:t>
            </w:r>
          </w:p>
          <w:p w14:paraId="724E0D77" w14:textId="77777777" w:rsidR="00DE1D21" w:rsidRPr="00D537AA" w:rsidRDefault="000B5260" w:rsidP="00DE1D21">
            <w:pPr>
              <w:pStyle w:val="Bezodstpw"/>
              <w:jc w:val="center"/>
              <w:rPr>
                <w:rFonts w:ascii="Calibri" w:hAnsi="Calibri" w:cs="Calibri"/>
                <w:b/>
                <w:sz w:val="24"/>
                <w:szCs w:val="24"/>
              </w:rPr>
            </w:pPr>
            <w:r>
              <w:rPr>
                <w:rFonts w:ascii="Calibri" w:hAnsi="Calibri" w:cs="Calibri"/>
                <w:b/>
                <w:sz w:val="24"/>
                <w:szCs w:val="24"/>
              </w:rPr>
              <w:t>u</w:t>
            </w:r>
            <w:r w:rsidR="00DE1D21" w:rsidRPr="00D537AA">
              <w:rPr>
                <w:rFonts w:ascii="Calibri" w:hAnsi="Calibri" w:cs="Calibri"/>
                <w:b/>
                <w:sz w:val="24"/>
                <w:szCs w:val="24"/>
              </w:rPr>
              <w:t xml:space="preserve">l. </w:t>
            </w:r>
            <w:r w:rsidR="00DE1D21">
              <w:rPr>
                <w:rFonts w:ascii="Calibri" w:hAnsi="Calibri" w:cs="Calibri"/>
                <w:b/>
                <w:sz w:val="24"/>
                <w:szCs w:val="24"/>
              </w:rPr>
              <w:t>Henrykowska 1</w:t>
            </w:r>
            <w:r w:rsidR="00DE1D21" w:rsidRPr="00D537AA">
              <w:rPr>
                <w:rFonts w:ascii="Calibri" w:hAnsi="Calibri" w:cs="Calibri"/>
                <w:b/>
                <w:sz w:val="24"/>
                <w:szCs w:val="24"/>
              </w:rPr>
              <w:t xml:space="preserve">, </w:t>
            </w:r>
            <w:r w:rsidR="00DE1D21">
              <w:rPr>
                <w:rFonts w:ascii="Calibri" w:hAnsi="Calibri" w:cs="Calibri"/>
                <w:b/>
                <w:sz w:val="24"/>
                <w:szCs w:val="24"/>
              </w:rPr>
              <w:t>67-300</w:t>
            </w:r>
            <w:r w:rsidR="00DE1D21" w:rsidRPr="00D537AA">
              <w:rPr>
                <w:rFonts w:ascii="Calibri" w:hAnsi="Calibri" w:cs="Calibri"/>
                <w:b/>
                <w:sz w:val="24"/>
                <w:szCs w:val="24"/>
              </w:rPr>
              <w:t xml:space="preserve"> </w:t>
            </w:r>
            <w:r w:rsidR="00DE1D21">
              <w:rPr>
                <w:rFonts w:ascii="Calibri" w:hAnsi="Calibri" w:cs="Calibri"/>
                <w:b/>
                <w:sz w:val="24"/>
                <w:szCs w:val="24"/>
              </w:rPr>
              <w:t>Szprotawa</w:t>
            </w:r>
          </w:p>
          <w:p w14:paraId="37678478" w14:textId="77777777" w:rsidR="00DE24A8" w:rsidRPr="00537908" w:rsidRDefault="00DE24A8">
            <w:pPr>
              <w:pStyle w:val="Bezodstpw"/>
              <w:jc w:val="center"/>
              <w:rPr>
                <w:b/>
                <w:sz w:val="10"/>
                <w:szCs w:val="10"/>
              </w:rPr>
            </w:pPr>
          </w:p>
        </w:tc>
      </w:tr>
      <w:tr w:rsidR="00D26F35" w14:paraId="11DDE496" w14:textId="77777777" w:rsidTr="007B6332">
        <w:trPr>
          <w:trHeight w:val="339"/>
        </w:trPr>
        <w:tc>
          <w:tcPr>
            <w:tcW w:w="9570" w:type="dxa"/>
            <w:gridSpan w:val="3"/>
            <w:shd w:val="clear" w:color="auto" w:fill="D9D9D9"/>
            <w:vAlign w:val="center"/>
          </w:tcPr>
          <w:p w14:paraId="6F8D114F" w14:textId="77777777" w:rsidR="00D26F35" w:rsidRDefault="00537908" w:rsidP="00B844A7">
            <w:pPr>
              <w:pStyle w:val="Bezodstpw"/>
              <w:jc w:val="center"/>
            </w:pPr>
            <w:r>
              <w:rPr>
                <w:rFonts w:ascii="Calibri" w:hAnsi="Calibri" w:cs="Calibri"/>
                <w:b/>
                <w:sz w:val="20"/>
              </w:rPr>
              <w:t xml:space="preserve">ZAKRES OPRACOWANIA: </w:t>
            </w:r>
            <w:r w:rsidR="007B6332">
              <w:rPr>
                <w:rFonts w:ascii="Calibri" w:hAnsi="Calibri" w:cs="Calibri"/>
                <w:b/>
                <w:sz w:val="20"/>
              </w:rPr>
              <w:t xml:space="preserve">ARCHITEKTURA, KONSTRUKCJA, </w:t>
            </w:r>
            <w:r w:rsidR="00B844A7">
              <w:rPr>
                <w:rFonts w:ascii="Calibri" w:hAnsi="Calibri" w:cs="Calibri"/>
                <w:b/>
                <w:sz w:val="20"/>
              </w:rPr>
              <w:t>ELEKTRYKA</w:t>
            </w:r>
            <w:r w:rsidR="007B6332">
              <w:rPr>
                <w:rFonts w:ascii="Calibri" w:hAnsi="Calibri" w:cs="Calibri"/>
                <w:b/>
                <w:sz w:val="20"/>
              </w:rPr>
              <w:t>, INSTALACJE SANITARNE</w:t>
            </w:r>
          </w:p>
        </w:tc>
      </w:tr>
      <w:tr w:rsidR="007B6332" w14:paraId="39349C26" w14:textId="77777777" w:rsidTr="007B6332">
        <w:trPr>
          <w:trHeight w:val="862"/>
        </w:trPr>
        <w:tc>
          <w:tcPr>
            <w:tcW w:w="1549" w:type="dxa"/>
            <w:shd w:val="clear" w:color="auto" w:fill="D9D9D9"/>
            <w:vAlign w:val="center"/>
          </w:tcPr>
          <w:p w14:paraId="0896FCBA" w14:textId="77777777" w:rsidR="007B6332" w:rsidRDefault="007B6332" w:rsidP="00D5315D">
            <w:pPr>
              <w:pStyle w:val="Bezodstpw"/>
              <w:jc w:val="left"/>
              <w:rPr>
                <w:rFonts w:ascii="Calibri" w:hAnsi="Calibri" w:cs="Calibri"/>
                <w:szCs w:val="20"/>
              </w:rPr>
            </w:pPr>
            <w:r>
              <w:rPr>
                <w:rFonts w:ascii="Calibri" w:hAnsi="Calibri" w:cs="Calibri"/>
                <w:szCs w:val="20"/>
              </w:rPr>
              <w:t>Projektant architektura:</w:t>
            </w:r>
          </w:p>
        </w:tc>
        <w:tc>
          <w:tcPr>
            <w:tcW w:w="5139" w:type="dxa"/>
            <w:shd w:val="clear" w:color="auto" w:fill="auto"/>
            <w:vAlign w:val="center"/>
          </w:tcPr>
          <w:p w14:paraId="236A21D2" w14:textId="77777777" w:rsidR="007B6332" w:rsidRDefault="007B6332" w:rsidP="007B6332">
            <w:pPr>
              <w:spacing w:line="240" w:lineRule="auto"/>
            </w:pPr>
            <w:r>
              <w:t xml:space="preserve">mgr inż. </w:t>
            </w:r>
            <w:proofErr w:type="spellStart"/>
            <w:r>
              <w:t>arch</w:t>
            </w:r>
            <w:proofErr w:type="spellEnd"/>
            <w:r>
              <w:t xml:space="preserve"> Agnieszka SZYDŁOWSKA</w:t>
            </w:r>
          </w:p>
          <w:p w14:paraId="39A03C3F" w14:textId="77777777" w:rsidR="007B6332" w:rsidRDefault="007B6332" w:rsidP="007B6332">
            <w:pPr>
              <w:spacing w:line="240" w:lineRule="auto"/>
            </w:pPr>
            <w:proofErr w:type="spellStart"/>
            <w:r>
              <w:t>upr</w:t>
            </w:r>
            <w:proofErr w:type="spellEnd"/>
            <w:r>
              <w:t>. nr 17/ZPOIA/2006</w:t>
            </w:r>
          </w:p>
          <w:p w14:paraId="53341740" w14:textId="77777777" w:rsidR="007B6332" w:rsidRDefault="007B6332" w:rsidP="007B6332">
            <w:pPr>
              <w:spacing w:line="240" w:lineRule="auto"/>
            </w:pPr>
            <w:r>
              <w:t xml:space="preserve">w </w:t>
            </w:r>
            <w:proofErr w:type="spellStart"/>
            <w:r>
              <w:t>specj</w:t>
            </w:r>
            <w:proofErr w:type="spellEnd"/>
            <w:r>
              <w:t>. architektonicznej</w:t>
            </w:r>
          </w:p>
        </w:tc>
        <w:tc>
          <w:tcPr>
            <w:tcW w:w="2882" w:type="dxa"/>
            <w:shd w:val="clear" w:color="auto" w:fill="auto"/>
            <w:vAlign w:val="center"/>
          </w:tcPr>
          <w:p w14:paraId="106CCE57" w14:textId="77777777" w:rsidR="007B6332" w:rsidRPr="00537908" w:rsidRDefault="007B6332">
            <w:pPr>
              <w:pStyle w:val="Bezodstpw"/>
              <w:snapToGrid w:val="0"/>
              <w:rPr>
                <w:rFonts w:ascii="Calibri" w:hAnsi="Calibri" w:cs="Calibri"/>
                <w:sz w:val="24"/>
                <w:szCs w:val="24"/>
              </w:rPr>
            </w:pPr>
          </w:p>
        </w:tc>
      </w:tr>
      <w:tr w:rsidR="007B6332" w14:paraId="4C2E47FD" w14:textId="77777777" w:rsidTr="007B6332">
        <w:trPr>
          <w:trHeight w:val="888"/>
        </w:trPr>
        <w:tc>
          <w:tcPr>
            <w:tcW w:w="1549" w:type="dxa"/>
            <w:shd w:val="clear" w:color="auto" w:fill="D9D9D9"/>
            <w:vAlign w:val="center"/>
          </w:tcPr>
          <w:p w14:paraId="32572EA7" w14:textId="77777777" w:rsidR="007B6332" w:rsidRDefault="007B6332" w:rsidP="00D5315D">
            <w:pPr>
              <w:pStyle w:val="Bezodstpw"/>
              <w:jc w:val="left"/>
              <w:rPr>
                <w:rFonts w:ascii="Calibri" w:hAnsi="Calibri" w:cs="Calibri"/>
                <w:szCs w:val="20"/>
              </w:rPr>
            </w:pPr>
            <w:r>
              <w:rPr>
                <w:rFonts w:ascii="Calibri" w:hAnsi="Calibri" w:cs="Calibri"/>
                <w:szCs w:val="20"/>
              </w:rPr>
              <w:t>Projektant konstrukcja:</w:t>
            </w:r>
          </w:p>
        </w:tc>
        <w:tc>
          <w:tcPr>
            <w:tcW w:w="5139" w:type="dxa"/>
            <w:shd w:val="clear" w:color="auto" w:fill="auto"/>
            <w:vAlign w:val="center"/>
          </w:tcPr>
          <w:p w14:paraId="55A59622" w14:textId="77777777" w:rsidR="007B6332" w:rsidRPr="007B6332" w:rsidRDefault="007B6332" w:rsidP="007B6332">
            <w:pPr>
              <w:spacing w:line="240" w:lineRule="auto"/>
              <w:rPr>
                <w:szCs w:val="20"/>
              </w:rPr>
            </w:pPr>
            <w:r w:rsidRPr="007B6332">
              <w:rPr>
                <w:szCs w:val="20"/>
              </w:rPr>
              <w:t>mgr inż. Tomasz CHRUSZCZEWSKI</w:t>
            </w:r>
          </w:p>
          <w:p w14:paraId="4C7D6B8B" w14:textId="77777777" w:rsidR="007B6332" w:rsidRPr="007B6332" w:rsidRDefault="007B6332" w:rsidP="007B6332">
            <w:pPr>
              <w:spacing w:line="240" w:lineRule="auto"/>
              <w:rPr>
                <w:szCs w:val="20"/>
              </w:rPr>
            </w:pPr>
            <w:proofErr w:type="spellStart"/>
            <w:r w:rsidRPr="007B6332">
              <w:rPr>
                <w:szCs w:val="20"/>
              </w:rPr>
              <w:t>upr</w:t>
            </w:r>
            <w:proofErr w:type="spellEnd"/>
            <w:r w:rsidRPr="007B6332">
              <w:rPr>
                <w:szCs w:val="20"/>
              </w:rPr>
              <w:t>. nr LBS/0023/PWOK/06</w:t>
            </w:r>
          </w:p>
          <w:p w14:paraId="0293A17F" w14:textId="77777777" w:rsidR="007B6332" w:rsidRDefault="007B6332" w:rsidP="007B6332">
            <w:pPr>
              <w:spacing w:line="240" w:lineRule="auto"/>
              <w:rPr>
                <w:sz w:val="24"/>
                <w:szCs w:val="24"/>
              </w:rPr>
            </w:pPr>
            <w:r w:rsidRPr="007B6332">
              <w:rPr>
                <w:szCs w:val="20"/>
              </w:rPr>
              <w:t xml:space="preserve">w </w:t>
            </w:r>
            <w:proofErr w:type="spellStart"/>
            <w:r w:rsidRPr="007B6332">
              <w:rPr>
                <w:szCs w:val="20"/>
              </w:rPr>
              <w:t>specj</w:t>
            </w:r>
            <w:proofErr w:type="spellEnd"/>
            <w:r w:rsidRPr="007B6332">
              <w:rPr>
                <w:szCs w:val="20"/>
              </w:rPr>
              <w:t>. kontr.-budowlanej</w:t>
            </w:r>
          </w:p>
        </w:tc>
        <w:tc>
          <w:tcPr>
            <w:tcW w:w="2882" w:type="dxa"/>
            <w:shd w:val="clear" w:color="auto" w:fill="auto"/>
            <w:vAlign w:val="center"/>
          </w:tcPr>
          <w:p w14:paraId="74A72B1F" w14:textId="77777777" w:rsidR="007B6332" w:rsidRPr="00537908" w:rsidRDefault="007B6332">
            <w:pPr>
              <w:pStyle w:val="Bezodstpw"/>
              <w:snapToGrid w:val="0"/>
              <w:rPr>
                <w:rFonts w:ascii="Calibri" w:hAnsi="Calibri" w:cs="Calibri"/>
                <w:sz w:val="24"/>
                <w:szCs w:val="24"/>
              </w:rPr>
            </w:pPr>
          </w:p>
        </w:tc>
      </w:tr>
      <w:tr w:rsidR="007B6332" w14:paraId="65D24F72" w14:textId="77777777" w:rsidTr="007B6332">
        <w:trPr>
          <w:trHeight w:val="703"/>
        </w:trPr>
        <w:tc>
          <w:tcPr>
            <w:tcW w:w="1549" w:type="dxa"/>
            <w:shd w:val="clear" w:color="auto" w:fill="D9D9D9"/>
            <w:vAlign w:val="center"/>
          </w:tcPr>
          <w:p w14:paraId="268C8BE7" w14:textId="77777777" w:rsidR="007B6332" w:rsidRDefault="007B6332" w:rsidP="00D5315D">
            <w:pPr>
              <w:pStyle w:val="Bezodstpw"/>
              <w:jc w:val="left"/>
              <w:rPr>
                <w:rFonts w:ascii="Calibri" w:hAnsi="Calibri" w:cs="Calibri"/>
                <w:szCs w:val="20"/>
              </w:rPr>
            </w:pPr>
            <w:r>
              <w:rPr>
                <w:rFonts w:ascii="Calibri" w:hAnsi="Calibri" w:cs="Calibri"/>
                <w:szCs w:val="20"/>
              </w:rPr>
              <w:t>Sprawdzający architektura/ konstrukcja:</w:t>
            </w:r>
          </w:p>
        </w:tc>
        <w:tc>
          <w:tcPr>
            <w:tcW w:w="5139" w:type="dxa"/>
            <w:shd w:val="clear" w:color="auto" w:fill="auto"/>
            <w:vAlign w:val="center"/>
          </w:tcPr>
          <w:p w14:paraId="78DFF255" w14:textId="77777777" w:rsidR="007B6332" w:rsidRPr="007B6332" w:rsidRDefault="007B6332" w:rsidP="007B6332">
            <w:pPr>
              <w:spacing w:line="240" w:lineRule="auto"/>
              <w:rPr>
                <w:szCs w:val="20"/>
              </w:rPr>
            </w:pPr>
            <w:r w:rsidRPr="007B6332">
              <w:rPr>
                <w:szCs w:val="20"/>
              </w:rPr>
              <w:t>inż. Zbigniew STELMASZCZYK</w:t>
            </w:r>
          </w:p>
          <w:p w14:paraId="4260A9C7" w14:textId="77777777" w:rsidR="007B6332" w:rsidRDefault="007B6332" w:rsidP="007B6332">
            <w:pPr>
              <w:spacing w:line="240" w:lineRule="auto"/>
              <w:rPr>
                <w:szCs w:val="20"/>
              </w:rPr>
            </w:pPr>
            <w:proofErr w:type="spellStart"/>
            <w:r w:rsidRPr="007B6332">
              <w:rPr>
                <w:szCs w:val="20"/>
              </w:rPr>
              <w:t>upr</w:t>
            </w:r>
            <w:proofErr w:type="spellEnd"/>
            <w:r w:rsidRPr="007B6332">
              <w:rPr>
                <w:szCs w:val="20"/>
              </w:rPr>
              <w:t>. nr 1674/94/</w:t>
            </w:r>
            <w:proofErr w:type="spellStart"/>
            <w:r w:rsidRPr="007B6332">
              <w:rPr>
                <w:szCs w:val="20"/>
              </w:rPr>
              <w:t>Lo</w:t>
            </w:r>
            <w:proofErr w:type="spellEnd"/>
          </w:p>
          <w:p w14:paraId="115E1DB9" w14:textId="77777777" w:rsidR="007B6332" w:rsidRPr="007B6332" w:rsidRDefault="007B6332" w:rsidP="007B6332">
            <w:pPr>
              <w:spacing w:line="240" w:lineRule="auto"/>
              <w:rPr>
                <w:szCs w:val="20"/>
              </w:rPr>
            </w:pPr>
            <w:r w:rsidRPr="007B6332">
              <w:rPr>
                <w:szCs w:val="20"/>
              </w:rPr>
              <w:t xml:space="preserve">w </w:t>
            </w:r>
            <w:proofErr w:type="spellStart"/>
            <w:r w:rsidRPr="007B6332">
              <w:rPr>
                <w:szCs w:val="20"/>
              </w:rPr>
              <w:t>specj</w:t>
            </w:r>
            <w:proofErr w:type="spellEnd"/>
            <w:r w:rsidRPr="007B6332">
              <w:rPr>
                <w:szCs w:val="20"/>
              </w:rPr>
              <w:t>. architektonicznej</w:t>
            </w:r>
          </w:p>
          <w:p w14:paraId="62A7014B" w14:textId="77777777" w:rsidR="007B6332" w:rsidRPr="007B6332" w:rsidRDefault="007B6332" w:rsidP="007B6332">
            <w:pPr>
              <w:spacing w:line="240" w:lineRule="auto"/>
              <w:rPr>
                <w:szCs w:val="20"/>
              </w:rPr>
            </w:pPr>
            <w:proofErr w:type="spellStart"/>
            <w:r w:rsidRPr="007B6332">
              <w:t>upr</w:t>
            </w:r>
            <w:proofErr w:type="spellEnd"/>
            <w:r w:rsidRPr="007B6332">
              <w:t>. nr 50/89/</w:t>
            </w:r>
            <w:proofErr w:type="spellStart"/>
            <w:r w:rsidRPr="007B6332">
              <w:t>Lw</w:t>
            </w:r>
            <w:proofErr w:type="spellEnd"/>
          </w:p>
          <w:p w14:paraId="3BE99833" w14:textId="77777777" w:rsidR="007B6332" w:rsidRDefault="007B6332" w:rsidP="007B6332">
            <w:pPr>
              <w:spacing w:line="240" w:lineRule="auto"/>
              <w:rPr>
                <w:sz w:val="24"/>
                <w:szCs w:val="24"/>
              </w:rPr>
            </w:pPr>
            <w:r w:rsidRPr="007B6332">
              <w:rPr>
                <w:szCs w:val="20"/>
              </w:rPr>
              <w:t xml:space="preserve">w </w:t>
            </w:r>
            <w:proofErr w:type="spellStart"/>
            <w:r w:rsidRPr="007B6332">
              <w:rPr>
                <w:szCs w:val="20"/>
              </w:rPr>
              <w:t>specj</w:t>
            </w:r>
            <w:proofErr w:type="spellEnd"/>
            <w:r w:rsidRPr="007B6332">
              <w:rPr>
                <w:szCs w:val="20"/>
              </w:rPr>
              <w:t>. kontr.-budowlanej</w:t>
            </w:r>
          </w:p>
        </w:tc>
        <w:tc>
          <w:tcPr>
            <w:tcW w:w="2882" w:type="dxa"/>
            <w:shd w:val="clear" w:color="auto" w:fill="auto"/>
            <w:vAlign w:val="center"/>
          </w:tcPr>
          <w:p w14:paraId="0B80C355" w14:textId="77777777" w:rsidR="007B6332" w:rsidRPr="00537908" w:rsidRDefault="007B6332">
            <w:pPr>
              <w:pStyle w:val="Bezodstpw"/>
              <w:snapToGrid w:val="0"/>
              <w:rPr>
                <w:rFonts w:ascii="Calibri" w:hAnsi="Calibri" w:cs="Calibri"/>
                <w:sz w:val="24"/>
                <w:szCs w:val="24"/>
              </w:rPr>
            </w:pPr>
          </w:p>
        </w:tc>
      </w:tr>
      <w:tr w:rsidR="007B6332" w14:paraId="7A5E00CF" w14:textId="77777777" w:rsidTr="007B6332">
        <w:trPr>
          <w:trHeight w:val="939"/>
        </w:trPr>
        <w:tc>
          <w:tcPr>
            <w:tcW w:w="1549" w:type="dxa"/>
            <w:shd w:val="clear" w:color="auto" w:fill="D9D9D9"/>
            <w:vAlign w:val="center"/>
          </w:tcPr>
          <w:p w14:paraId="503EB1C3" w14:textId="77777777" w:rsidR="007B6332" w:rsidRPr="00FA6722" w:rsidRDefault="007B6332" w:rsidP="00D5315D">
            <w:pPr>
              <w:pStyle w:val="Bezodstpw"/>
              <w:jc w:val="left"/>
              <w:rPr>
                <w:rFonts w:ascii="Calibri" w:hAnsi="Calibri" w:cs="Calibri"/>
                <w:szCs w:val="20"/>
              </w:rPr>
            </w:pPr>
            <w:r>
              <w:rPr>
                <w:rFonts w:ascii="Calibri" w:hAnsi="Calibri" w:cs="Calibri"/>
                <w:szCs w:val="20"/>
              </w:rPr>
              <w:t>Projektant instalacja elektryczna:</w:t>
            </w:r>
          </w:p>
        </w:tc>
        <w:tc>
          <w:tcPr>
            <w:tcW w:w="5139" w:type="dxa"/>
            <w:shd w:val="clear" w:color="auto" w:fill="auto"/>
            <w:vAlign w:val="center"/>
          </w:tcPr>
          <w:p w14:paraId="10366E85" w14:textId="77777777" w:rsidR="007B6332" w:rsidRPr="00733802" w:rsidRDefault="007B6332" w:rsidP="00D5315D">
            <w:pPr>
              <w:spacing w:line="240" w:lineRule="auto"/>
              <w:rPr>
                <w:sz w:val="24"/>
                <w:szCs w:val="24"/>
              </w:rPr>
            </w:pPr>
            <w:r>
              <w:rPr>
                <w:sz w:val="24"/>
                <w:szCs w:val="24"/>
              </w:rPr>
              <w:t xml:space="preserve">mgr </w:t>
            </w:r>
            <w:r w:rsidRPr="00733802">
              <w:rPr>
                <w:sz w:val="24"/>
                <w:szCs w:val="24"/>
              </w:rPr>
              <w:t xml:space="preserve">inż. </w:t>
            </w:r>
            <w:r w:rsidRPr="00036511">
              <w:rPr>
                <w:sz w:val="24"/>
                <w:szCs w:val="24"/>
              </w:rPr>
              <w:t>Marek Piasecki</w:t>
            </w:r>
          </w:p>
          <w:p w14:paraId="133A8E48" w14:textId="77777777" w:rsidR="007B6332" w:rsidRPr="00733802" w:rsidRDefault="007B6332" w:rsidP="00D5315D">
            <w:pPr>
              <w:spacing w:line="240" w:lineRule="auto"/>
              <w:rPr>
                <w:sz w:val="24"/>
                <w:szCs w:val="24"/>
              </w:rPr>
            </w:pPr>
            <w:proofErr w:type="spellStart"/>
            <w:r>
              <w:rPr>
                <w:sz w:val="24"/>
                <w:szCs w:val="24"/>
              </w:rPr>
              <w:t>upr</w:t>
            </w:r>
            <w:proofErr w:type="spellEnd"/>
            <w:r>
              <w:rPr>
                <w:sz w:val="24"/>
                <w:szCs w:val="24"/>
              </w:rPr>
              <w:t>. WKP/0319/POOE/08</w:t>
            </w:r>
          </w:p>
          <w:p w14:paraId="487108D8" w14:textId="77777777" w:rsidR="007B6332" w:rsidRPr="00A24AC0" w:rsidRDefault="007B6332" w:rsidP="00D5315D">
            <w:pPr>
              <w:spacing w:line="240" w:lineRule="auto"/>
              <w:jc w:val="left"/>
            </w:pPr>
            <w:r w:rsidRPr="00733802">
              <w:rPr>
                <w:sz w:val="24"/>
                <w:szCs w:val="24"/>
              </w:rPr>
              <w:t>specj</w:t>
            </w:r>
            <w:r>
              <w:rPr>
                <w:sz w:val="24"/>
                <w:szCs w:val="24"/>
              </w:rPr>
              <w:t>alność</w:t>
            </w:r>
            <w:r w:rsidRPr="00733802">
              <w:rPr>
                <w:sz w:val="24"/>
                <w:szCs w:val="24"/>
              </w:rPr>
              <w:t xml:space="preserve"> </w:t>
            </w:r>
            <w:r>
              <w:rPr>
                <w:sz w:val="24"/>
                <w:szCs w:val="24"/>
              </w:rPr>
              <w:t>instalacyjna</w:t>
            </w:r>
          </w:p>
        </w:tc>
        <w:tc>
          <w:tcPr>
            <w:tcW w:w="2882" w:type="dxa"/>
            <w:shd w:val="clear" w:color="auto" w:fill="auto"/>
            <w:vAlign w:val="center"/>
          </w:tcPr>
          <w:p w14:paraId="336D1226" w14:textId="77777777" w:rsidR="007B6332" w:rsidRPr="00537908" w:rsidRDefault="007B6332" w:rsidP="00051192">
            <w:pPr>
              <w:pStyle w:val="Bezodstpw"/>
              <w:snapToGrid w:val="0"/>
              <w:rPr>
                <w:rFonts w:ascii="Calibri" w:hAnsi="Calibri" w:cs="Calibri"/>
                <w:sz w:val="24"/>
                <w:szCs w:val="24"/>
              </w:rPr>
            </w:pPr>
          </w:p>
        </w:tc>
      </w:tr>
      <w:tr w:rsidR="007B6332" w14:paraId="4F80F0BE" w14:textId="77777777" w:rsidTr="007B6332">
        <w:trPr>
          <w:trHeight w:val="939"/>
        </w:trPr>
        <w:tc>
          <w:tcPr>
            <w:tcW w:w="1549" w:type="dxa"/>
            <w:shd w:val="clear" w:color="auto" w:fill="D9D9D9"/>
            <w:vAlign w:val="center"/>
          </w:tcPr>
          <w:p w14:paraId="03521092" w14:textId="77777777" w:rsidR="007B6332" w:rsidRDefault="007B6332" w:rsidP="00D5315D">
            <w:pPr>
              <w:pStyle w:val="Bezodstpw"/>
              <w:jc w:val="left"/>
              <w:rPr>
                <w:rFonts w:ascii="Calibri" w:hAnsi="Calibri" w:cs="Calibri"/>
                <w:szCs w:val="20"/>
              </w:rPr>
            </w:pPr>
            <w:r>
              <w:rPr>
                <w:rFonts w:ascii="Calibri" w:hAnsi="Calibri" w:cs="Calibri"/>
                <w:szCs w:val="20"/>
              </w:rPr>
              <w:t>Sprawdzający instalacja elektryczna:</w:t>
            </w:r>
          </w:p>
        </w:tc>
        <w:tc>
          <w:tcPr>
            <w:tcW w:w="5139" w:type="dxa"/>
            <w:shd w:val="clear" w:color="auto" w:fill="auto"/>
            <w:vAlign w:val="center"/>
          </w:tcPr>
          <w:p w14:paraId="7E525ED1" w14:textId="77777777" w:rsidR="007B6332" w:rsidRPr="00733802" w:rsidRDefault="007B6332" w:rsidP="00D5315D">
            <w:pPr>
              <w:spacing w:line="240" w:lineRule="auto"/>
              <w:rPr>
                <w:sz w:val="24"/>
                <w:szCs w:val="24"/>
              </w:rPr>
            </w:pPr>
            <w:r w:rsidRPr="00733802">
              <w:rPr>
                <w:sz w:val="24"/>
                <w:szCs w:val="24"/>
              </w:rPr>
              <w:t xml:space="preserve">mgr inż. </w:t>
            </w:r>
            <w:r>
              <w:rPr>
                <w:sz w:val="24"/>
                <w:szCs w:val="24"/>
              </w:rPr>
              <w:t>Wojciech Poprawa</w:t>
            </w:r>
          </w:p>
          <w:p w14:paraId="390C7775" w14:textId="77777777" w:rsidR="007B6332" w:rsidRPr="00733802" w:rsidRDefault="007B6332" w:rsidP="00D5315D">
            <w:pPr>
              <w:spacing w:line="240" w:lineRule="auto"/>
              <w:rPr>
                <w:sz w:val="24"/>
                <w:szCs w:val="24"/>
              </w:rPr>
            </w:pPr>
            <w:proofErr w:type="spellStart"/>
            <w:r w:rsidRPr="00733802">
              <w:rPr>
                <w:sz w:val="24"/>
                <w:szCs w:val="24"/>
              </w:rPr>
              <w:t>upr</w:t>
            </w:r>
            <w:proofErr w:type="spellEnd"/>
            <w:r w:rsidRPr="00733802">
              <w:rPr>
                <w:sz w:val="24"/>
                <w:szCs w:val="24"/>
              </w:rPr>
              <w:t xml:space="preserve">. </w:t>
            </w:r>
            <w:r>
              <w:rPr>
                <w:sz w:val="24"/>
                <w:szCs w:val="24"/>
              </w:rPr>
              <w:t>WKP/0363/POOE/10</w:t>
            </w:r>
          </w:p>
          <w:p w14:paraId="2E4F93E7" w14:textId="77777777" w:rsidR="007B6332" w:rsidRPr="00A24AC0" w:rsidRDefault="007B6332" w:rsidP="00D5315D">
            <w:pPr>
              <w:jc w:val="left"/>
            </w:pPr>
            <w:r w:rsidRPr="00733802">
              <w:rPr>
                <w:sz w:val="24"/>
                <w:szCs w:val="24"/>
              </w:rPr>
              <w:t>specj</w:t>
            </w:r>
            <w:r>
              <w:rPr>
                <w:sz w:val="24"/>
                <w:szCs w:val="24"/>
              </w:rPr>
              <w:t>alność</w:t>
            </w:r>
            <w:r w:rsidRPr="00733802">
              <w:rPr>
                <w:sz w:val="24"/>
                <w:szCs w:val="24"/>
              </w:rPr>
              <w:t xml:space="preserve"> </w:t>
            </w:r>
            <w:r>
              <w:rPr>
                <w:sz w:val="24"/>
                <w:szCs w:val="24"/>
              </w:rPr>
              <w:t>instalacyjna</w:t>
            </w:r>
          </w:p>
        </w:tc>
        <w:tc>
          <w:tcPr>
            <w:tcW w:w="2882" w:type="dxa"/>
            <w:shd w:val="clear" w:color="auto" w:fill="auto"/>
            <w:vAlign w:val="center"/>
          </w:tcPr>
          <w:p w14:paraId="3DE9DAF0" w14:textId="77777777" w:rsidR="007B6332" w:rsidRPr="00537908" w:rsidRDefault="007B6332" w:rsidP="00051192">
            <w:pPr>
              <w:pStyle w:val="Bezodstpw"/>
              <w:snapToGrid w:val="0"/>
              <w:rPr>
                <w:rFonts w:ascii="Calibri" w:hAnsi="Calibri" w:cs="Calibri"/>
                <w:sz w:val="24"/>
                <w:szCs w:val="24"/>
              </w:rPr>
            </w:pPr>
          </w:p>
        </w:tc>
      </w:tr>
      <w:tr w:rsidR="007B6332" w14:paraId="18BDDE3F" w14:textId="77777777" w:rsidTr="007B6332">
        <w:trPr>
          <w:trHeight w:val="700"/>
        </w:trPr>
        <w:tc>
          <w:tcPr>
            <w:tcW w:w="1549" w:type="dxa"/>
            <w:shd w:val="clear" w:color="auto" w:fill="D9D9D9"/>
            <w:vAlign w:val="center"/>
          </w:tcPr>
          <w:p w14:paraId="20A094C6" w14:textId="77777777" w:rsidR="007B6332" w:rsidRDefault="007B6332" w:rsidP="00D5315D">
            <w:pPr>
              <w:pStyle w:val="Bezodstpw"/>
              <w:jc w:val="left"/>
              <w:rPr>
                <w:rFonts w:ascii="Calibri" w:hAnsi="Calibri" w:cs="Calibri"/>
                <w:szCs w:val="20"/>
              </w:rPr>
            </w:pPr>
            <w:r>
              <w:rPr>
                <w:rFonts w:ascii="Calibri" w:hAnsi="Calibri" w:cs="Calibri"/>
                <w:szCs w:val="20"/>
              </w:rPr>
              <w:t>Projektant instalacja sanitarna:</w:t>
            </w:r>
          </w:p>
        </w:tc>
        <w:tc>
          <w:tcPr>
            <w:tcW w:w="5139" w:type="dxa"/>
            <w:shd w:val="clear" w:color="auto" w:fill="auto"/>
            <w:vAlign w:val="center"/>
          </w:tcPr>
          <w:p w14:paraId="4B782B0C" w14:textId="77777777" w:rsidR="004B0C06" w:rsidRPr="004B0C06" w:rsidRDefault="004B0C06" w:rsidP="004B0C06">
            <w:pPr>
              <w:spacing w:line="240" w:lineRule="auto"/>
              <w:rPr>
                <w:sz w:val="24"/>
                <w:szCs w:val="20"/>
              </w:rPr>
            </w:pPr>
            <w:r w:rsidRPr="004B0C06">
              <w:rPr>
                <w:sz w:val="24"/>
                <w:szCs w:val="20"/>
              </w:rPr>
              <w:t xml:space="preserve">mgr inż. </w:t>
            </w:r>
            <w:r>
              <w:rPr>
                <w:sz w:val="24"/>
                <w:szCs w:val="20"/>
              </w:rPr>
              <w:t xml:space="preserve">Tomasz </w:t>
            </w:r>
            <w:proofErr w:type="spellStart"/>
            <w:r>
              <w:rPr>
                <w:sz w:val="24"/>
                <w:szCs w:val="20"/>
              </w:rPr>
              <w:t>Małkus</w:t>
            </w:r>
            <w:proofErr w:type="spellEnd"/>
          </w:p>
          <w:p w14:paraId="5C185143" w14:textId="77777777" w:rsidR="004B0C06" w:rsidRPr="004B0C06" w:rsidRDefault="004B0C06" w:rsidP="004B0C06">
            <w:pPr>
              <w:spacing w:line="240" w:lineRule="auto"/>
              <w:rPr>
                <w:sz w:val="24"/>
                <w:szCs w:val="20"/>
              </w:rPr>
            </w:pPr>
            <w:proofErr w:type="spellStart"/>
            <w:r w:rsidRPr="004B0C06">
              <w:rPr>
                <w:sz w:val="24"/>
                <w:szCs w:val="20"/>
              </w:rPr>
              <w:t>upr</w:t>
            </w:r>
            <w:proofErr w:type="spellEnd"/>
            <w:r w:rsidRPr="004B0C06">
              <w:rPr>
                <w:sz w:val="24"/>
                <w:szCs w:val="20"/>
              </w:rPr>
              <w:t xml:space="preserve">. </w:t>
            </w:r>
            <w:r>
              <w:rPr>
                <w:sz w:val="24"/>
                <w:szCs w:val="20"/>
              </w:rPr>
              <w:t>LBS/0005/PWBS/20</w:t>
            </w:r>
          </w:p>
          <w:p w14:paraId="2BF25261" w14:textId="77777777" w:rsidR="007B6332" w:rsidRDefault="004B0C06" w:rsidP="004B0C06">
            <w:pPr>
              <w:spacing w:line="240" w:lineRule="auto"/>
              <w:rPr>
                <w:sz w:val="24"/>
                <w:szCs w:val="20"/>
              </w:rPr>
            </w:pPr>
            <w:r w:rsidRPr="004B0C06">
              <w:rPr>
                <w:sz w:val="24"/>
                <w:szCs w:val="20"/>
              </w:rPr>
              <w:t xml:space="preserve">specjalność </w:t>
            </w:r>
            <w:r>
              <w:rPr>
                <w:sz w:val="24"/>
                <w:szCs w:val="20"/>
              </w:rPr>
              <w:t>instalacje i sieci sanitarne</w:t>
            </w:r>
          </w:p>
        </w:tc>
        <w:tc>
          <w:tcPr>
            <w:tcW w:w="2882" w:type="dxa"/>
            <w:shd w:val="clear" w:color="auto" w:fill="auto"/>
            <w:vAlign w:val="center"/>
          </w:tcPr>
          <w:p w14:paraId="0A4F2151" w14:textId="77777777" w:rsidR="007B6332" w:rsidRPr="00537908" w:rsidRDefault="007B6332" w:rsidP="00051192">
            <w:pPr>
              <w:pStyle w:val="Bezodstpw"/>
              <w:snapToGrid w:val="0"/>
              <w:rPr>
                <w:rFonts w:ascii="Calibri" w:hAnsi="Calibri" w:cs="Calibri"/>
                <w:sz w:val="24"/>
                <w:szCs w:val="24"/>
              </w:rPr>
            </w:pPr>
          </w:p>
        </w:tc>
      </w:tr>
      <w:tr w:rsidR="007B6332" w14:paraId="3347D2E7" w14:textId="77777777" w:rsidTr="007B6332">
        <w:trPr>
          <w:trHeight w:val="700"/>
        </w:trPr>
        <w:tc>
          <w:tcPr>
            <w:tcW w:w="1549" w:type="dxa"/>
            <w:shd w:val="clear" w:color="auto" w:fill="D9D9D9"/>
            <w:vAlign w:val="center"/>
          </w:tcPr>
          <w:p w14:paraId="4703C4BE" w14:textId="77777777" w:rsidR="007B6332" w:rsidRDefault="007B6332" w:rsidP="00D5315D">
            <w:pPr>
              <w:pStyle w:val="Bezodstpw"/>
              <w:jc w:val="left"/>
              <w:rPr>
                <w:rFonts w:ascii="Calibri" w:hAnsi="Calibri" w:cs="Calibri"/>
                <w:szCs w:val="20"/>
              </w:rPr>
            </w:pPr>
            <w:r>
              <w:rPr>
                <w:rFonts w:ascii="Calibri" w:hAnsi="Calibri" w:cs="Calibri"/>
                <w:szCs w:val="20"/>
              </w:rPr>
              <w:t>Sprawdzający instalacja sanitarna:</w:t>
            </w:r>
          </w:p>
        </w:tc>
        <w:tc>
          <w:tcPr>
            <w:tcW w:w="5139" w:type="dxa"/>
            <w:shd w:val="clear" w:color="auto" w:fill="auto"/>
            <w:vAlign w:val="center"/>
          </w:tcPr>
          <w:p w14:paraId="769F8D27" w14:textId="77777777" w:rsidR="004B0C06" w:rsidRPr="004B0C06" w:rsidRDefault="004B0C06" w:rsidP="004B0C06">
            <w:pPr>
              <w:spacing w:line="240" w:lineRule="auto"/>
              <w:rPr>
                <w:sz w:val="24"/>
                <w:szCs w:val="20"/>
              </w:rPr>
            </w:pPr>
            <w:r w:rsidRPr="004B0C06">
              <w:rPr>
                <w:sz w:val="24"/>
                <w:szCs w:val="20"/>
              </w:rPr>
              <w:t xml:space="preserve">mgr inż. </w:t>
            </w:r>
            <w:r>
              <w:rPr>
                <w:sz w:val="24"/>
                <w:szCs w:val="20"/>
              </w:rPr>
              <w:t xml:space="preserve">Leszek </w:t>
            </w:r>
            <w:proofErr w:type="spellStart"/>
            <w:r>
              <w:rPr>
                <w:sz w:val="24"/>
                <w:szCs w:val="20"/>
              </w:rPr>
              <w:t>Wielebski</w:t>
            </w:r>
            <w:proofErr w:type="spellEnd"/>
          </w:p>
          <w:p w14:paraId="61F71318" w14:textId="77777777" w:rsidR="004B0C06" w:rsidRPr="004B0C06" w:rsidRDefault="004B0C06" w:rsidP="004B0C06">
            <w:pPr>
              <w:spacing w:line="240" w:lineRule="auto"/>
              <w:rPr>
                <w:sz w:val="24"/>
                <w:szCs w:val="20"/>
              </w:rPr>
            </w:pPr>
            <w:proofErr w:type="spellStart"/>
            <w:r w:rsidRPr="004B0C06">
              <w:rPr>
                <w:sz w:val="24"/>
                <w:szCs w:val="20"/>
              </w:rPr>
              <w:t>upr</w:t>
            </w:r>
            <w:proofErr w:type="spellEnd"/>
            <w:r w:rsidRPr="004B0C06">
              <w:rPr>
                <w:sz w:val="24"/>
                <w:szCs w:val="20"/>
              </w:rPr>
              <w:t xml:space="preserve">. </w:t>
            </w:r>
            <w:r>
              <w:rPr>
                <w:sz w:val="24"/>
                <w:szCs w:val="20"/>
              </w:rPr>
              <w:t>113/98/</w:t>
            </w:r>
            <w:proofErr w:type="spellStart"/>
            <w:r>
              <w:rPr>
                <w:sz w:val="24"/>
                <w:szCs w:val="20"/>
              </w:rPr>
              <w:t>Lo</w:t>
            </w:r>
            <w:proofErr w:type="spellEnd"/>
          </w:p>
          <w:p w14:paraId="5EA4585B" w14:textId="77777777" w:rsidR="007B6332" w:rsidRDefault="004B0C06" w:rsidP="004B0C06">
            <w:pPr>
              <w:spacing w:line="240" w:lineRule="auto"/>
              <w:rPr>
                <w:sz w:val="24"/>
                <w:szCs w:val="20"/>
              </w:rPr>
            </w:pPr>
            <w:r w:rsidRPr="004B0C06">
              <w:rPr>
                <w:sz w:val="24"/>
                <w:szCs w:val="20"/>
              </w:rPr>
              <w:t>specjalność instalacje i sieci sanitarne</w:t>
            </w:r>
          </w:p>
        </w:tc>
        <w:tc>
          <w:tcPr>
            <w:tcW w:w="2882" w:type="dxa"/>
            <w:shd w:val="clear" w:color="auto" w:fill="auto"/>
            <w:vAlign w:val="center"/>
          </w:tcPr>
          <w:p w14:paraId="61DE96B0" w14:textId="77777777" w:rsidR="007B6332" w:rsidRPr="00537908" w:rsidRDefault="007B6332" w:rsidP="00051192">
            <w:pPr>
              <w:pStyle w:val="Bezodstpw"/>
              <w:snapToGrid w:val="0"/>
              <w:rPr>
                <w:rFonts w:ascii="Calibri" w:hAnsi="Calibri" w:cs="Calibri"/>
                <w:sz w:val="24"/>
                <w:szCs w:val="24"/>
              </w:rPr>
            </w:pPr>
          </w:p>
        </w:tc>
      </w:tr>
      <w:tr w:rsidR="007B6332" w14:paraId="3CA2F4E4" w14:textId="77777777" w:rsidTr="007B6332">
        <w:tc>
          <w:tcPr>
            <w:tcW w:w="1549" w:type="dxa"/>
            <w:shd w:val="clear" w:color="auto" w:fill="D9D9D9"/>
            <w:vAlign w:val="center"/>
          </w:tcPr>
          <w:p w14:paraId="6572B026" w14:textId="77777777" w:rsidR="007B6332" w:rsidRPr="00537908" w:rsidRDefault="007B6332" w:rsidP="00051192">
            <w:pPr>
              <w:pStyle w:val="Bezodstpw"/>
              <w:jc w:val="left"/>
              <w:rPr>
                <w:rFonts w:ascii="Calibri" w:hAnsi="Calibri" w:cs="Calibri"/>
              </w:rPr>
            </w:pPr>
            <w:r w:rsidRPr="00537908">
              <w:rPr>
                <w:rFonts w:ascii="Calibri" w:hAnsi="Calibri" w:cs="Calibri"/>
              </w:rPr>
              <w:t>Jednostka projektowa:</w:t>
            </w:r>
          </w:p>
        </w:tc>
        <w:tc>
          <w:tcPr>
            <w:tcW w:w="8021" w:type="dxa"/>
            <w:gridSpan w:val="2"/>
            <w:shd w:val="clear" w:color="auto" w:fill="auto"/>
            <w:vAlign w:val="center"/>
          </w:tcPr>
          <w:p w14:paraId="7BDC7F89" w14:textId="77777777" w:rsidR="007B6332" w:rsidRPr="00537908" w:rsidRDefault="007B6332" w:rsidP="00537908">
            <w:pPr>
              <w:pStyle w:val="Bezodstpw"/>
              <w:jc w:val="center"/>
              <w:rPr>
                <w:rFonts w:ascii="Calibri" w:hAnsi="Calibri" w:cs="Calibri"/>
                <w:sz w:val="24"/>
                <w:szCs w:val="24"/>
              </w:rPr>
            </w:pPr>
            <w:r w:rsidRPr="00537908">
              <w:rPr>
                <w:rFonts w:ascii="Calibri" w:hAnsi="Calibri" w:cs="Calibri"/>
                <w:sz w:val="24"/>
                <w:szCs w:val="24"/>
              </w:rPr>
              <w:t>P.P.B. „ARKON” Tomasz Chruszczewski</w:t>
            </w:r>
          </w:p>
          <w:p w14:paraId="5515B3E3" w14:textId="77777777" w:rsidR="007B6332" w:rsidRPr="007B6332" w:rsidRDefault="007B6332" w:rsidP="007B6332">
            <w:pPr>
              <w:pStyle w:val="Bezodstpw"/>
              <w:jc w:val="center"/>
              <w:rPr>
                <w:rFonts w:ascii="Calibri" w:hAnsi="Calibri" w:cs="Calibri"/>
                <w:sz w:val="20"/>
                <w:szCs w:val="20"/>
              </w:rPr>
            </w:pPr>
            <w:r w:rsidRPr="00537908">
              <w:rPr>
                <w:rFonts w:ascii="Calibri" w:hAnsi="Calibri" w:cs="Calibri"/>
                <w:sz w:val="20"/>
                <w:szCs w:val="20"/>
              </w:rPr>
              <w:t>ul. Wolsztyńska 27, 67-400 Wschowa, tel. (0-65) 529 60 04, tel. kom. 601 325 640</w:t>
            </w:r>
          </w:p>
        </w:tc>
      </w:tr>
    </w:tbl>
    <w:p w14:paraId="5299981B" w14:textId="77777777" w:rsidR="00D26F35" w:rsidRDefault="00D26F35">
      <w:pPr>
        <w:tabs>
          <w:tab w:val="left" w:pos="6601"/>
        </w:tabs>
        <w:rPr>
          <w:sz w:val="18"/>
        </w:rPr>
      </w:pPr>
    </w:p>
    <w:p w14:paraId="696D365F" w14:textId="77777777" w:rsidR="00D26F35" w:rsidRPr="004B0C06" w:rsidRDefault="00D26F35" w:rsidP="004B0C06">
      <w:pPr>
        <w:suppressAutoHyphens w:val="0"/>
        <w:spacing w:line="240" w:lineRule="auto"/>
        <w:jc w:val="left"/>
        <w:rPr>
          <w:b/>
          <w:szCs w:val="20"/>
        </w:rPr>
      </w:pPr>
      <w:bookmarkStart w:id="0" w:name="__RefHeading___Toc463595133"/>
      <w:bookmarkStart w:id="1" w:name="_Toc40097532"/>
      <w:bookmarkStart w:id="2" w:name="_Toc55473433"/>
      <w:bookmarkEnd w:id="0"/>
      <w:r>
        <w:t>Spis treści:</w:t>
      </w:r>
      <w:bookmarkEnd w:id="1"/>
      <w:bookmarkEnd w:id="2"/>
    </w:p>
    <w:sdt>
      <w:sdtPr>
        <w:rPr>
          <w:rFonts w:ascii="Calibri" w:eastAsia="Calibri" w:hAnsi="Calibri" w:cs="Calibri"/>
          <w:color w:val="auto"/>
          <w:sz w:val="22"/>
          <w:szCs w:val="22"/>
          <w:lang w:eastAsia="ar-SA"/>
        </w:rPr>
        <w:id w:val="-1394503706"/>
        <w:docPartObj>
          <w:docPartGallery w:val="Table of Contents"/>
          <w:docPartUnique/>
        </w:docPartObj>
      </w:sdtPr>
      <w:sdtEndPr>
        <w:rPr>
          <w:b/>
          <w:bCs/>
        </w:rPr>
      </w:sdtEndPr>
      <w:sdtContent>
        <w:p w14:paraId="1DCBD04D" w14:textId="77777777" w:rsidR="00D407F6" w:rsidRPr="001C258F" w:rsidRDefault="00D407F6">
          <w:pPr>
            <w:pStyle w:val="Nagwekspisutreci"/>
          </w:pPr>
        </w:p>
        <w:p w14:paraId="2F02E221" w14:textId="77777777" w:rsidR="000E0605" w:rsidRPr="000E0605" w:rsidRDefault="00D407F6">
          <w:pPr>
            <w:pStyle w:val="Spistreci1"/>
            <w:rPr>
              <w:rFonts w:asciiTheme="minorHAnsi" w:eastAsiaTheme="minorEastAsia" w:hAnsiTheme="minorHAnsi" w:cstheme="minorBidi"/>
              <w:noProof/>
              <w:sz w:val="22"/>
              <w:lang w:eastAsia="pl-PL"/>
            </w:rPr>
          </w:pPr>
          <w:r w:rsidRPr="000E0605">
            <w:rPr>
              <w:bCs/>
            </w:rPr>
            <w:fldChar w:fldCharType="begin"/>
          </w:r>
          <w:r w:rsidRPr="000E0605">
            <w:rPr>
              <w:bCs/>
            </w:rPr>
            <w:instrText xml:space="preserve"> TOC \o "1-3" \h \z \u </w:instrText>
          </w:r>
          <w:r w:rsidRPr="000E0605">
            <w:rPr>
              <w:bCs/>
            </w:rPr>
            <w:fldChar w:fldCharType="separate"/>
          </w:r>
          <w:hyperlink w:anchor="_Toc64379345" w:history="1">
            <w:r w:rsidR="000E0605" w:rsidRPr="000E0605">
              <w:rPr>
                <w:rStyle w:val="Hipercze"/>
                <w:noProof/>
                <w:color w:val="auto"/>
                <w:u w:val="none"/>
              </w:rPr>
              <w:t>1.0</w:t>
            </w:r>
            <w:r w:rsidR="000E0605" w:rsidRPr="000E0605">
              <w:rPr>
                <w:rFonts w:asciiTheme="minorHAnsi" w:eastAsiaTheme="minorEastAsia" w:hAnsiTheme="minorHAnsi" w:cstheme="minorBidi"/>
                <w:noProof/>
                <w:sz w:val="22"/>
                <w:lang w:eastAsia="pl-PL"/>
              </w:rPr>
              <w:tab/>
            </w:r>
            <w:r w:rsidR="000E0605" w:rsidRPr="000E0605">
              <w:rPr>
                <w:rStyle w:val="Hipercze"/>
                <w:noProof/>
                <w:color w:val="auto"/>
                <w:u w:val="none"/>
              </w:rPr>
              <w:t>OŚWIADCZENIE.</w:t>
            </w:r>
            <w:r w:rsidR="000E0605" w:rsidRPr="000E0605">
              <w:rPr>
                <w:noProof/>
                <w:webHidden/>
              </w:rPr>
              <w:tab/>
            </w:r>
            <w:r w:rsidR="000E0605" w:rsidRPr="000E0605">
              <w:rPr>
                <w:noProof/>
                <w:webHidden/>
              </w:rPr>
              <w:fldChar w:fldCharType="begin"/>
            </w:r>
            <w:r w:rsidR="000E0605" w:rsidRPr="000E0605">
              <w:rPr>
                <w:noProof/>
                <w:webHidden/>
              </w:rPr>
              <w:instrText xml:space="preserve"> PAGEREF _Toc64379345 \h </w:instrText>
            </w:r>
            <w:r w:rsidR="000E0605" w:rsidRPr="000E0605">
              <w:rPr>
                <w:noProof/>
                <w:webHidden/>
              </w:rPr>
            </w:r>
            <w:r w:rsidR="000E0605" w:rsidRPr="000E0605">
              <w:rPr>
                <w:noProof/>
                <w:webHidden/>
              </w:rPr>
              <w:fldChar w:fldCharType="separate"/>
            </w:r>
            <w:r w:rsidR="000E0605" w:rsidRPr="000E0605">
              <w:rPr>
                <w:noProof/>
                <w:webHidden/>
              </w:rPr>
              <w:t>3</w:t>
            </w:r>
            <w:r w:rsidR="000E0605" w:rsidRPr="000E0605">
              <w:rPr>
                <w:noProof/>
                <w:webHidden/>
              </w:rPr>
              <w:fldChar w:fldCharType="end"/>
            </w:r>
          </w:hyperlink>
        </w:p>
        <w:p w14:paraId="1CA9E2C2" w14:textId="77777777" w:rsidR="000E0605" w:rsidRPr="000E0605" w:rsidRDefault="0039696C">
          <w:pPr>
            <w:pStyle w:val="Spistreci1"/>
            <w:rPr>
              <w:rFonts w:asciiTheme="minorHAnsi" w:eastAsiaTheme="minorEastAsia" w:hAnsiTheme="minorHAnsi" w:cstheme="minorBidi"/>
              <w:noProof/>
              <w:sz w:val="22"/>
              <w:lang w:eastAsia="pl-PL"/>
            </w:rPr>
          </w:pPr>
          <w:hyperlink w:anchor="_Toc64379346" w:history="1">
            <w:r w:rsidR="000E0605" w:rsidRPr="000E0605">
              <w:rPr>
                <w:rStyle w:val="Hipercze"/>
                <w:noProof/>
                <w:color w:val="auto"/>
                <w:u w:val="none"/>
              </w:rPr>
              <w:t>1.1</w:t>
            </w:r>
            <w:r w:rsidR="000E0605" w:rsidRPr="000E0605">
              <w:rPr>
                <w:rFonts w:asciiTheme="minorHAnsi" w:eastAsiaTheme="minorEastAsia" w:hAnsiTheme="minorHAnsi" w:cstheme="minorBidi"/>
                <w:noProof/>
                <w:sz w:val="22"/>
                <w:lang w:eastAsia="pl-PL"/>
              </w:rPr>
              <w:tab/>
            </w:r>
            <w:r w:rsidR="000E0605" w:rsidRPr="000E0605">
              <w:rPr>
                <w:rStyle w:val="Hipercze"/>
                <w:noProof/>
                <w:color w:val="auto"/>
                <w:u w:val="none"/>
              </w:rPr>
              <w:t>ODPISY UPRAWNIEŃ I PRZYNALEŻNOŚCI DO WOIIB</w:t>
            </w:r>
            <w:r w:rsidR="000E0605" w:rsidRPr="000E0605">
              <w:rPr>
                <w:noProof/>
                <w:webHidden/>
              </w:rPr>
              <w:tab/>
            </w:r>
            <w:r w:rsidR="000E0605" w:rsidRPr="000E0605">
              <w:rPr>
                <w:noProof/>
                <w:webHidden/>
              </w:rPr>
              <w:fldChar w:fldCharType="begin"/>
            </w:r>
            <w:r w:rsidR="000E0605" w:rsidRPr="000E0605">
              <w:rPr>
                <w:noProof/>
                <w:webHidden/>
              </w:rPr>
              <w:instrText xml:space="preserve"> PAGEREF _Toc64379346 \h </w:instrText>
            </w:r>
            <w:r w:rsidR="000E0605" w:rsidRPr="000E0605">
              <w:rPr>
                <w:noProof/>
                <w:webHidden/>
              </w:rPr>
            </w:r>
            <w:r w:rsidR="000E0605" w:rsidRPr="000E0605">
              <w:rPr>
                <w:noProof/>
                <w:webHidden/>
              </w:rPr>
              <w:fldChar w:fldCharType="separate"/>
            </w:r>
            <w:r w:rsidR="000E0605" w:rsidRPr="000E0605">
              <w:rPr>
                <w:noProof/>
                <w:webHidden/>
              </w:rPr>
              <w:t>4</w:t>
            </w:r>
            <w:r w:rsidR="000E0605" w:rsidRPr="000E0605">
              <w:rPr>
                <w:noProof/>
                <w:webHidden/>
              </w:rPr>
              <w:fldChar w:fldCharType="end"/>
            </w:r>
          </w:hyperlink>
        </w:p>
        <w:p w14:paraId="3C6CECFE" w14:textId="77777777" w:rsidR="000E0605" w:rsidRPr="000E0605" w:rsidRDefault="00D407F6" w:rsidP="000E0605">
          <w:pPr>
            <w:pStyle w:val="Spistreci1"/>
            <w:rPr>
              <w:rFonts w:asciiTheme="minorHAnsi" w:eastAsiaTheme="minorEastAsia" w:hAnsiTheme="minorHAnsi" w:cstheme="minorBidi"/>
              <w:noProof/>
              <w:sz w:val="22"/>
              <w:lang w:eastAsia="pl-PL"/>
            </w:rPr>
          </w:pPr>
          <w:r w:rsidRPr="000E0605">
            <w:rPr>
              <w:bCs/>
            </w:rPr>
            <w:fldChar w:fldCharType="end"/>
          </w:r>
          <w:hyperlink w:anchor="_Toc64379346" w:history="1">
            <w:r w:rsidR="000E0605" w:rsidRPr="000E0605">
              <w:rPr>
                <w:rStyle w:val="Hipercze"/>
                <w:noProof/>
                <w:color w:val="auto"/>
                <w:u w:val="none"/>
              </w:rPr>
              <w:t>2.0</w:t>
            </w:r>
            <w:r w:rsidR="000E0605" w:rsidRPr="000E0605">
              <w:rPr>
                <w:rFonts w:asciiTheme="minorHAnsi" w:eastAsiaTheme="minorEastAsia" w:hAnsiTheme="minorHAnsi" w:cstheme="minorBidi"/>
                <w:noProof/>
                <w:sz w:val="22"/>
                <w:lang w:eastAsia="pl-PL"/>
              </w:rPr>
              <w:tab/>
            </w:r>
            <w:r w:rsidR="000E0605" w:rsidRPr="000E0605">
              <w:rPr>
                <w:rStyle w:val="Hipercze"/>
                <w:noProof/>
                <w:color w:val="auto"/>
                <w:u w:val="none"/>
              </w:rPr>
              <w:t>ODPIS DO PROJEKTU ARCHITEKTURY</w:t>
            </w:r>
            <w:r w:rsidR="000E0605" w:rsidRPr="000E0605">
              <w:rPr>
                <w:noProof/>
                <w:webHidden/>
              </w:rPr>
              <w:tab/>
              <w:t>25</w:t>
            </w:r>
          </w:hyperlink>
        </w:p>
        <w:p w14:paraId="39CC8ECF" w14:textId="77777777" w:rsidR="000E0605" w:rsidRPr="000E0605" w:rsidRDefault="0039696C" w:rsidP="000E0605">
          <w:pPr>
            <w:pStyle w:val="Spistreci1"/>
            <w:rPr>
              <w:rFonts w:asciiTheme="minorHAnsi" w:eastAsiaTheme="minorEastAsia" w:hAnsiTheme="minorHAnsi" w:cstheme="minorBidi"/>
              <w:noProof/>
              <w:sz w:val="22"/>
              <w:lang w:eastAsia="pl-PL"/>
            </w:rPr>
          </w:pPr>
          <w:hyperlink w:anchor="_Toc64379346" w:history="1">
            <w:r w:rsidR="000E0605" w:rsidRPr="000E0605">
              <w:rPr>
                <w:rStyle w:val="Hipercze"/>
                <w:noProof/>
                <w:color w:val="auto"/>
                <w:u w:val="none"/>
              </w:rPr>
              <w:t>3.0</w:t>
            </w:r>
            <w:r w:rsidR="000E0605" w:rsidRPr="000E0605">
              <w:rPr>
                <w:rFonts w:asciiTheme="minorHAnsi" w:eastAsiaTheme="minorEastAsia" w:hAnsiTheme="minorHAnsi" w:cstheme="minorBidi"/>
                <w:noProof/>
                <w:sz w:val="22"/>
                <w:lang w:eastAsia="pl-PL"/>
              </w:rPr>
              <w:tab/>
            </w:r>
            <w:r w:rsidR="000E0605" w:rsidRPr="000E0605">
              <w:rPr>
                <w:rStyle w:val="Hipercze"/>
                <w:noProof/>
                <w:color w:val="auto"/>
                <w:u w:val="none"/>
              </w:rPr>
              <w:t>ODPIS DO PROJEKTU BUDOWLANEGO</w:t>
            </w:r>
            <w:r w:rsidR="000E0605" w:rsidRPr="000E0605">
              <w:rPr>
                <w:noProof/>
                <w:webHidden/>
              </w:rPr>
              <w:t>…………………………………………………………………………………………………………..2</w:t>
            </w:r>
          </w:hyperlink>
          <w:r w:rsidR="000E0605" w:rsidRPr="000E0605">
            <w:rPr>
              <w:rStyle w:val="Hipercze"/>
              <w:noProof/>
              <w:color w:val="auto"/>
              <w:u w:val="none"/>
            </w:rPr>
            <w:t>7</w:t>
          </w:r>
        </w:p>
        <w:p w14:paraId="778F806D" w14:textId="77777777" w:rsidR="000E0605" w:rsidRPr="000E0605" w:rsidRDefault="0039696C" w:rsidP="000E0605">
          <w:pPr>
            <w:pStyle w:val="Spistreci1"/>
            <w:rPr>
              <w:rStyle w:val="Hipercze"/>
              <w:noProof/>
              <w:color w:val="auto"/>
              <w:u w:val="none"/>
            </w:rPr>
          </w:pPr>
          <w:hyperlink w:anchor="_Toc64379346" w:history="1">
            <w:r w:rsidR="000E0605" w:rsidRPr="000E0605">
              <w:rPr>
                <w:rStyle w:val="Hipercze"/>
                <w:noProof/>
                <w:color w:val="auto"/>
                <w:u w:val="none"/>
              </w:rPr>
              <w:t>4.0</w:t>
            </w:r>
            <w:r w:rsidR="000E0605" w:rsidRPr="000E0605">
              <w:rPr>
                <w:rFonts w:asciiTheme="minorHAnsi" w:eastAsiaTheme="minorEastAsia" w:hAnsiTheme="minorHAnsi" w:cstheme="minorBidi"/>
                <w:noProof/>
                <w:sz w:val="22"/>
                <w:lang w:eastAsia="pl-PL"/>
              </w:rPr>
              <w:tab/>
            </w:r>
            <w:r w:rsidR="000E0605" w:rsidRPr="000E0605">
              <w:rPr>
                <w:rStyle w:val="Hipercze"/>
                <w:noProof/>
                <w:color w:val="auto"/>
                <w:u w:val="none"/>
              </w:rPr>
              <w:t>ODPIS DO PROJEKTU INSTALACJI ELEKTRYCZNEJ</w:t>
            </w:r>
            <w:r w:rsidR="000E0605" w:rsidRPr="000E0605">
              <w:rPr>
                <w:noProof/>
                <w:webHidden/>
              </w:rPr>
              <w:tab/>
              <w:t>36</w:t>
            </w:r>
          </w:hyperlink>
        </w:p>
        <w:p w14:paraId="573EBEA5" w14:textId="77777777" w:rsidR="000E0605" w:rsidRPr="000E0605" w:rsidRDefault="0039696C" w:rsidP="000E0605">
          <w:pPr>
            <w:pStyle w:val="Spistreci1"/>
            <w:rPr>
              <w:rStyle w:val="Hipercze"/>
              <w:noProof/>
              <w:color w:val="auto"/>
              <w:u w:val="none"/>
            </w:rPr>
          </w:pPr>
          <w:hyperlink w:anchor="_Toc64379346" w:history="1">
            <w:r w:rsidR="000E0605" w:rsidRPr="000E0605">
              <w:rPr>
                <w:rStyle w:val="Hipercze"/>
                <w:noProof/>
                <w:color w:val="auto"/>
                <w:u w:val="none"/>
              </w:rPr>
              <w:t>5.0</w:t>
            </w:r>
            <w:r w:rsidR="000E0605" w:rsidRPr="000E0605">
              <w:rPr>
                <w:rFonts w:asciiTheme="minorHAnsi" w:eastAsiaTheme="minorEastAsia" w:hAnsiTheme="minorHAnsi" w:cstheme="minorBidi"/>
                <w:noProof/>
                <w:sz w:val="22"/>
                <w:lang w:eastAsia="pl-PL"/>
              </w:rPr>
              <w:tab/>
            </w:r>
            <w:r w:rsidR="000E0605" w:rsidRPr="000E0605">
              <w:rPr>
                <w:rStyle w:val="Hipercze"/>
                <w:noProof/>
                <w:color w:val="auto"/>
                <w:u w:val="none"/>
              </w:rPr>
              <w:t>ODPIS DO PROJEKTU INSTALACJI SANITARNEJ</w:t>
            </w:r>
            <w:r w:rsidR="000E0605" w:rsidRPr="000E0605">
              <w:rPr>
                <w:noProof/>
                <w:webHidden/>
              </w:rPr>
              <w:tab/>
              <w:t>47</w:t>
            </w:r>
          </w:hyperlink>
        </w:p>
        <w:p w14:paraId="1D24B342" w14:textId="77777777" w:rsidR="000E0605" w:rsidRPr="000E0605" w:rsidRDefault="000E0605" w:rsidP="000E0605"/>
        <w:p w14:paraId="23FDB35C" w14:textId="77777777" w:rsidR="000E0605" w:rsidRPr="000E0605" w:rsidRDefault="000E0605" w:rsidP="000E0605"/>
        <w:p w14:paraId="56D695BB" w14:textId="77777777" w:rsidR="00AA7185" w:rsidRDefault="0039696C" w:rsidP="00AA7185"/>
      </w:sdtContent>
    </w:sdt>
    <w:p w14:paraId="013B0173" w14:textId="77777777" w:rsidR="000B5260" w:rsidRDefault="000B5260">
      <w:pPr>
        <w:pStyle w:val="spistreci"/>
        <w:rPr>
          <w:b w:val="0"/>
          <w:sz w:val="20"/>
          <w:szCs w:val="22"/>
        </w:rPr>
      </w:pPr>
      <w:bookmarkStart w:id="3" w:name="_Toc31372243"/>
      <w:bookmarkStart w:id="4" w:name="_Toc32419890"/>
      <w:bookmarkStart w:id="5" w:name="_Toc40097533"/>
      <w:bookmarkStart w:id="6" w:name="_Toc55473434"/>
    </w:p>
    <w:p w14:paraId="4FB35C70" w14:textId="77777777" w:rsidR="000B5260" w:rsidRDefault="000B5260">
      <w:pPr>
        <w:pStyle w:val="spistreci"/>
        <w:rPr>
          <w:b w:val="0"/>
          <w:sz w:val="20"/>
          <w:szCs w:val="22"/>
        </w:rPr>
      </w:pPr>
    </w:p>
    <w:bookmarkEnd w:id="3"/>
    <w:bookmarkEnd w:id="4"/>
    <w:bookmarkEnd w:id="5"/>
    <w:bookmarkEnd w:id="6"/>
    <w:p w14:paraId="2EEE0F5A" w14:textId="77777777" w:rsidR="000B5260" w:rsidRDefault="000B5260" w:rsidP="00D960E6">
      <w:pPr>
        <w:tabs>
          <w:tab w:val="right" w:leader="dot" w:pos="8276"/>
        </w:tabs>
        <w:jc w:val="right"/>
        <w:rPr>
          <w:rFonts w:cs="Arial"/>
        </w:rPr>
      </w:pPr>
    </w:p>
    <w:p w14:paraId="7DCFCCC1" w14:textId="77777777" w:rsidR="000B5260" w:rsidRDefault="000B5260">
      <w:pPr>
        <w:suppressAutoHyphens w:val="0"/>
        <w:spacing w:line="240" w:lineRule="auto"/>
        <w:jc w:val="left"/>
        <w:rPr>
          <w:rFonts w:cs="Arial"/>
        </w:rPr>
      </w:pPr>
      <w:r>
        <w:rPr>
          <w:rFonts w:cs="Arial"/>
        </w:rPr>
        <w:br w:type="page"/>
      </w:r>
    </w:p>
    <w:p w14:paraId="27EEF8E2" w14:textId="77777777" w:rsidR="00AC4979" w:rsidRPr="001552CD" w:rsidRDefault="00AC4979" w:rsidP="00D960E6">
      <w:pPr>
        <w:tabs>
          <w:tab w:val="right" w:leader="dot" w:pos="8276"/>
        </w:tabs>
        <w:jc w:val="right"/>
        <w:rPr>
          <w:rFonts w:cs="Arial"/>
        </w:rPr>
      </w:pPr>
    </w:p>
    <w:p w14:paraId="15CEB7D1" w14:textId="77777777" w:rsidR="00D26F35" w:rsidRDefault="00D26F35" w:rsidP="001011C5">
      <w:pPr>
        <w:pStyle w:val="spistreci"/>
        <w:numPr>
          <w:ilvl w:val="0"/>
          <w:numId w:val="3"/>
        </w:numPr>
        <w:outlineLvl w:val="0"/>
      </w:pPr>
      <w:bookmarkStart w:id="7" w:name="_Toc40097534"/>
      <w:bookmarkStart w:id="8" w:name="_Toc55473435"/>
      <w:bookmarkStart w:id="9" w:name="_Toc64379345"/>
      <w:r>
        <w:t>OŚWIADCZENIE</w:t>
      </w:r>
      <w:bookmarkEnd w:id="7"/>
      <w:r w:rsidR="00970D4A">
        <w:t>.</w:t>
      </w:r>
      <w:bookmarkEnd w:id="8"/>
      <w:bookmarkEnd w:id="9"/>
    </w:p>
    <w:p w14:paraId="366E8BDE" w14:textId="77777777" w:rsidR="00D26F35" w:rsidRDefault="00D26F35">
      <w:pPr>
        <w:jc w:val="right"/>
      </w:pPr>
    </w:p>
    <w:p w14:paraId="49F88D4D" w14:textId="77777777" w:rsidR="00D26F35" w:rsidRDefault="00D26F35">
      <w:pPr>
        <w:spacing w:line="240" w:lineRule="auto"/>
        <w:jc w:val="center"/>
      </w:pPr>
    </w:p>
    <w:p w14:paraId="5F51B204" w14:textId="77777777" w:rsidR="00970D4A" w:rsidRDefault="00970D4A" w:rsidP="00970D4A">
      <w:pPr>
        <w:jc w:val="center"/>
        <w:rPr>
          <w:b/>
          <w:bCs/>
        </w:rPr>
      </w:pPr>
      <w:r>
        <w:rPr>
          <w:sz w:val="40"/>
        </w:rPr>
        <w:t>OŚWIADCZENIE PROJEKTANTA</w:t>
      </w:r>
    </w:p>
    <w:p w14:paraId="5C2724A2" w14:textId="77777777" w:rsidR="00970D4A" w:rsidRPr="004E3F2F" w:rsidRDefault="00970D4A" w:rsidP="00970D4A">
      <w:pPr>
        <w:spacing w:line="240" w:lineRule="auto"/>
        <w:ind w:firstLine="708"/>
        <w:jc w:val="left"/>
        <w:rPr>
          <w:sz w:val="24"/>
          <w:szCs w:val="24"/>
        </w:rPr>
      </w:pPr>
      <w:r w:rsidRPr="004E3F2F">
        <w:rPr>
          <w:bCs/>
          <w:sz w:val="24"/>
          <w:szCs w:val="24"/>
        </w:rPr>
        <w:t>Na podstawie art.20, ust. 4 Prawa Budowlanego niniejszym oświadczamy, że projekt budowlany p.n.:</w:t>
      </w:r>
    </w:p>
    <w:p w14:paraId="64B54B3E" w14:textId="77777777" w:rsidR="00970D4A" w:rsidRDefault="00970D4A" w:rsidP="00970D4A">
      <w:pPr>
        <w:spacing w:line="240" w:lineRule="auto"/>
        <w:jc w:val="center"/>
      </w:pPr>
    </w:p>
    <w:tbl>
      <w:tblPr>
        <w:tblW w:w="9028" w:type="dxa"/>
        <w:tblInd w:w="303" w:type="dxa"/>
        <w:tblLayout w:type="fixed"/>
        <w:tblLook w:val="0000" w:firstRow="0" w:lastRow="0" w:firstColumn="0" w:lastColumn="0" w:noHBand="0" w:noVBand="0"/>
      </w:tblPr>
      <w:tblGrid>
        <w:gridCol w:w="1701"/>
        <w:gridCol w:w="4536"/>
        <w:gridCol w:w="2791"/>
      </w:tblGrid>
      <w:tr w:rsidR="00970D4A" w14:paraId="5FAFEC05" w14:textId="77777777" w:rsidTr="00EF556E">
        <w:trPr>
          <w:trHeight w:val="694"/>
        </w:trPr>
        <w:tc>
          <w:tcPr>
            <w:tcW w:w="1701" w:type="dxa"/>
            <w:tcBorders>
              <w:top w:val="single" w:sz="4" w:space="0" w:color="auto"/>
              <w:left w:val="single" w:sz="4" w:space="0" w:color="auto"/>
              <w:bottom w:val="single" w:sz="4" w:space="0" w:color="000000"/>
              <w:right w:val="single" w:sz="4" w:space="0" w:color="auto"/>
            </w:tcBorders>
            <w:shd w:val="clear" w:color="auto" w:fill="D9D9D9"/>
            <w:vAlign w:val="center"/>
          </w:tcPr>
          <w:p w14:paraId="1A14750C" w14:textId="77777777" w:rsidR="00970D4A" w:rsidRDefault="00970D4A" w:rsidP="00EF556E">
            <w:pPr>
              <w:pStyle w:val="Bezodstpw"/>
              <w:jc w:val="left"/>
              <w:rPr>
                <w:rFonts w:ascii="Calibri" w:hAnsi="Calibri" w:cs="Calibri"/>
                <w:b/>
                <w:i/>
                <w:color w:val="FF0000"/>
                <w:sz w:val="28"/>
              </w:rPr>
            </w:pPr>
            <w:r>
              <w:rPr>
                <w:rFonts w:ascii="Calibri" w:hAnsi="Calibri" w:cs="Calibri"/>
              </w:rPr>
              <w:t>Nazwa zamierzenia budowlanego:</w:t>
            </w:r>
          </w:p>
        </w:tc>
        <w:tc>
          <w:tcPr>
            <w:tcW w:w="7327"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14:paraId="1DDB19F0" w14:textId="77777777" w:rsidR="00970D4A" w:rsidRPr="00DF2721" w:rsidRDefault="00970D4A" w:rsidP="00EF556E">
            <w:pPr>
              <w:pStyle w:val="Bezodstpw"/>
              <w:jc w:val="center"/>
              <w:rPr>
                <w:rFonts w:ascii="Calibri" w:hAnsi="Calibri" w:cs="Calibri"/>
                <w:b/>
                <w:i/>
                <w:color w:val="FF0000"/>
                <w:sz w:val="10"/>
                <w:szCs w:val="10"/>
              </w:rPr>
            </w:pPr>
          </w:p>
          <w:p w14:paraId="797ED816" w14:textId="77777777" w:rsidR="00DE1D21" w:rsidRDefault="00DE1D21" w:rsidP="00DE1D21">
            <w:pPr>
              <w:pStyle w:val="Bezodstpw"/>
              <w:jc w:val="center"/>
              <w:rPr>
                <w:rFonts w:ascii="Calibri" w:hAnsi="Calibri" w:cs="Calibri"/>
                <w:b/>
                <w:i/>
                <w:color w:val="FF0000"/>
                <w:sz w:val="32"/>
                <w:szCs w:val="32"/>
              </w:rPr>
            </w:pPr>
            <w:r>
              <w:rPr>
                <w:rFonts w:ascii="Calibri" w:hAnsi="Calibri" w:cs="Calibri"/>
                <w:b/>
                <w:i/>
                <w:color w:val="FF0000"/>
                <w:sz w:val="32"/>
                <w:szCs w:val="32"/>
              </w:rPr>
              <w:t xml:space="preserve">PRZEBUDOWA I ZMIANA SPOSOBU UŻYTKOWANIA POMIESZCZEŃ NA POTRZEBY </w:t>
            </w:r>
            <w:r w:rsidRPr="00D537AA">
              <w:rPr>
                <w:rFonts w:ascii="Calibri" w:hAnsi="Calibri" w:cs="Calibri"/>
                <w:b/>
                <w:i/>
                <w:color w:val="FF0000"/>
                <w:sz w:val="32"/>
                <w:szCs w:val="32"/>
              </w:rPr>
              <w:t xml:space="preserve"> </w:t>
            </w:r>
          </w:p>
          <w:p w14:paraId="1234C446" w14:textId="77777777" w:rsidR="00DE1D21" w:rsidRPr="00D537AA" w:rsidRDefault="00DE1D21" w:rsidP="00DE1D21">
            <w:pPr>
              <w:pStyle w:val="Bezodstpw"/>
              <w:jc w:val="center"/>
              <w:rPr>
                <w:rFonts w:ascii="Calibri" w:hAnsi="Calibri" w:cs="Calibri"/>
                <w:b/>
                <w:i/>
                <w:color w:val="FF0000"/>
                <w:sz w:val="32"/>
                <w:szCs w:val="32"/>
              </w:rPr>
            </w:pPr>
            <w:r>
              <w:rPr>
                <w:rFonts w:ascii="Calibri" w:hAnsi="Calibri" w:cs="Calibri"/>
                <w:b/>
                <w:i/>
                <w:color w:val="FF0000"/>
                <w:sz w:val="32"/>
                <w:szCs w:val="32"/>
              </w:rPr>
              <w:t>PRACOWNI BADAŃ ENDOSKOPOWYCH</w:t>
            </w:r>
          </w:p>
          <w:p w14:paraId="0D5A63B6" w14:textId="77777777" w:rsidR="00970D4A" w:rsidRPr="00DF2721" w:rsidRDefault="00970D4A" w:rsidP="00EF556E">
            <w:pPr>
              <w:pStyle w:val="Bezodstpw"/>
              <w:jc w:val="center"/>
              <w:rPr>
                <w:rFonts w:ascii="Calibri" w:hAnsi="Calibri" w:cs="Calibri"/>
                <w:b/>
                <w:i/>
                <w:color w:val="FF0000"/>
                <w:sz w:val="10"/>
                <w:szCs w:val="10"/>
              </w:rPr>
            </w:pPr>
          </w:p>
        </w:tc>
      </w:tr>
      <w:tr w:rsidR="00970D4A" w14:paraId="4CAC9233" w14:textId="77777777" w:rsidTr="00EF556E">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7AFE70C7" w14:textId="77777777" w:rsidR="00970D4A" w:rsidRDefault="00970D4A" w:rsidP="00EF556E">
            <w:pPr>
              <w:pStyle w:val="Bezodstpw"/>
              <w:jc w:val="left"/>
              <w:rPr>
                <w:rFonts w:ascii="Calibri" w:hAnsi="Calibri" w:cs="Calibri"/>
                <w:b/>
              </w:rPr>
            </w:pPr>
            <w:r>
              <w:rPr>
                <w:rFonts w:ascii="Calibri" w:hAnsi="Calibri" w:cs="Calibri"/>
              </w:rPr>
              <w:t>Kategoria obiektu budowlanego:</w:t>
            </w:r>
          </w:p>
        </w:tc>
        <w:tc>
          <w:tcPr>
            <w:tcW w:w="7327" w:type="dxa"/>
            <w:gridSpan w:val="2"/>
            <w:tcBorders>
              <w:top w:val="single" w:sz="4" w:space="0" w:color="000000"/>
              <w:left w:val="single" w:sz="4" w:space="0" w:color="auto"/>
              <w:bottom w:val="single" w:sz="4" w:space="0" w:color="000000"/>
              <w:right w:val="single" w:sz="4" w:space="0" w:color="auto"/>
            </w:tcBorders>
            <w:shd w:val="clear" w:color="auto" w:fill="auto"/>
            <w:vAlign w:val="center"/>
          </w:tcPr>
          <w:p w14:paraId="0E3970E4" w14:textId="77777777" w:rsidR="00970D4A" w:rsidRPr="00910905" w:rsidRDefault="00364F07" w:rsidP="00EF556E">
            <w:pPr>
              <w:pStyle w:val="Bezodstpw"/>
              <w:jc w:val="center"/>
              <w:rPr>
                <w:rFonts w:ascii="Calibri" w:hAnsi="Calibri" w:cs="Calibri"/>
                <w:b/>
                <w:i/>
                <w:color w:val="FF0000"/>
                <w:sz w:val="28"/>
              </w:rPr>
            </w:pPr>
            <w:r>
              <w:rPr>
                <w:rFonts w:ascii="Calibri" w:hAnsi="Calibri" w:cs="Calibri"/>
                <w:b/>
                <w:i/>
                <w:color w:val="FF0000"/>
                <w:sz w:val="28"/>
              </w:rPr>
              <w:t xml:space="preserve">Budynek kat. </w:t>
            </w:r>
            <w:r w:rsidR="00970D4A">
              <w:rPr>
                <w:rFonts w:ascii="Calibri" w:hAnsi="Calibri" w:cs="Calibri"/>
                <w:b/>
                <w:i/>
                <w:color w:val="FF0000"/>
                <w:sz w:val="28"/>
              </w:rPr>
              <w:t>X</w:t>
            </w:r>
            <w:r>
              <w:rPr>
                <w:rFonts w:ascii="Calibri" w:hAnsi="Calibri" w:cs="Calibri"/>
                <w:b/>
                <w:i/>
                <w:color w:val="FF0000"/>
                <w:sz w:val="28"/>
              </w:rPr>
              <w:t>I</w:t>
            </w:r>
          </w:p>
        </w:tc>
      </w:tr>
      <w:tr w:rsidR="00970D4A" w14:paraId="4D66925A" w14:textId="77777777" w:rsidTr="00EF556E">
        <w:trPr>
          <w:trHeight w:val="844"/>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13719149" w14:textId="77777777" w:rsidR="00970D4A" w:rsidRDefault="00970D4A" w:rsidP="00EF556E">
            <w:pPr>
              <w:pStyle w:val="Bezodstpw"/>
              <w:jc w:val="left"/>
              <w:rPr>
                <w:sz w:val="24"/>
                <w:szCs w:val="24"/>
              </w:rPr>
            </w:pPr>
            <w:r>
              <w:rPr>
                <w:rFonts w:ascii="Calibri" w:hAnsi="Calibri" w:cs="Calibri"/>
              </w:rPr>
              <w:t>Adres obiektu budowlanego:</w:t>
            </w:r>
          </w:p>
        </w:tc>
        <w:tc>
          <w:tcPr>
            <w:tcW w:w="7327" w:type="dxa"/>
            <w:gridSpan w:val="2"/>
            <w:tcBorders>
              <w:top w:val="single" w:sz="4" w:space="0" w:color="000000"/>
              <w:left w:val="single" w:sz="4" w:space="0" w:color="auto"/>
              <w:bottom w:val="single" w:sz="4" w:space="0" w:color="000000"/>
              <w:right w:val="single" w:sz="4" w:space="0" w:color="auto"/>
            </w:tcBorders>
            <w:shd w:val="clear" w:color="auto" w:fill="auto"/>
            <w:vAlign w:val="center"/>
          </w:tcPr>
          <w:p w14:paraId="06DF606F" w14:textId="77777777" w:rsidR="00970D4A" w:rsidRPr="002812A2" w:rsidRDefault="00970D4A" w:rsidP="00EF556E">
            <w:pPr>
              <w:jc w:val="center"/>
              <w:rPr>
                <w:b/>
                <w:sz w:val="10"/>
                <w:szCs w:val="10"/>
              </w:rPr>
            </w:pPr>
          </w:p>
          <w:p w14:paraId="42833DAB" w14:textId="77777777" w:rsidR="00DE1D21" w:rsidRPr="006D1271" w:rsidRDefault="00DE1D21" w:rsidP="00DE1D21">
            <w:pPr>
              <w:jc w:val="center"/>
              <w:rPr>
                <w:b/>
                <w:sz w:val="24"/>
                <w:szCs w:val="24"/>
              </w:rPr>
            </w:pPr>
            <w:r w:rsidRPr="006D1271">
              <w:rPr>
                <w:b/>
                <w:sz w:val="24"/>
                <w:szCs w:val="24"/>
              </w:rPr>
              <w:t xml:space="preserve">działka nr ew. </w:t>
            </w:r>
            <w:r>
              <w:rPr>
                <w:b/>
                <w:sz w:val="24"/>
                <w:szCs w:val="24"/>
              </w:rPr>
              <w:t>115/20</w:t>
            </w:r>
            <w:r w:rsidRPr="006D1271">
              <w:rPr>
                <w:b/>
                <w:sz w:val="24"/>
                <w:szCs w:val="24"/>
              </w:rPr>
              <w:t xml:space="preserve">, obręb </w:t>
            </w:r>
            <w:r>
              <w:rPr>
                <w:b/>
                <w:sz w:val="24"/>
                <w:szCs w:val="24"/>
              </w:rPr>
              <w:t>0002 Szprotawa</w:t>
            </w:r>
          </w:p>
          <w:p w14:paraId="3FE19D91" w14:textId="77777777" w:rsidR="00970D4A" w:rsidRPr="002812A2" w:rsidRDefault="00970D4A" w:rsidP="00EF556E">
            <w:pPr>
              <w:pStyle w:val="Bezodstpw"/>
              <w:rPr>
                <w:b/>
                <w:sz w:val="10"/>
                <w:szCs w:val="10"/>
              </w:rPr>
            </w:pPr>
          </w:p>
        </w:tc>
      </w:tr>
      <w:tr w:rsidR="00970D4A" w14:paraId="7D53D31E" w14:textId="77777777" w:rsidTr="00EF556E">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730955E4" w14:textId="77777777" w:rsidR="00970D4A" w:rsidRDefault="00970D4A" w:rsidP="00EF556E">
            <w:pPr>
              <w:pStyle w:val="Bezodstpw"/>
              <w:jc w:val="left"/>
              <w:rPr>
                <w:b/>
                <w:sz w:val="24"/>
                <w:szCs w:val="24"/>
              </w:rPr>
            </w:pPr>
            <w:r>
              <w:rPr>
                <w:rFonts w:ascii="Calibri" w:hAnsi="Calibri" w:cs="Calibri"/>
              </w:rPr>
              <w:t>Inwestor:</w:t>
            </w:r>
          </w:p>
        </w:tc>
        <w:tc>
          <w:tcPr>
            <w:tcW w:w="7327" w:type="dxa"/>
            <w:gridSpan w:val="2"/>
            <w:tcBorders>
              <w:top w:val="single" w:sz="4" w:space="0" w:color="000000"/>
              <w:left w:val="single" w:sz="4" w:space="0" w:color="auto"/>
              <w:bottom w:val="single" w:sz="4" w:space="0" w:color="000000"/>
              <w:right w:val="single" w:sz="4" w:space="0" w:color="auto"/>
            </w:tcBorders>
            <w:shd w:val="clear" w:color="auto" w:fill="auto"/>
            <w:vAlign w:val="center"/>
          </w:tcPr>
          <w:p w14:paraId="48310BCE" w14:textId="77777777" w:rsidR="00970D4A" w:rsidRPr="002812A2" w:rsidRDefault="00970D4A" w:rsidP="00EF556E">
            <w:pPr>
              <w:jc w:val="center"/>
              <w:rPr>
                <w:b/>
                <w:sz w:val="10"/>
                <w:szCs w:val="10"/>
              </w:rPr>
            </w:pPr>
          </w:p>
          <w:p w14:paraId="1C9EC0F8" w14:textId="77777777" w:rsidR="00DE1D21" w:rsidRPr="00D537AA" w:rsidRDefault="00DE1D21" w:rsidP="00DE1D21">
            <w:pPr>
              <w:pStyle w:val="Bezodstpw"/>
              <w:jc w:val="center"/>
              <w:rPr>
                <w:rFonts w:ascii="Calibri" w:hAnsi="Calibri" w:cs="Calibri"/>
                <w:b/>
                <w:sz w:val="24"/>
                <w:szCs w:val="24"/>
              </w:rPr>
            </w:pPr>
            <w:r w:rsidRPr="00D537AA">
              <w:rPr>
                <w:rFonts w:ascii="Calibri" w:hAnsi="Calibri" w:cs="Calibri"/>
                <w:b/>
                <w:sz w:val="24"/>
                <w:szCs w:val="24"/>
              </w:rPr>
              <w:t xml:space="preserve">Nowy szpital </w:t>
            </w:r>
            <w:r>
              <w:rPr>
                <w:rFonts w:ascii="Calibri" w:hAnsi="Calibri" w:cs="Calibri"/>
                <w:b/>
                <w:sz w:val="24"/>
                <w:szCs w:val="24"/>
              </w:rPr>
              <w:t>w Szprotawie</w:t>
            </w:r>
            <w:r w:rsidRPr="00D537AA">
              <w:rPr>
                <w:rFonts w:ascii="Calibri" w:hAnsi="Calibri" w:cs="Calibri"/>
                <w:b/>
                <w:sz w:val="24"/>
                <w:szCs w:val="24"/>
              </w:rPr>
              <w:t xml:space="preserve"> Sp. z o.o.  </w:t>
            </w:r>
          </w:p>
          <w:p w14:paraId="115DA97C" w14:textId="77777777" w:rsidR="00DE1D21" w:rsidRPr="00D537AA" w:rsidRDefault="00DE1D21" w:rsidP="00DE1D21">
            <w:pPr>
              <w:pStyle w:val="Bezodstpw"/>
              <w:jc w:val="center"/>
              <w:rPr>
                <w:rFonts w:ascii="Calibri" w:hAnsi="Calibri" w:cs="Calibri"/>
                <w:b/>
                <w:sz w:val="24"/>
                <w:szCs w:val="24"/>
              </w:rPr>
            </w:pPr>
            <w:r w:rsidRPr="00D537AA">
              <w:rPr>
                <w:rFonts w:ascii="Calibri" w:hAnsi="Calibri" w:cs="Calibri"/>
                <w:b/>
                <w:sz w:val="24"/>
                <w:szCs w:val="24"/>
              </w:rPr>
              <w:t xml:space="preserve">Ul. </w:t>
            </w:r>
            <w:r>
              <w:rPr>
                <w:rFonts w:ascii="Calibri" w:hAnsi="Calibri" w:cs="Calibri"/>
                <w:b/>
                <w:sz w:val="24"/>
                <w:szCs w:val="24"/>
              </w:rPr>
              <w:t>Henrykowska 1</w:t>
            </w:r>
            <w:r w:rsidRPr="00D537AA">
              <w:rPr>
                <w:rFonts w:ascii="Calibri" w:hAnsi="Calibri" w:cs="Calibri"/>
                <w:b/>
                <w:sz w:val="24"/>
                <w:szCs w:val="24"/>
              </w:rPr>
              <w:t xml:space="preserve">, </w:t>
            </w:r>
            <w:r>
              <w:rPr>
                <w:rFonts w:ascii="Calibri" w:hAnsi="Calibri" w:cs="Calibri"/>
                <w:b/>
                <w:sz w:val="24"/>
                <w:szCs w:val="24"/>
              </w:rPr>
              <w:t>67-300</w:t>
            </w:r>
            <w:r w:rsidRPr="00D537AA">
              <w:rPr>
                <w:rFonts w:ascii="Calibri" w:hAnsi="Calibri" w:cs="Calibri"/>
                <w:b/>
                <w:sz w:val="24"/>
                <w:szCs w:val="24"/>
              </w:rPr>
              <w:t xml:space="preserve"> </w:t>
            </w:r>
            <w:r>
              <w:rPr>
                <w:rFonts w:ascii="Calibri" w:hAnsi="Calibri" w:cs="Calibri"/>
                <w:b/>
                <w:sz w:val="24"/>
                <w:szCs w:val="24"/>
              </w:rPr>
              <w:t>Szprotawa</w:t>
            </w:r>
          </w:p>
          <w:p w14:paraId="513BC726" w14:textId="77777777" w:rsidR="00970D4A" w:rsidRPr="002812A2" w:rsidRDefault="00970D4A" w:rsidP="00EF556E">
            <w:pPr>
              <w:pStyle w:val="Bezodstpw"/>
              <w:jc w:val="center"/>
              <w:rPr>
                <w:b/>
                <w:sz w:val="10"/>
                <w:szCs w:val="10"/>
              </w:rPr>
            </w:pPr>
          </w:p>
        </w:tc>
      </w:tr>
      <w:tr w:rsidR="004B0C06" w14:paraId="74F39E78" w14:textId="77777777" w:rsidTr="00EF556E">
        <w:trPr>
          <w:trHeight w:val="703"/>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13D72FB2" w14:textId="77777777" w:rsidR="004B0C06" w:rsidRDefault="004B0C06" w:rsidP="00D5315D">
            <w:pPr>
              <w:pStyle w:val="Bezodstpw"/>
              <w:jc w:val="left"/>
              <w:rPr>
                <w:rFonts w:ascii="Calibri" w:hAnsi="Calibri" w:cs="Calibri"/>
                <w:szCs w:val="20"/>
              </w:rPr>
            </w:pPr>
            <w:r>
              <w:rPr>
                <w:rFonts w:ascii="Calibri" w:hAnsi="Calibri" w:cs="Calibri"/>
                <w:szCs w:val="20"/>
              </w:rPr>
              <w:t>Projektant architektura:</w:t>
            </w:r>
          </w:p>
        </w:tc>
        <w:tc>
          <w:tcPr>
            <w:tcW w:w="4536" w:type="dxa"/>
            <w:tcBorders>
              <w:top w:val="single" w:sz="4" w:space="0" w:color="000000"/>
              <w:left w:val="single" w:sz="4" w:space="0" w:color="auto"/>
              <w:bottom w:val="single" w:sz="4" w:space="0" w:color="000000"/>
              <w:right w:val="single" w:sz="4" w:space="0" w:color="auto"/>
            </w:tcBorders>
            <w:shd w:val="clear" w:color="auto" w:fill="auto"/>
            <w:vAlign w:val="center"/>
          </w:tcPr>
          <w:p w14:paraId="414D74A3" w14:textId="77777777" w:rsidR="004B0C06" w:rsidRDefault="004B0C06" w:rsidP="00D5315D">
            <w:pPr>
              <w:spacing w:line="240" w:lineRule="auto"/>
            </w:pPr>
            <w:r>
              <w:t xml:space="preserve">mgr inż. </w:t>
            </w:r>
            <w:proofErr w:type="spellStart"/>
            <w:r>
              <w:t>arch</w:t>
            </w:r>
            <w:proofErr w:type="spellEnd"/>
            <w:r>
              <w:t xml:space="preserve"> Agnieszka SZYDŁOWSKA</w:t>
            </w:r>
          </w:p>
          <w:p w14:paraId="53807B2A" w14:textId="77777777" w:rsidR="004B0C06" w:rsidRDefault="004B0C06" w:rsidP="00D5315D">
            <w:pPr>
              <w:spacing w:line="240" w:lineRule="auto"/>
            </w:pPr>
            <w:proofErr w:type="spellStart"/>
            <w:r>
              <w:t>upr</w:t>
            </w:r>
            <w:proofErr w:type="spellEnd"/>
            <w:r>
              <w:t>. nr 17/ZPOIA/2006</w:t>
            </w:r>
          </w:p>
          <w:p w14:paraId="0301CDF5" w14:textId="77777777" w:rsidR="004B0C06" w:rsidRDefault="004B0C06" w:rsidP="00D5315D">
            <w:pPr>
              <w:spacing w:line="240" w:lineRule="auto"/>
            </w:pPr>
            <w:r>
              <w:t xml:space="preserve">w </w:t>
            </w:r>
            <w:proofErr w:type="spellStart"/>
            <w:r>
              <w:t>specj</w:t>
            </w:r>
            <w:proofErr w:type="spellEnd"/>
            <w:r>
              <w:t>. architektonicznej</w:t>
            </w:r>
          </w:p>
        </w:tc>
        <w:tc>
          <w:tcPr>
            <w:tcW w:w="2791" w:type="dxa"/>
            <w:tcBorders>
              <w:top w:val="single" w:sz="4" w:space="0" w:color="000000"/>
              <w:left w:val="single" w:sz="4" w:space="0" w:color="auto"/>
              <w:bottom w:val="single" w:sz="4" w:space="0" w:color="000000"/>
              <w:right w:val="single" w:sz="4" w:space="0" w:color="auto"/>
            </w:tcBorders>
            <w:shd w:val="clear" w:color="auto" w:fill="auto"/>
            <w:vAlign w:val="center"/>
          </w:tcPr>
          <w:p w14:paraId="7746DF5B" w14:textId="77777777" w:rsidR="004B0C06" w:rsidRPr="00537908" w:rsidRDefault="004B0C06" w:rsidP="00D5315D">
            <w:pPr>
              <w:pStyle w:val="Bezodstpw"/>
              <w:snapToGrid w:val="0"/>
              <w:rPr>
                <w:rFonts w:ascii="Calibri" w:hAnsi="Calibri" w:cs="Calibri"/>
                <w:sz w:val="24"/>
                <w:szCs w:val="24"/>
              </w:rPr>
            </w:pPr>
          </w:p>
        </w:tc>
      </w:tr>
      <w:tr w:rsidR="004B0C06" w14:paraId="2C58B85F" w14:textId="77777777" w:rsidTr="004B0C06">
        <w:trPr>
          <w:trHeight w:val="700"/>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41134E77" w14:textId="77777777" w:rsidR="004B0C06" w:rsidRDefault="004B0C06" w:rsidP="00D5315D">
            <w:pPr>
              <w:pStyle w:val="Bezodstpw"/>
              <w:jc w:val="left"/>
              <w:rPr>
                <w:rFonts w:ascii="Calibri" w:hAnsi="Calibri" w:cs="Calibri"/>
                <w:szCs w:val="20"/>
              </w:rPr>
            </w:pPr>
            <w:r>
              <w:rPr>
                <w:rFonts w:ascii="Calibri" w:hAnsi="Calibri" w:cs="Calibri"/>
                <w:szCs w:val="20"/>
              </w:rPr>
              <w:t>Projektant konstrukcja:</w:t>
            </w:r>
          </w:p>
        </w:tc>
        <w:tc>
          <w:tcPr>
            <w:tcW w:w="4536" w:type="dxa"/>
            <w:tcBorders>
              <w:top w:val="single" w:sz="4" w:space="0" w:color="000000"/>
              <w:left w:val="single" w:sz="4" w:space="0" w:color="auto"/>
              <w:bottom w:val="single" w:sz="4" w:space="0" w:color="000000"/>
              <w:right w:val="single" w:sz="4" w:space="0" w:color="auto"/>
            </w:tcBorders>
            <w:shd w:val="clear" w:color="auto" w:fill="auto"/>
            <w:vAlign w:val="center"/>
          </w:tcPr>
          <w:p w14:paraId="1CB6023A" w14:textId="77777777" w:rsidR="004B0C06" w:rsidRPr="007B6332" w:rsidRDefault="004B0C06" w:rsidP="00D5315D">
            <w:pPr>
              <w:spacing w:line="240" w:lineRule="auto"/>
              <w:rPr>
                <w:szCs w:val="20"/>
              </w:rPr>
            </w:pPr>
            <w:r w:rsidRPr="007B6332">
              <w:rPr>
                <w:szCs w:val="20"/>
              </w:rPr>
              <w:t>mgr inż. Tomasz CHRUSZCZEWSKI</w:t>
            </w:r>
          </w:p>
          <w:p w14:paraId="0D801A21" w14:textId="77777777" w:rsidR="004B0C06" w:rsidRPr="007B6332" w:rsidRDefault="004B0C06" w:rsidP="00D5315D">
            <w:pPr>
              <w:spacing w:line="240" w:lineRule="auto"/>
              <w:rPr>
                <w:szCs w:val="20"/>
              </w:rPr>
            </w:pPr>
            <w:proofErr w:type="spellStart"/>
            <w:r w:rsidRPr="007B6332">
              <w:rPr>
                <w:szCs w:val="20"/>
              </w:rPr>
              <w:t>upr</w:t>
            </w:r>
            <w:proofErr w:type="spellEnd"/>
            <w:r w:rsidRPr="007B6332">
              <w:rPr>
                <w:szCs w:val="20"/>
              </w:rPr>
              <w:t>. nr LBS/0023/PWOK/06</w:t>
            </w:r>
          </w:p>
          <w:p w14:paraId="06771A2A" w14:textId="77777777" w:rsidR="004B0C06" w:rsidRDefault="004B0C06" w:rsidP="00D5315D">
            <w:pPr>
              <w:spacing w:line="240" w:lineRule="auto"/>
              <w:rPr>
                <w:sz w:val="24"/>
                <w:szCs w:val="24"/>
              </w:rPr>
            </w:pPr>
            <w:r w:rsidRPr="007B6332">
              <w:rPr>
                <w:szCs w:val="20"/>
              </w:rPr>
              <w:t xml:space="preserve">w </w:t>
            </w:r>
            <w:proofErr w:type="spellStart"/>
            <w:r w:rsidRPr="007B6332">
              <w:rPr>
                <w:szCs w:val="20"/>
              </w:rPr>
              <w:t>specj</w:t>
            </w:r>
            <w:proofErr w:type="spellEnd"/>
            <w:r w:rsidRPr="007B6332">
              <w:rPr>
                <w:szCs w:val="20"/>
              </w:rPr>
              <w:t>. kontr.-budowlanej</w:t>
            </w:r>
          </w:p>
        </w:tc>
        <w:tc>
          <w:tcPr>
            <w:tcW w:w="2791" w:type="dxa"/>
            <w:tcBorders>
              <w:top w:val="single" w:sz="4" w:space="0" w:color="000000"/>
              <w:left w:val="single" w:sz="4" w:space="0" w:color="auto"/>
              <w:bottom w:val="single" w:sz="4" w:space="0" w:color="000000"/>
              <w:right w:val="single" w:sz="4" w:space="0" w:color="auto"/>
            </w:tcBorders>
            <w:shd w:val="clear" w:color="auto" w:fill="auto"/>
            <w:vAlign w:val="center"/>
          </w:tcPr>
          <w:p w14:paraId="22337D40" w14:textId="77777777" w:rsidR="004B0C06" w:rsidRPr="00537908" w:rsidRDefault="004B0C06" w:rsidP="00D5315D">
            <w:pPr>
              <w:pStyle w:val="Bezodstpw"/>
              <w:snapToGrid w:val="0"/>
              <w:rPr>
                <w:rFonts w:ascii="Calibri" w:hAnsi="Calibri" w:cs="Calibri"/>
                <w:sz w:val="24"/>
                <w:szCs w:val="24"/>
              </w:rPr>
            </w:pPr>
          </w:p>
        </w:tc>
      </w:tr>
      <w:tr w:rsidR="004B0C06" w14:paraId="11A543D1" w14:textId="77777777" w:rsidTr="004B0C06">
        <w:trPr>
          <w:trHeight w:val="700"/>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62A5F039" w14:textId="77777777" w:rsidR="004B0C06" w:rsidRDefault="004B0C06" w:rsidP="00D5315D">
            <w:pPr>
              <w:pStyle w:val="Bezodstpw"/>
              <w:jc w:val="left"/>
              <w:rPr>
                <w:rFonts w:ascii="Calibri" w:hAnsi="Calibri" w:cs="Calibri"/>
                <w:szCs w:val="20"/>
              </w:rPr>
            </w:pPr>
            <w:r>
              <w:rPr>
                <w:rFonts w:ascii="Calibri" w:hAnsi="Calibri" w:cs="Calibri"/>
                <w:szCs w:val="20"/>
              </w:rPr>
              <w:t>Sprawdzający architektura/ konstrukcja:</w:t>
            </w:r>
          </w:p>
        </w:tc>
        <w:tc>
          <w:tcPr>
            <w:tcW w:w="4536" w:type="dxa"/>
            <w:tcBorders>
              <w:top w:val="single" w:sz="4" w:space="0" w:color="000000"/>
              <w:left w:val="single" w:sz="4" w:space="0" w:color="auto"/>
              <w:bottom w:val="single" w:sz="4" w:space="0" w:color="000000"/>
              <w:right w:val="single" w:sz="4" w:space="0" w:color="auto"/>
            </w:tcBorders>
            <w:shd w:val="clear" w:color="auto" w:fill="auto"/>
            <w:vAlign w:val="center"/>
          </w:tcPr>
          <w:p w14:paraId="12FDA123" w14:textId="77777777" w:rsidR="004B0C06" w:rsidRPr="007B6332" w:rsidRDefault="004B0C06" w:rsidP="00D5315D">
            <w:pPr>
              <w:spacing w:line="240" w:lineRule="auto"/>
              <w:rPr>
                <w:szCs w:val="20"/>
              </w:rPr>
            </w:pPr>
            <w:r w:rsidRPr="007B6332">
              <w:rPr>
                <w:szCs w:val="20"/>
              </w:rPr>
              <w:t>inż. Zbigniew STELMASZCZYK</w:t>
            </w:r>
          </w:p>
          <w:p w14:paraId="271B7ACE" w14:textId="77777777" w:rsidR="004B0C06" w:rsidRDefault="004B0C06" w:rsidP="00D5315D">
            <w:pPr>
              <w:spacing w:line="240" w:lineRule="auto"/>
              <w:rPr>
                <w:szCs w:val="20"/>
              </w:rPr>
            </w:pPr>
            <w:proofErr w:type="spellStart"/>
            <w:r w:rsidRPr="007B6332">
              <w:rPr>
                <w:szCs w:val="20"/>
              </w:rPr>
              <w:t>upr</w:t>
            </w:r>
            <w:proofErr w:type="spellEnd"/>
            <w:r w:rsidRPr="007B6332">
              <w:rPr>
                <w:szCs w:val="20"/>
              </w:rPr>
              <w:t>. nr 1674/94/</w:t>
            </w:r>
            <w:proofErr w:type="spellStart"/>
            <w:r w:rsidRPr="007B6332">
              <w:rPr>
                <w:szCs w:val="20"/>
              </w:rPr>
              <w:t>Lo</w:t>
            </w:r>
            <w:proofErr w:type="spellEnd"/>
          </w:p>
          <w:p w14:paraId="6443086D" w14:textId="77777777" w:rsidR="004B0C06" w:rsidRPr="007B6332" w:rsidRDefault="004B0C06" w:rsidP="00D5315D">
            <w:pPr>
              <w:spacing w:line="240" w:lineRule="auto"/>
              <w:rPr>
                <w:szCs w:val="20"/>
              </w:rPr>
            </w:pPr>
            <w:r w:rsidRPr="007B6332">
              <w:rPr>
                <w:szCs w:val="20"/>
              </w:rPr>
              <w:t xml:space="preserve">w </w:t>
            </w:r>
            <w:proofErr w:type="spellStart"/>
            <w:r w:rsidRPr="007B6332">
              <w:rPr>
                <w:szCs w:val="20"/>
              </w:rPr>
              <w:t>specj</w:t>
            </w:r>
            <w:proofErr w:type="spellEnd"/>
            <w:r w:rsidRPr="007B6332">
              <w:rPr>
                <w:szCs w:val="20"/>
              </w:rPr>
              <w:t>. architektonicznej</w:t>
            </w:r>
          </w:p>
          <w:p w14:paraId="7AA72465" w14:textId="77777777" w:rsidR="004B0C06" w:rsidRPr="007B6332" w:rsidRDefault="004B0C06" w:rsidP="00D5315D">
            <w:pPr>
              <w:spacing w:line="240" w:lineRule="auto"/>
              <w:rPr>
                <w:szCs w:val="20"/>
              </w:rPr>
            </w:pPr>
            <w:proofErr w:type="spellStart"/>
            <w:r w:rsidRPr="007B6332">
              <w:t>upr</w:t>
            </w:r>
            <w:proofErr w:type="spellEnd"/>
            <w:r w:rsidRPr="007B6332">
              <w:t>. nr 50/89/</w:t>
            </w:r>
            <w:proofErr w:type="spellStart"/>
            <w:r w:rsidRPr="007B6332">
              <w:t>Lw</w:t>
            </w:r>
            <w:proofErr w:type="spellEnd"/>
          </w:p>
          <w:p w14:paraId="792C3EFC" w14:textId="77777777" w:rsidR="004B0C06" w:rsidRDefault="004B0C06" w:rsidP="00D5315D">
            <w:pPr>
              <w:spacing w:line="240" w:lineRule="auto"/>
              <w:rPr>
                <w:sz w:val="24"/>
                <w:szCs w:val="24"/>
              </w:rPr>
            </w:pPr>
            <w:r w:rsidRPr="007B6332">
              <w:rPr>
                <w:szCs w:val="20"/>
              </w:rPr>
              <w:t xml:space="preserve">w </w:t>
            </w:r>
            <w:proofErr w:type="spellStart"/>
            <w:r w:rsidRPr="007B6332">
              <w:rPr>
                <w:szCs w:val="20"/>
              </w:rPr>
              <w:t>specj</w:t>
            </w:r>
            <w:proofErr w:type="spellEnd"/>
            <w:r w:rsidRPr="007B6332">
              <w:rPr>
                <w:szCs w:val="20"/>
              </w:rPr>
              <w:t>. kontr.-budowlanej</w:t>
            </w:r>
          </w:p>
        </w:tc>
        <w:tc>
          <w:tcPr>
            <w:tcW w:w="2791" w:type="dxa"/>
            <w:tcBorders>
              <w:top w:val="single" w:sz="4" w:space="0" w:color="000000"/>
              <w:left w:val="single" w:sz="4" w:space="0" w:color="auto"/>
              <w:bottom w:val="single" w:sz="4" w:space="0" w:color="000000"/>
              <w:right w:val="single" w:sz="4" w:space="0" w:color="auto"/>
            </w:tcBorders>
            <w:shd w:val="clear" w:color="auto" w:fill="auto"/>
            <w:vAlign w:val="center"/>
          </w:tcPr>
          <w:p w14:paraId="317932F9" w14:textId="77777777" w:rsidR="004B0C06" w:rsidRPr="00537908" w:rsidRDefault="004B0C06" w:rsidP="00D5315D">
            <w:pPr>
              <w:pStyle w:val="Bezodstpw"/>
              <w:snapToGrid w:val="0"/>
              <w:rPr>
                <w:rFonts w:ascii="Calibri" w:hAnsi="Calibri" w:cs="Calibri"/>
                <w:sz w:val="24"/>
                <w:szCs w:val="24"/>
              </w:rPr>
            </w:pPr>
          </w:p>
        </w:tc>
      </w:tr>
      <w:tr w:rsidR="004B0C06" w14:paraId="4F1CE1B0" w14:textId="77777777" w:rsidTr="004B0C06">
        <w:trPr>
          <w:trHeight w:val="700"/>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0C2755BD" w14:textId="77777777" w:rsidR="004B0C06" w:rsidRPr="00FA6722" w:rsidRDefault="004B0C06" w:rsidP="00D5315D">
            <w:pPr>
              <w:pStyle w:val="Bezodstpw"/>
              <w:jc w:val="left"/>
              <w:rPr>
                <w:rFonts w:ascii="Calibri" w:hAnsi="Calibri" w:cs="Calibri"/>
                <w:szCs w:val="20"/>
              </w:rPr>
            </w:pPr>
            <w:r>
              <w:rPr>
                <w:rFonts w:ascii="Calibri" w:hAnsi="Calibri" w:cs="Calibri"/>
                <w:szCs w:val="20"/>
              </w:rPr>
              <w:t>Projektant instalacja elektryczna:</w:t>
            </w:r>
          </w:p>
        </w:tc>
        <w:tc>
          <w:tcPr>
            <w:tcW w:w="4536" w:type="dxa"/>
            <w:tcBorders>
              <w:top w:val="single" w:sz="4" w:space="0" w:color="000000"/>
              <w:left w:val="single" w:sz="4" w:space="0" w:color="auto"/>
              <w:bottom w:val="single" w:sz="4" w:space="0" w:color="000000"/>
              <w:right w:val="single" w:sz="4" w:space="0" w:color="auto"/>
            </w:tcBorders>
            <w:shd w:val="clear" w:color="auto" w:fill="auto"/>
            <w:vAlign w:val="center"/>
          </w:tcPr>
          <w:p w14:paraId="5C10D899" w14:textId="77777777" w:rsidR="004B0C06" w:rsidRPr="00733802" w:rsidRDefault="004B0C06" w:rsidP="00D5315D">
            <w:pPr>
              <w:spacing w:line="240" w:lineRule="auto"/>
              <w:rPr>
                <w:sz w:val="24"/>
                <w:szCs w:val="24"/>
              </w:rPr>
            </w:pPr>
            <w:r>
              <w:rPr>
                <w:sz w:val="24"/>
                <w:szCs w:val="24"/>
              </w:rPr>
              <w:t xml:space="preserve">mgr </w:t>
            </w:r>
            <w:r w:rsidRPr="00733802">
              <w:rPr>
                <w:sz w:val="24"/>
                <w:szCs w:val="24"/>
              </w:rPr>
              <w:t xml:space="preserve">inż. </w:t>
            </w:r>
            <w:r w:rsidRPr="00036511">
              <w:rPr>
                <w:sz w:val="24"/>
                <w:szCs w:val="24"/>
              </w:rPr>
              <w:t>Marek Piasecki</w:t>
            </w:r>
          </w:p>
          <w:p w14:paraId="0D52547B" w14:textId="77777777" w:rsidR="004B0C06" w:rsidRPr="00733802" w:rsidRDefault="004B0C06" w:rsidP="00D5315D">
            <w:pPr>
              <w:spacing w:line="240" w:lineRule="auto"/>
              <w:rPr>
                <w:sz w:val="24"/>
                <w:szCs w:val="24"/>
              </w:rPr>
            </w:pPr>
            <w:proofErr w:type="spellStart"/>
            <w:r>
              <w:rPr>
                <w:sz w:val="24"/>
                <w:szCs w:val="24"/>
              </w:rPr>
              <w:t>upr</w:t>
            </w:r>
            <w:proofErr w:type="spellEnd"/>
            <w:r>
              <w:rPr>
                <w:sz w:val="24"/>
                <w:szCs w:val="24"/>
              </w:rPr>
              <w:t>. WKP/0319/POOE/08</w:t>
            </w:r>
          </w:p>
          <w:p w14:paraId="2A7F9F91" w14:textId="77777777" w:rsidR="004B0C06" w:rsidRPr="00A24AC0" w:rsidRDefault="004B0C06" w:rsidP="00D5315D">
            <w:pPr>
              <w:spacing w:line="240" w:lineRule="auto"/>
              <w:jc w:val="left"/>
            </w:pPr>
            <w:r w:rsidRPr="00733802">
              <w:rPr>
                <w:sz w:val="24"/>
                <w:szCs w:val="24"/>
              </w:rPr>
              <w:t>specj</w:t>
            </w:r>
            <w:r>
              <w:rPr>
                <w:sz w:val="24"/>
                <w:szCs w:val="24"/>
              </w:rPr>
              <w:t>alność</w:t>
            </w:r>
            <w:r w:rsidRPr="00733802">
              <w:rPr>
                <w:sz w:val="24"/>
                <w:szCs w:val="24"/>
              </w:rPr>
              <w:t xml:space="preserve"> </w:t>
            </w:r>
            <w:r>
              <w:rPr>
                <w:sz w:val="24"/>
                <w:szCs w:val="24"/>
              </w:rPr>
              <w:t>instalacyjna</w:t>
            </w:r>
          </w:p>
        </w:tc>
        <w:tc>
          <w:tcPr>
            <w:tcW w:w="2791" w:type="dxa"/>
            <w:tcBorders>
              <w:top w:val="single" w:sz="4" w:space="0" w:color="000000"/>
              <w:left w:val="single" w:sz="4" w:space="0" w:color="auto"/>
              <w:bottom w:val="single" w:sz="4" w:space="0" w:color="000000"/>
              <w:right w:val="single" w:sz="4" w:space="0" w:color="auto"/>
            </w:tcBorders>
            <w:shd w:val="clear" w:color="auto" w:fill="auto"/>
            <w:vAlign w:val="center"/>
          </w:tcPr>
          <w:p w14:paraId="7D194FF2" w14:textId="77777777" w:rsidR="004B0C06" w:rsidRPr="00537908" w:rsidRDefault="004B0C06" w:rsidP="00D5315D">
            <w:pPr>
              <w:pStyle w:val="Bezodstpw"/>
              <w:snapToGrid w:val="0"/>
              <w:rPr>
                <w:rFonts w:ascii="Calibri" w:hAnsi="Calibri" w:cs="Calibri"/>
                <w:sz w:val="24"/>
                <w:szCs w:val="24"/>
              </w:rPr>
            </w:pPr>
          </w:p>
        </w:tc>
      </w:tr>
      <w:tr w:rsidR="004B0C06" w14:paraId="003D20E9" w14:textId="77777777" w:rsidTr="004B0C06">
        <w:trPr>
          <w:trHeight w:val="700"/>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220AF0A2" w14:textId="77777777" w:rsidR="004B0C06" w:rsidRDefault="004B0C06" w:rsidP="00D5315D">
            <w:pPr>
              <w:pStyle w:val="Bezodstpw"/>
              <w:jc w:val="left"/>
              <w:rPr>
                <w:rFonts w:ascii="Calibri" w:hAnsi="Calibri" w:cs="Calibri"/>
                <w:szCs w:val="20"/>
              </w:rPr>
            </w:pPr>
            <w:r>
              <w:rPr>
                <w:rFonts w:ascii="Calibri" w:hAnsi="Calibri" w:cs="Calibri"/>
                <w:szCs w:val="20"/>
              </w:rPr>
              <w:t>Sprawdzający instalacja elektryczna:</w:t>
            </w:r>
          </w:p>
        </w:tc>
        <w:tc>
          <w:tcPr>
            <w:tcW w:w="4536" w:type="dxa"/>
            <w:tcBorders>
              <w:top w:val="single" w:sz="4" w:space="0" w:color="000000"/>
              <w:left w:val="single" w:sz="4" w:space="0" w:color="auto"/>
              <w:bottom w:val="single" w:sz="4" w:space="0" w:color="000000"/>
              <w:right w:val="single" w:sz="4" w:space="0" w:color="auto"/>
            </w:tcBorders>
            <w:shd w:val="clear" w:color="auto" w:fill="auto"/>
            <w:vAlign w:val="center"/>
          </w:tcPr>
          <w:p w14:paraId="18BE4C92" w14:textId="77777777" w:rsidR="004B0C06" w:rsidRPr="00733802" w:rsidRDefault="004B0C06" w:rsidP="00D5315D">
            <w:pPr>
              <w:spacing w:line="240" w:lineRule="auto"/>
              <w:rPr>
                <w:sz w:val="24"/>
                <w:szCs w:val="24"/>
              </w:rPr>
            </w:pPr>
            <w:r w:rsidRPr="00733802">
              <w:rPr>
                <w:sz w:val="24"/>
                <w:szCs w:val="24"/>
              </w:rPr>
              <w:t xml:space="preserve">mgr inż. </w:t>
            </w:r>
            <w:r>
              <w:rPr>
                <w:sz w:val="24"/>
                <w:szCs w:val="24"/>
              </w:rPr>
              <w:t>Wojciech Poprawa</w:t>
            </w:r>
          </w:p>
          <w:p w14:paraId="578C4F16" w14:textId="77777777" w:rsidR="004B0C06" w:rsidRPr="00733802" w:rsidRDefault="004B0C06" w:rsidP="00D5315D">
            <w:pPr>
              <w:spacing w:line="240" w:lineRule="auto"/>
              <w:rPr>
                <w:sz w:val="24"/>
                <w:szCs w:val="24"/>
              </w:rPr>
            </w:pPr>
            <w:proofErr w:type="spellStart"/>
            <w:r w:rsidRPr="00733802">
              <w:rPr>
                <w:sz w:val="24"/>
                <w:szCs w:val="24"/>
              </w:rPr>
              <w:t>upr</w:t>
            </w:r>
            <w:proofErr w:type="spellEnd"/>
            <w:r w:rsidRPr="00733802">
              <w:rPr>
                <w:sz w:val="24"/>
                <w:szCs w:val="24"/>
              </w:rPr>
              <w:t xml:space="preserve">. </w:t>
            </w:r>
            <w:r>
              <w:rPr>
                <w:sz w:val="24"/>
                <w:szCs w:val="24"/>
              </w:rPr>
              <w:t>WKP/0363/POOE/10</w:t>
            </w:r>
          </w:p>
          <w:p w14:paraId="3CC2D4DC" w14:textId="77777777" w:rsidR="004B0C06" w:rsidRPr="00A24AC0" w:rsidRDefault="004B0C06" w:rsidP="00D5315D">
            <w:pPr>
              <w:jc w:val="left"/>
            </w:pPr>
            <w:r w:rsidRPr="00733802">
              <w:rPr>
                <w:sz w:val="24"/>
                <w:szCs w:val="24"/>
              </w:rPr>
              <w:t>specj</w:t>
            </w:r>
            <w:r>
              <w:rPr>
                <w:sz w:val="24"/>
                <w:szCs w:val="24"/>
              </w:rPr>
              <w:t>alność</w:t>
            </w:r>
            <w:r w:rsidRPr="00733802">
              <w:rPr>
                <w:sz w:val="24"/>
                <w:szCs w:val="24"/>
              </w:rPr>
              <w:t xml:space="preserve"> </w:t>
            </w:r>
            <w:r>
              <w:rPr>
                <w:sz w:val="24"/>
                <w:szCs w:val="24"/>
              </w:rPr>
              <w:t>instalacyjna</w:t>
            </w:r>
          </w:p>
        </w:tc>
        <w:tc>
          <w:tcPr>
            <w:tcW w:w="2791" w:type="dxa"/>
            <w:tcBorders>
              <w:top w:val="single" w:sz="4" w:space="0" w:color="000000"/>
              <w:left w:val="single" w:sz="4" w:space="0" w:color="auto"/>
              <w:bottom w:val="single" w:sz="4" w:space="0" w:color="000000"/>
              <w:right w:val="single" w:sz="4" w:space="0" w:color="auto"/>
            </w:tcBorders>
            <w:shd w:val="clear" w:color="auto" w:fill="auto"/>
            <w:vAlign w:val="center"/>
          </w:tcPr>
          <w:p w14:paraId="196CDBE8" w14:textId="77777777" w:rsidR="004B0C06" w:rsidRPr="00537908" w:rsidRDefault="004B0C06" w:rsidP="00D5315D">
            <w:pPr>
              <w:pStyle w:val="Bezodstpw"/>
              <w:snapToGrid w:val="0"/>
              <w:rPr>
                <w:rFonts w:ascii="Calibri" w:hAnsi="Calibri" w:cs="Calibri"/>
                <w:sz w:val="24"/>
                <w:szCs w:val="24"/>
              </w:rPr>
            </w:pPr>
          </w:p>
        </w:tc>
      </w:tr>
      <w:tr w:rsidR="004B0C06" w14:paraId="26966E08" w14:textId="77777777" w:rsidTr="004B0C06">
        <w:trPr>
          <w:trHeight w:val="700"/>
        </w:trPr>
        <w:tc>
          <w:tcPr>
            <w:tcW w:w="1701" w:type="dxa"/>
            <w:tcBorders>
              <w:top w:val="single" w:sz="4" w:space="0" w:color="000000"/>
              <w:left w:val="single" w:sz="4" w:space="0" w:color="auto"/>
              <w:bottom w:val="single" w:sz="4" w:space="0" w:color="000000"/>
              <w:right w:val="single" w:sz="4" w:space="0" w:color="auto"/>
            </w:tcBorders>
            <w:shd w:val="clear" w:color="auto" w:fill="D9D9D9"/>
            <w:vAlign w:val="center"/>
          </w:tcPr>
          <w:p w14:paraId="44244504" w14:textId="77777777" w:rsidR="004B0C06" w:rsidRDefault="004B0C06" w:rsidP="00D5315D">
            <w:pPr>
              <w:pStyle w:val="Bezodstpw"/>
              <w:jc w:val="left"/>
              <w:rPr>
                <w:rFonts w:ascii="Calibri" w:hAnsi="Calibri" w:cs="Calibri"/>
                <w:szCs w:val="20"/>
              </w:rPr>
            </w:pPr>
            <w:r>
              <w:rPr>
                <w:rFonts w:ascii="Calibri" w:hAnsi="Calibri" w:cs="Calibri"/>
                <w:szCs w:val="20"/>
              </w:rPr>
              <w:t>Projektant instalacja sanitarna:</w:t>
            </w:r>
          </w:p>
        </w:tc>
        <w:tc>
          <w:tcPr>
            <w:tcW w:w="4536" w:type="dxa"/>
            <w:tcBorders>
              <w:top w:val="single" w:sz="4" w:space="0" w:color="000000"/>
              <w:left w:val="single" w:sz="4" w:space="0" w:color="auto"/>
              <w:bottom w:val="single" w:sz="4" w:space="0" w:color="000000"/>
              <w:right w:val="single" w:sz="4" w:space="0" w:color="auto"/>
            </w:tcBorders>
            <w:shd w:val="clear" w:color="auto" w:fill="auto"/>
            <w:vAlign w:val="center"/>
          </w:tcPr>
          <w:p w14:paraId="3E78710A" w14:textId="77777777" w:rsidR="004B0C06" w:rsidRPr="004B0C06" w:rsidRDefault="004B0C06" w:rsidP="00D5315D">
            <w:pPr>
              <w:spacing w:line="240" w:lineRule="auto"/>
              <w:rPr>
                <w:sz w:val="24"/>
                <w:szCs w:val="20"/>
              </w:rPr>
            </w:pPr>
            <w:r w:rsidRPr="004B0C06">
              <w:rPr>
                <w:sz w:val="24"/>
                <w:szCs w:val="20"/>
              </w:rPr>
              <w:t xml:space="preserve">mgr inż. </w:t>
            </w:r>
            <w:r>
              <w:rPr>
                <w:sz w:val="24"/>
                <w:szCs w:val="20"/>
              </w:rPr>
              <w:t xml:space="preserve">Tomasz </w:t>
            </w:r>
            <w:proofErr w:type="spellStart"/>
            <w:r>
              <w:rPr>
                <w:sz w:val="24"/>
                <w:szCs w:val="20"/>
              </w:rPr>
              <w:t>Małkus</w:t>
            </w:r>
            <w:proofErr w:type="spellEnd"/>
          </w:p>
          <w:p w14:paraId="2D95528B" w14:textId="77777777" w:rsidR="004B0C06" w:rsidRPr="004B0C06" w:rsidRDefault="004B0C06" w:rsidP="00D5315D">
            <w:pPr>
              <w:spacing w:line="240" w:lineRule="auto"/>
              <w:rPr>
                <w:sz w:val="24"/>
                <w:szCs w:val="20"/>
              </w:rPr>
            </w:pPr>
            <w:proofErr w:type="spellStart"/>
            <w:r w:rsidRPr="004B0C06">
              <w:rPr>
                <w:sz w:val="24"/>
                <w:szCs w:val="20"/>
              </w:rPr>
              <w:t>upr</w:t>
            </w:r>
            <w:proofErr w:type="spellEnd"/>
            <w:r w:rsidRPr="004B0C06">
              <w:rPr>
                <w:sz w:val="24"/>
                <w:szCs w:val="20"/>
              </w:rPr>
              <w:t xml:space="preserve">. </w:t>
            </w:r>
            <w:r>
              <w:rPr>
                <w:sz w:val="24"/>
                <w:szCs w:val="20"/>
              </w:rPr>
              <w:t>LBS/0005/PWBS/20</w:t>
            </w:r>
          </w:p>
          <w:p w14:paraId="548C6407" w14:textId="77777777" w:rsidR="004B0C06" w:rsidRDefault="004B0C06" w:rsidP="00D5315D">
            <w:pPr>
              <w:spacing w:line="240" w:lineRule="auto"/>
              <w:rPr>
                <w:sz w:val="24"/>
                <w:szCs w:val="20"/>
              </w:rPr>
            </w:pPr>
            <w:r w:rsidRPr="004B0C06">
              <w:rPr>
                <w:sz w:val="24"/>
                <w:szCs w:val="20"/>
              </w:rPr>
              <w:t xml:space="preserve">specjalność </w:t>
            </w:r>
            <w:r>
              <w:rPr>
                <w:sz w:val="24"/>
                <w:szCs w:val="20"/>
              </w:rPr>
              <w:t>instalacje i sieci sanitarne</w:t>
            </w:r>
          </w:p>
        </w:tc>
        <w:tc>
          <w:tcPr>
            <w:tcW w:w="2791" w:type="dxa"/>
            <w:tcBorders>
              <w:top w:val="single" w:sz="4" w:space="0" w:color="000000"/>
              <w:left w:val="single" w:sz="4" w:space="0" w:color="auto"/>
              <w:bottom w:val="single" w:sz="4" w:space="0" w:color="000000"/>
              <w:right w:val="single" w:sz="4" w:space="0" w:color="auto"/>
            </w:tcBorders>
            <w:shd w:val="clear" w:color="auto" w:fill="auto"/>
            <w:vAlign w:val="center"/>
          </w:tcPr>
          <w:p w14:paraId="28E64FF7" w14:textId="77777777" w:rsidR="004B0C06" w:rsidRPr="00537908" w:rsidRDefault="004B0C06" w:rsidP="00D5315D">
            <w:pPr>
              <w:pStyle w:val="Bezodstpw"/>
              <w:snapToGrid w:val="0"/>
              <w:rPr>
                <w:rFonts w:ascii="Calibri" w:hAnsi="Calibri" w:cs="Calibri"/>
                <w:sz w:val="24"/>
                <w:szCs w:val="24"/>
              </w:rPr>
            </w:pPr>
          </w:p>
        </w:tc>
      </w:tr>
      <w:tr w:rsidR="004B0C06" w14:paraId="03C02931" w14:textId="77777777" w:rsidTr="00EF556E">
        <w:trPr>
          <w:trHeight w:val="700"/>
        </w:trPr>
        <w:tc>
          <w:tcPr>
            <w:tcW w:w="1701" w:type="dxa"/>
            <w:tcBorders>
              <w:top w:val="single" w:sz="4" w:space="0" w:color="000000"/>
              <w:left w:val="single" w:sz="4" w:space="0" w:color="auto"/>
              <w:bottom w:val="single" w:sz="4" w:space="0" w:color="auto"/>
              <w:right w:val="single" w:sz="4" w:space="0" w:color="auto"/>
            </w:tcBorders>
            <w:shd w:val="clear" w:color="auto" w:fill="D9D9D9"/>
            <w:vAlign w:val="center"/>
          </w:tcPr>
          <w:p w14:paraId="7407DE54" w14:textId="77777777" w:rsidR="004B0C06" w:rsidRDefault="004B0C06" w:rsidP="00D5315D">
            <w:pPr>
              <w:pStyle w:val="Bezodstpw"/>
              <w:jc w:val="left"/>
              <w:rPr>
                <w:rFonts w:ascii="Calibri" w:hAnsi="Calibri" w:cs="Calibri"/>
                <w:szCs w:val="20"/>
              </w:rPr>
            </w:pPr>
            <w:r>
              <w:rPr>
                <w:rFonts w:ascii="Calibri" w:hAnsi="Calibri" w:cs="Calibri"/>
                <w:szCs w:val="20"/>
              </w:rPr>
              <w:t>Sprawdzający instalacja sanitarna:</w:t>
            </w:r>
          </w:p>
        </w:tc>
        <w:tc>
          <w:tcPr>
            <w:tcW w:w="4536" w:type="dxa"/>
            <w:tcBorders>
              <w:top w:val="single" w:sz="4" w:space="0" w:color="000000"/>
              <w:left w:val="single" w:sz="4" w:space="0" w:color="auto"/>
              <w:bottom w:val="single" w:sz="4" w:space="0" w:color="auto"/>
              <w:right w:val="single" w:sz="4" w:space="0" w:color="auto"/>
            </w:tcBorders>
            <w:shd w:val="clear" w:color="auto" w:fill="auto"/>
            <w:vAlign w:val="center"/>
          </w:tcPr>
          <w:p w14:paraId="6CE929E9" w14:textId="77777777" w:rsidR="004B0C06" w:rsidRPr="004B0C06" w:rsidRDefault="004B0C06" w:rsidP="00D5315D">
            <w:pPr>
              <w:spacing w:line="240" w:lineRule="auto"/>
              <w:rPr>
                <w:sz w:val="24"/>
                <w:szCs w:val="20"/>
              </w:rPr>
            </w:pPr>
            <w:r w:rsidRPr="004B0C06">
              <w:rPr>
                <w:sz w:val="24"/>
                <w:szCs w:val="20"/>
              </w:rPr>
              <w:t xml:space="preserve">mgr inż. </w:t>
            </w:r>
            <w:r>
              <w:rPr>
                <w:sz w:val="24"/>
                <w:szCs w:val="20"/>
              </w:rPr>
              <w:t xml:space="preserve">Leszek </w:t>
            </w:r>
            <w:proofErr w:type="spellStart"/>
            <w:r>
              <w:rPr>
                <w:sz w:val="24"/>
                <w:szCs w:val="20"/>
              </w:rPr>
              <w:t>Wielebski</w:t>
            </w:r>
            <w:proofErr w:type="spellEnd"/>
          </w:p>
          <w:p w14:paraId="47F9B0FA" w14:textId="77777777" w:rsidR="004B0C06" w:rsidRPr="004B0C06" w:rsidRDefault="004B0C06" w:rsidP="00D5315D">
            <w:pPr>
              <w:spacing w:line="240" w:lineRule="auto"/>
              <w:rPr>
                <w:sz w:val="24"/>
                <w:szCs w:val="20"/>
              </w:rPr>
            </w:pPr>
            <w:proofErr w:type="spellStart"/>
            <w:r w:rsidRPr="004B0C06">
              <w:rPr>
                <w:sz w:val="24"/>
                <w:szCs w:val="20"/>
              </w:rPr>
              <w:t>upr</w:t>
            </w:r>
            <w:proofErr w:type="spellEnd"/>
            <w:r w:rsidRPr="004B0C06">
              <w:rPr>
                <w:sz w:val="24"/>
                <w:szCs w:val="20"/>
              </w:rPr>
              <w:t xml:space="preserve">. </w:t>
            </w:r>
            <w:r>
              <w:rPr>
                <w:sz w:val="24"/>
                <w:szCs w:val="20"/>
              </w:rPr>
              <w:t>113/98/</w:t>
            </w:r>
            <w:proofErr w:type="spellStart"/>
            <w:r>
              <w:rPr>
                <w:sz w:val="24"/>
                <w:szCs w:val="20"/>
              </w:rPr>
              <w:t>Lo</w:t>
            </w:r>
            <w:proofErr w:type="spellEnd"/>
          </w:p>
          <w:p w14:paraId="51073EDC" w14:textId="77777777" w:rsidR="004B0C06" w:rsidRDefault="004B0C06" w:rsidP="00D5315D">
            <w:pPr>
              <w:spacing w:line="240" w:lineRule="auto"/>
              <w:rPr>
                <w:sz w:val="24"/>
                <w:szCs w:val="20"/>
              </w:rPr>
            </w:pPr>
            <w:r w:rsidRPr="004B0C06">
              <w:rPr>
                <w:sz w:val="24"/>
                <w:szCs w:val="20"/>
              </w:rPr>
              <w:t>specjalność instalacje i sieci sanitarne</w:t>
            </w:r>
          </w:p>
        </w:tc>
        <w:tc>
          <w:tcPr>
            <w:tcW w:w="2791" w:type="dxa"/>
            <w:tcBorders>
              <w:top w:val="single" w:sz="4" w:space="0" w:color="000000"/>
              <w:left w:val="single" w:sz="4" w:space="0" w:color="auto"/>
              <w:bottom w:val="single" w:sz="4" w:space="0" w:color="auto"/>
              <w:right w:val="single" w:sz="4" w:space="0" w:color="auto"/>
            </w:tcBorders>
            <w:shd w:val="clear" w:color="auto" w:fill="auto"/>
            <w:vAlign w:val="center"/>
          </w:tcPr>
          <w:p w14:paraId="1E03682C" w14:textId="77777777" w:rsidR="004B0C06" w:rsidRPr="00537908" w:rsidRDefault="004B0C06" w:rsidP="00D5315D">
            <w:pPr>
              <w:pStyle w:val="Bezodstpw"/>
              <w:snapToGrid w:val="0"/>
              <w:rPr>
                <w:rFonts w:ascii="Calibri" w:hAnsi="Calibri" w:cs="Calibri"/>
                <w:sz w:val="24"/>
                <w:szCs w:val="24"/>
              </w:rPr>
            </w:pPr>
          </w:p>
        </w:tc>
      </w:tr>
    </w:tbl>
    <w:p w14:paraId="7DF90208" w14:textId="77777777" w:rsidR="00970D4A" w:rsidRDefault="00970D4A" w:rsidP="00970D4A">
      <w:pPr>
        <w:spacing w:line="240" w:lineRule="auto"/>
        <w:jc w:val="center"/>
      </w:pPr>
    </w:p>
    <w:p w14:paraId="54CFE6D0" w14:textId="77777777" w:rsidR="00970D4A" w:rsidRPr="004E3F2F" w:rsidRDefault="00970D4A" w:rsidP="00970D4A">
      <w:pPr>
        <w:spacing w:line="240" w:lineRule="auto"/>
        <w:jc w:val="center"/>
        <w:rPr>
          <w:sz w:val="24"/>
          <w:szCs w:val="24"/>
        </w:rPr>
      </w:pPr>
    </w:p>
    <w:p w14:paraId="46D6A7C8" w14:textId="77777777" w:rsidR="000B5260" w:rsidRDefault="00970D4A" w:rsidP="004B0C06">
      <w:pPr>
        <w:spacing w:line="240" w:lineRule="auto"/>
        <w:jc w:val="left"/>
        <w:rPr>
          <w:sz w:val="24"/>
          <w:szCs w:val="24"/>
        </w:rPr>
      </w:pPr>
      <w:r w:rsidRPr="004E3F2F">
        <w:rPr>
          <w:sz w:val="24"/>
          <w:szCs w:val="24"/>
        </w:rPr>
        <w:t>Został opracowany zgodnie z obowiązującymi przepisami, normami, Warunkami Technicznymi oraz zasadami wiedzy technicznej.</w:t>
      </w:r>
      <w:r w:rsidR="004B0C06">
        <w:rPr>
          <w:sz w:val="24"/>
          <w:szCs w:val="24"/>
        </w:rPr>
        <w:t xml:space="preserve"> </w:t>
      </w:r>
      <w:r w:rsidR="000B5260">
        <w:rPr>
          <w:sz w:val="24"/>
          <w:szCs w:val="24"/>
        </w:rPr>
        <w:br w:type="page"/>
      </w:r>
    </w:p>
    <w:p w14:paraId="33EF84EA" w14:textId="77777777" w:rsidR="00D26F35" w:rsidRDefault="00D26F35" w:rsidP="001011C5">
      <w:pPr>
        <w:pStyle w:val="spistreci"/>
        <w:pageBreakBefore/>
        <w:numPr>
          <w:ilvl w:val="1"/>
          <w:numId w:val="3"/>
        </w:numPr>
        <w:outlineLvl w:val="0"/>
      </w:pPr>
      <w:bookmarkStart w:id="10" w:name="_Toc40097535"/>
      <w:bookmarkStart w:id="11" w:name="_Toc55473436"/>
      <w:bookmarkStart w:id="12" w:name="_Toc64379346"/>
      <w:r>
        <w:lastRenderedPageBreak/>
        <w:t xml:space="preserve">ODPISY UPRAWNIEŃ I PRZYNALEŻNOŚCI DO </w:t>
      </w:r>
      <w:r w:rsidR="00B844A7">
        <w:t>W</w:t>
      </w:r>
      <w:r>
        <w:t>OIIB</w:t>
      </w:r>
      <w:bookmarkEnd w:id="10"/>
      <w:bookmarkEnd w:id="11"/>
      <w:bookmarkEnd w:id="12"/>
    </w:p>
    <w:p w14:paraId="06CAD602" w14:textId="77777777" w:rsidR="00D26F35" w:rsidRDefault="00D26F35"/>
    <w:p w14:paraId="2E80CBC4" w14:textId="77777777" w:rsidR="004B0C06" w:rsidRDefault="004B0C06">
      <w:pPr>
        <w:suppressAutoHyphens w:val="0"/>
        <w:spacing w:line="240" w:lineRule="auto"/>
        <w:jc w:val="left"/>
      </w:pPr>
      <w:r>
        <w:rPr>
          <w:noProof/>
          <w:lang w:eastAsia="pl-PL"/>
        </w:rPr>
        <w:drawing>
          <wp:inline distT="0" distB="0" distL="0" distR="0" wp14:anchorId="2A142AD7" wp14:editId="62BC4242">
            <wp:extent cx="5939790" cy="8470900"/>
            <wp:effectExtent l="0" t="0" r="381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nieszka Charukiewicz upr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39790" cy="8470900"/>
                    </a:xfrm>
                    <a:prstGeom prst="rect">
                      <a:avLst/>
                    </a:prstGeom>
                  </pic:spPr>
                </pic:pic>
              </a:graphicData>
            </a:graphic>
          </wp:inline>
        </w:drawing>
      </w:r>
    </w:p>
    <w:p w14:paraId="1E15EB28" w14:textId="77777777" w:rsidR="004B0C06" w:rsidRDefault="004B0C06">
      <w:pPr>
        <w:suppressAutoHyphens w:val="0"/>
        <w:spacing w:line="240" w:lineRule="auto"/>
        <w:jc w:val="left"/>
      </w:pPr>
    </w:p>
    <w:p w14:paraId="49EB25E9" w14:textId="77777777" w:rsidR="004B0C06" w:rsidRDefault="00D5315D">
      <w:pPr>
        <w:suppressAutoHyphens w:val="0"/>
        <w:spacing w:line="240" w:lineRule="auto"/>
        <w:jc w:val="left"/>
      </w:pPr>
      <w:r>
        <w:rPr>
          <w:noProof/>
          <w:lang w:eastAsia="pl-PL"/>
        </w:rPr>
        <w:lastRenderedPageBreak/>
        <w:drawing>
          <wp:inline distT="0" distB="0" distL="0" distR="0" wp14:anchorId="6B46DB1B" wp14:editId="185081B0">
            <wp:extent cx="5939790" cy="8404860"/>
            <wp:effectExtent l="0" t="0" r="381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1246_do_30-06-2021-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39790" cy="8404860"/>
                    </a:xfrm>
                    <a:prstGeom prst="rect">
                      <a:avLst/>
                    </a:prstGeom>
                  </pic:spPr>
                </pic:pic>
              </a:graphicData>
            </a:graphic>
          </wp:inline>
        </w:drawing>
      </w:r>
    </w:p>
    <w:p w14:paraId="5D1A4751" w14:textId="77777777" w:rsidR="004B0C06" w:rsidRDefault="004B0C06">
      <w:pPr>
        <w:suppressAutoHyphens w:val="0"/>
        <w:spacing w:line="240" w:lineRule="auto"/>
        <w:jc w:val="left"/>
      </w:pPr>
    </w:p>
    <w:p w14:paraId="542EC8F0" w14:textId="77777777" w:rsidR="00D5315D" w:rsidRDefault="00D5315D">
      <w:pPr>
        <w:suppressAutoHyphens w:val="0"/>
        <w:spacing w:line="240" w:lineRule="auto"/>
        <w:jc w:val="left"/>
      </w:pPr>
    </w:p>
    <w:p w14:paraId="21DF8937" w14:textId="77777777" w:rsidR="00D5315D" w:rsidRDefault="00D5315D">
      <w:pPr>
        <w:suppressAutoHyphens w:val="0"/>
        <w:spacing w:line="240" w:lineRule="auto"/>
        <w:jc w:val="left"/>
      </w:pPr>
    </w:p>
    <w:p w14:paraId="179FB749" w14:textId="77777777" w:rsidR="00D5315D" w:rsidRDefault="00D5315D">
      <w:pPr>
        <w:suppressAutoHyphens w:val="0"/>
        <w:spacing w:line="240" w:lineRule="auto"/>
        <w:jc w:val="left"/>
      </w:pPr>
    </w:p>
    <w:p w14:paraId="654716C0" w14:textId="77777777" w:rsidR="00D5315D" w:rsidRDefault="00D5315D">
      <w:pPr>
        <w:suppressAutoHyphens w:val="0"/>
        <w:spacing w:line="240" w:lineRule="auto"/>
        <w:jc w:val="left"/>
      </w:pPr>
      <w:r>
        <w:rPr>
          <w:noProof/>
          <w:lang w:eastAsia="pl-PL"/>
        </w:rPr>
        <w:lastRenderedPageBreak/>
        <w:drawing>
          <wp:inline distT="0" distB="0" distL="0" distR="0" wp14:anchorId="638BFF8C" wp14:editId="0CD78A0F">
            <wp:extent cx="5939790" cy="8349615"/>
            <wp:effectExtent l="0" t="0" r="381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tomek str. 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39790" cy="8349615"/>
                    </a:xfrm>
                    <a:prstGeom prst="rect">
                      <a:avLst/>
                    </a:prstGeom>
                  </pic:spPr>
                </pic:pic>
              </a:graphicData>
            </a:graphic>
          </wp:inline>
        </w:drawing>
      </w:r>
    </w:p>
    <w:p w14:paraId="7340BC88" w14:textId="77777777" w:rsidR="00D5315D" w:rsidRDefault="00D5315D">
      <w:pPr>
        <w:suppressAutoHyphens w:val="0"/>
        <w:spacing w:line="240" w:lineRule="auto"/>
        <w:jc w:val="left"/>
      </w:pPr>
    </w:p>
    <w:p w14:paraId="158DA61E" w14:textId="77777777" w:rsidR="00D5315D" w:rsidRDefault="00D5315D">
      <w:pPr>
        <w:suppressAutoHyphens w:val="0"/>
        <w:spacing w:line="240" w:lineRule="auto"/>
        <w:jc w:val="left"/>
      </w:pPr>
    </w:p>
    <w:p w14:paraId="762A9859" w14:textId="77777777" w:rsidR="00D5315D" w:rsidRDefault="00D5315D">
      <w:pPr>
        <w:suppressAutoHyphens w:val="0"/>
        <w:spacing w:line="240" w:lineRule="auto"/>
        <w:jc w:val="left"/>
      </w:pPr>
    </w:p>
    <w:p w14:paraId="5B238B29" w14:textId="77777777" w:rsidR="00D5315D" w:rsidRDefault="00D5315D">
      <w:pPr>
        <w:suppressAutoHyphens w:val="0"/>
        <w:spacing w:line="240" w:lineRule="auto"/>
        <w:jc w:val="left"/>
      </w:pPr>
    </w:p>
    <w:p w14:paraId="7D9E9568" w14:textId="77777777" w:rsidR="00D5315D" w:rsidRDefault="00D5315D">
      <w:pPr>
        <w:suppressAutoHyphens w:val="0"/>
        <w:spacing w:line="240" w:lineRule="auto"/>
        <w:jc w:val="left"/>
      </w:pPr>
    </w:p>
    <w:p w14:paraId="47D6BE1A" w14:textId="77777777" w:rsidR="00D5315D" w:rsidRDefault="00D5315D">
      <w:pPr>
        <w:suppressAutoHyphens w:val="0"/>
        <w:spacing w:line="240" w:lineRule="auto"/>
        <w:jc w:val="left"/>
      </w:pPr>
      <w:r>
        <w:rPr>
          <w:noProof/>
          <w:lang w:eastAsia="pl-PL"/>
        </w:rPr>
        <w:drawing>
          <wp:inline distT="0" distB="0" distL="0" distR="0" wp14:anchorId="43D82004" wp14:editId="555106A1">
            <wp:extent cx="5939790" cy="8349615"/>
            <wp:effectExtent l="0" t="0" r="381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Tomek 2 str..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39790" cy="8349615"/>
                    </a:xfrm>
                    <a:prstGeom prst="rect">
                      <a:avLst/>
                    </a:prstGeom>
                  </pic:spPr>
                </pic:pic>
              </a:graphicData>
            </a:graphic>
          </wp:inline>
        </w:drawing>
      </w:r>
    </w:p>
    <w:p w14:paraId="1447C716" w14:textId="77777777" w:rsidR="00D5315D" w:rsidRDefault="00D5315D">
      <w:pPr>
        <w:suppressAutoHyphens w:val="0"/>
        <w:spacing w:line="240" w:lineRule="auto"/>
        <w:jc w:val="left"/>
      </w:pPr>
    </w:p>
    <w:p w14:paraId="20AD5017" w14:textId="77777777" w:rsidR="00D5315D" w:rsidRDefault="00D5315D">
      <w:pPr>
        <w:suppressAutoHyphens w:val="0"/>
        <w:spacing w:line="240" w:lineRule="auto"/>
        <w:jc w:val="left"/>
      </w:pPr>
    </w:p>
    <w:p w14:paraId="33E64591" w14:textId="77777777" w:rsidR="00D5315D" w:rsidRDefault="00D5315D">
      <w:pPr>
        <w:suppressAutoHyphens w:val="0"/>
        <w:spacing w:line="240" w:lineRule="auto"/>
        <w:jc w:val="left"/>
      </w:pPr>
    </w:p>
    <w:p w14:paraId="2407A2E5" w14:textId="77777777" w:rsidR="00D5315D" w:rsidRDefault="00D5315D">
      <w:pPr>
        <w:suppressAutoHyphens w:val="0"/>
        <w:spacing w:line="240" w:lineRule="auto"/>
        <w:jc w:val="left"/>
      </w:pPr>
      <w:r>
        <w:rPr>
          <w:noProof/>
          <w:lang w:eastAsia="pl-PL"/>
        </w:rPr>
        <w:lastRenderedPageBreak/>
        <w:drawing>
          <wp:inline distT="0" distB="0" distL="0" distR="0" wp14:anchorId="20782BC7" wp14:editId="3D342A3D">
            <wp:extent cx="5939790" cy="8389620"/>
            <wp:effectExtent l="0" t="0" r="381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2021.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39790" cy="8389620"/>
                    </a:xfrm>
                    <a:prstGeom prst="rect">
                      <a:avLst/>
                    </a:prstGeom>
                  </pic:spPr>
                </pic:pic>
              </a:graphicData>
            </a:graphic>
          </wp:inline>
        </w:drawing>
      </w:r>
    </w:p>
    <w:p w14:paraId="5400EF27" w14:textId="77777777" w:rsidR="00D5315D" w:rsidRDefault="00D5315D">
      <w:pPr>
        <w:suppressAutoHyphens w:val="0"/>
        <w:spacing w:line="240" w:lineRule="auto"/>
        <w:jc w:val="left"/>
      </w:pPr>
    </w:p>
    <w:p w14:paraId="42E37B57" w14:textId="77777777" w:rsidR="00D5315D" w:rsidRDefault="00D5315D">
      <w:pPr>
        <w:suppressAutoHyphens w:val="0"/>
        <w:spacing w:line="240" w:lineRule="auto"/>
        <w:jc w:val="left"/>
      </w:pPr>
    </w:p>
    <w:p w14:paraId="2BFFA015" w14:textId="77777777" w:rsidR="00D5315D" w:rsidRDefault="00D5315D">
      <w:pPr>
        <w:suppressAutoHyphens w:val="0"/>
        <w:spacing w:line="240" w:lineRule="auto"/>
        <w:jc w:val="left"/>
      </w:pPr>
    </w:p>
    <w:p w14:paraId="08AD198D" w14:textId="77777777" w:rsidR="00D5315D" w:rsidRDefault="00D5315D">
      <w:pPr>
        <w:suppressAutoHyphens w:val="0"/>
        <w:spacing w:line="240" w:lineRule="auto"/>
        <w:jc w:val="left"/>
      </w:pPr>
    </w:p>
    <w:p w14:paraId="73B9FA7B" w14:textId="77777777" w:rsidR="00D5315D" w:rsidRDefault="00D5315D">
      <w:pPr>
        <w:suppressAutoHyphens w:val="0"/>
        <w:spacing w:line="240" w:lineRule="auto"/>
        <w:jc w:val="left"/>
      </w:pPr>
      <w:r>
        <w:rPr>
          <w:noProof/>
          <w:lang w:eastAsia="pl-PL"/>
        </w:rPr>
        <w:lastRenderedPageBreak/>
        <w:drawing>
          <wp:inline distT="0" distB="0" distL="0" distR="0" wp14:anchorId="154541CD" wp14:editId="1CFA0E92">
            <wp:extent cx="5939790" cy="8409940"/>
            <wp:effectExtent l="0" t="0" r="381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111214-111214-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9790" cy="8409940"/>
                    </a:xfrm>
                    <a:prstGeom prst="rect">
                      <a:avLst/>
                    </a:prstGeom>
                  </pic:spPr>
                </pic:pic>
              </a:graphicData>
            </a:graphic>
          </wp:inline>
        </w:drawing>
      </w:r>
    </w:p>
    <w:p w14:paraId="40CB2CBB" w14:textId="77777777" w:rsidR="00D5315D" w:rsidRDefault="00D5315D">
      <w:pPr>
        <w:suppressAutoHyphens w:val="0"/>
        <w:spacing w:line="240" w:lineRule="auto"/>
        <w:jc w:val="left"/>
      </w:pPr>
    </w:p>
    <w:p w14:paraId="4D7FD913" w14:textId="77777777" w:rsidR="00D5315D" w:rsidRDefault="00D5315D">
      <w:pPr>
        <w:suppressAutoHyphens w:val="0"/>
        <w:spacing w:line="240" w:lineRule="auto"/>
        <w:jc w:val="left"/>
      </w:pPr>
    </w:p>
    <w:p w14:paraId="3CB79142" w14:textId="77777777" w:rsidR="00D5315D" w:rsidRDefault="00D5315D">
      <w:pPr>
        <w:suppressAutoHyphens w:val="0"/>
        <w:spacing w:line="240" w:lineRule="auto"/>
        <w:jc w:val="left"/>
      </w:pPr>
    </w:p>
    <w:p w14:paraId="694C6545" w14:textId="77777777" w:rsidR="00D5315D" w:rsidRDefault="00D5315D">
      <w:pPr>
        <w:suppressAutoHyphens w:val="0"/>
        <w:spacing w:line="240" w:lineRule="auto"/>
        <w:jc w:val="left"/>
      </w:pPr>
    </w:p>
    <w:p w14:paraId="32D5EF2B" w14:textId="77777777" w:rsidR="00D5315D" w:rsidRDefault="00D5315D">
      <w:pPr>
        <w:suppressAutoHyphens w:val="0"/>
        <w:spacing w:line="240" w:lineRule="auto"/>
        <w:jc w:val="left"/>
      </w:pPr>
      <w:r>
        <w:rPr>
          <w:noProof/>
          <w:lang w:eastAsia="pl-PL"/>
        </w:rPr>
        <w:lastRenderedPageBreak/>
        <w:drawing>
          <wp:inline distT="0" distB="0" distL="0" distR="0" wp14:anchorId="400DBA40" wp14:editId="69AF0077">
            <wp:extent cx="5939790" cy="8409940"/>
            <wp:effectExtent l="0" t="0" r="381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111214-111214-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39790" cy="8409940"/>
                    </a:xfrm>
                    <a:prstGeom prst="rect">
                      <a:avLst/>
                    </a:prstGeom>
                  </pic:spPr>
                </pic:pic>
              </a:graphicData>
            </a:graphic>
          </wp:inline>
        </w:drawing>
      </w:r>
    </w:p>
    <w:p w14:paraId="54451C10" w14:textId="77777777" w:rsidR="00D5315D" w:rsidRDefault="00D5315D">
      <w:pPr>
        <w:suppressAutoHyphens w:val="0"/>
        <w:spacing w:line="240" w:lineRule="auto"/>
        <w:jc w:val="left"/>
      </w:pPr>
    </w:p>
    <w:p w14:paraId="7A526AAD" w14:textId="77777777" w:rsidR="00D5315D" w:rsidRDefault="00D5315D">
      <w:pPr>
        <w:suppressAutoHyphens w:val="0"/>
        <w:spacing w:line="240" w:lineRule="auto"/>
        <w:jc w:val="left"/>
      </w:pPr>
    </w:p>
    <w:p w14:paraId="46D35905" w14:textId="77777777" w:rsidR="00D5315D" w:rsidRDefault="00D5315D">
      <w:pPr>
        <w:suppressAutoHyphens w:val="0"/>
        <w:spacing w:line="240" w:lineRule="auto"/>
        <w:jc w:val="left"/>
      </w:pPr>
    </w:p>
    <w:p w14:paraId="350AFD7E" w14:textId="77777777" w:rsidR="00D5315D" w:rsidRDefault="00D5315D">
      <w:pPr>
        <w:suppressAutoHyphens w:val="0"/>
        <w:spacing w:line="240" w:lineRule="auto"/>
        <w:jc w:val="left"/>
      </w:pPr>
    </w:p>
    <w:p w14:paraId="01AB9B1A" w14:textId="77777777" w:rsidR="00D5315D" w:rsidRDefault="00D5315D">
      <w:pPr>
        <w:suppressAutoHyphens w:val="0"/>
        <w:spacing w:line="240" w:lineRule="auto"/>
        <w:jc w:val="left"/>
      </w:pPr>
      <w:r>
        <w:rPr>
          <w:noProof/>
          <w:lang w:eastAsia="pl-PL"/>
        </w:rPr>
        <w:lastRenderedPageBreak/>
        <w:drawing>
          <wp:inline distT="0" distB="0" distL="0" distR="0" wp14:anchorId="79B1BF8D" wp14:editId="330E7AC3">
            <wp:extent cx="5939790" cy="8349615"/>
            <wp:effectExtent l="0" t="0" r="381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lmaszczyk uprawnienia.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39790" cy="8349615"/>
                    </a:xfrm>
                    <a:prstGeom prst="rect">
                      <a:avLst/>
                    </a:prstGeom>
                  </pic:spPr>
                </pic:pic>
              </a:graphicData>
            </a:graphic>
          </wp:inline>
        </w:drawing>
      </w:r>
    </w:p>
    <w:p w14:paraId="2F69DD22" w14:textId="77777777" w:rsidR="00D5315D" w:rsidRDefault="00D5315D">
      <w:pPr>
        <w:suppressAutoHyphens w:val="0"/>
        <w:spacing w:line="240" w:lineRule="auto"/>
        <w:jc w:val="left"/>
      </w:pPr>
    </w:p>
    <w:p w14:paraId="0B552D09" w14:textId="77777777" w:rsidR="00D5315D" w:rsidRDefault="00D5315D">
      <w:pPr>
        <w:suppressAutoHyphens w:val="0"/>
        <w:spacing w:line="240" w:lineRule="auto"/>
        <w:jc w:val="left"/>
      </w:pPr>
    </w:p>
    <w:p w14:paraId="5DAD67EB" w14:textId="77777777" w:rsidR="00D5315D" w:rsidRDefault="00D5315D">
      <w:pPr>
        <w:suppressAutoHyphens w:val="0"/>
        <w:spacing w:line="240" w:lineRule="auto"/>
        <w:jc w:val="left"/>
      </w:pPr>
    </w:p>
    <w:p w14:paraId="60787E4E" w14:textId="77777777" w:rsidR="00D5315D" w:rsidRDefault="00D5315D">
      <w:pPr>
        <w:suppressAutoHyphens w:val="0"/>
        <w:spacing w:line="240" w:lineRule="auto"/>
        <w:jc w:val="left"/>
      </w:pPr>
    </w:p>
    <w:p w14:paraId="099271AC" w14:textId="77777777" w:rsidR="00D5315D" w:rsidRDefault="00D5315D">
      <w:pPr>
        <w:suppressAutoHyphens w:val="0"/>
        <w:spacing w:line="240" w:lineRule="auto"/>
        <w:jc w:val="left"/>
      </w:pPr>
      <w:r>
        <w:rPr>
          <w:noProof/>
          <w:lang w:eastAsia="pl-PL"/>
        </w:rPr>
        <w:lastRenderedPageBreak/>
        <w:drawing>
          <wp:inline distT="0" distB="0" distL="0" distR="0" wp14:anchorId="4D884C1A" wp14:editId="00DC634E">
            <wp:extent cx="8226617" cy="5814214"/>
            <wp:effectExtent l="6033" t="0" r="9207" b="9208"/>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lmaszczyk2021_0001.jpg"/>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8233071" cy="5818775"/>
                    </a:xfrm>
                    <a:prstGeom prst="rect">
                      <a:avLst/>
                    </a:prstGeom>
                  </pic:spPr>
                </pic:pic>
              </a:graphicData>
            </a:graphic>
          </wp:inline>
        </w:drawing>
      </w:r>
    </w:p>
    <w:p w14:paraId="521F8636" w14:textId="77777777" w:rsidR="00D5315D" w:rsidRDefault="00D5315D">
      <w:pPr>
        <w:suppressAutoHyphens w:val="0"/>
        <w:spacing w:line="240" w:lineRule="auto"/>
        <w:jc w:val="left"/>
      </w:pPr>
    </w:p>
    <w:p w14:paraId="1E6C9E56" w14:textId="77777777" w:rsidR="00D5315D" w:rsidRDefault="000B5260">
      <w:pPr>
        <w:suppressAutoHyphens w:val="0"/>
        <w:spacing w:line="240" w:lineRule="auto"/>
        <w:jc w:val="left"/>
      </w:pPr>
      <w:r>
        <w:br w:type="page"/>
      </w:r>
    </w:p>
    <w:p w14:paraId="4802FF1E" w14:textId="77777777" w:rsidR="00D5315D" w:rsidRDefault="00D5315D">
      <w:pPr>
        <w:suppressAutoHyphens w:val="0"/>
        <w:spacing w:line="240" w:lineRule="auto"/>
        <w:jc w:val="left"/>
      </w:pPr>
    </w:p>
    <w:p w14:paraId="3601EC61" w14:textId="77777777" w:rsidR="00D5315D" w:rsidRDefault="00D5315D">
      <w:pPr>
        <w:suppressAutoHyphens w:val="0"/>
        <w:spacing w:line="240" w:lineRule="auto"/>
        <w:jc w:val="left"/>
      </w:pPr>
      <w:r>
        <w:rPr>
          <w:noProof/>
          <w:lang w:eastAsia="pl-PL"/>
        </w:rPr>
        <w:drawing>
          <wp:anchor distT="0" distB="0" distL="114300" distR="114300" simplePos="0" relativeHeight="251659264" behindDoc="1" locked="0" layoutInCell="1" allowOverlap="1" wp14:anchorId="21DA635B" wp14:editId="5222607E">
            <wp:simplePos x="0" y="0"/>
            <wp:positionH relativeFrom="column">
              <wp:posOffset>466725</wp:posOffset>
            </wp:positionH>
            <wp:positionV relativeFrom="paragraph">
              <wp:posOffset>13970</wp:posOffset>
            </wp:positionV>
            <wp:extent cx="5404485" cy="8284210"/>
            <wp:effectExtent l="0" t="0" r="5715" b="2540"/>
            <wp:wrapNone/>
            <wp:docPr id="16" name="Obraz 16" descr="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4485" cy="8284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D60DD9" w14:textId="77777777" w:rsidR="00D5315D" w:rsidRDefault="00D5315D">
      <w:pPr>
        <w:suppressAutoHyphens w:val="0"/>
        <w:spacing w:line="240" w:lineRule="auto"/>
        <w:jc w:val="left"/>
      </w:pPr>
    </w:p>
    <w:p w14:paraId="68DDF1AE" w14:textId="77777777" w:rsidR="00D5315D" w:rsidRDefault="00D5315D">
      <w:pPr>
        <w:suppressAutoHyphens w:val="0"/>
        <w:spacing w:line="240" w:lineRule="auto"/>
        <w:jc w:val="left"/>
      </w:pPr>
    </w:p>
    <w:p w14:paraId="258D94BB" w14:textId="77777777" w:rsidR="000B5260" w:rsidRDefault="000B5260">
      <w:pPr>
        <w:suppressAutoHyphens w:val="0"/>
        <w:spacing w:line="240" w:lineRule="auto"/>
        <w:jc w:val="left"/>
      </w:pPr>
    </w:p>
    <w:p w14:paraId="438F7F5C" w14:textId="77777777" w:rsidR="000B5260" w:rsidRDefault="000B5260"/>
    <w:p w14:paraId="7315B373" w14:textId="77777777" w:rsidR="001A19B5" w:rsidRDefault="001A19B5"/>
    <w:p w14:paraId="22924A79" w14:textId="77777777" w:rsidR="000B5260" w:rsidRDefault="000B5260">
      <w:pPr>
        <w:suppressAutoHyphens w:val="0"/>
        <w:spacing w:line="240" w:lineRule="auto"/>
        <w:jc w:val="left"/>
      </w:pPr>
      <w:r>
        <w:br w:type="page"/>
      </w:r>
    </w:p>
    <w:p w14:paraId="613FDBFF" w14:textId="77777777" w:rsidR="000B5260" w:rsidRDefault="00D5315D">
      <w:pPr>
        <w:pageBreakBefore/>
      </w:pPr>
      <w:r>
        <w:rPr>
          <w:noProof/>
          <w:lang w:eastAsia="pl-PL"/>
        </w:rPr>
        <w:lastRenderedPageBreak/>
        <w:drawing>
          <wp:anchor distT="0" distB="0" distL="114300" distR="114300" simplePos="0" relativeHeight="251661312" behindDoc="1" locked="0" layoutInCell="1" allowOverlap="1" wp14:anchorId="0BDC9D3A" wp14:editId="298874F7">
            <wp:simplePos x="0" y="0"/>
            <wp:positionH relativeFrom="column">
              <wp:posOffset>45720</wp:posOffset>
            </wp:positionH>
            <wp:positionV relativeFrom="paragraph">
              <wp:posOffset>113665</wp:posOffset>
            </wp:positionV>
            <wp:extent cx="5733415" cy="8361680"/>
            <wp:effectExtent l="0" t="0" r="635" b="1270"/>
            <wp:wrapNone/>
            <wp:docPr id="17" name="Obraz 17" descr="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3415" cy="8361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E7AFE2" w14:textId="77777777" w:rsidR="000B5260" w:rsidRDefault="000B5260">
      <w:pPr>
        <w:suppressAutoHyphens w:val="0"/>
        <w:spacing w:line="240" w:lineRule="auto"/>
        <w:jc w:val="left"/>
      </w:pPr>
      <w:r>
        <w:br w:type="page"/>
      </w:r>
    </w:p>
    <w:p w14:paraId="785360AB" w14:textId="77777777" w:rsidR="001A19B5" w:rsidRDefault="00D5315D">
      <w:pPr>
        <w:pageBreakBefore/>
      </w:pPr>
      <w:r>
        <w:rPr>
          <w:noProof/>
          <w:lang w:eastAsia="pl-PL"/>
        </w:rPr>
        <w:lastRenderedPageBreak/>
        <w:drawing>
          <wp:inline distT="0" distB="0" distL="0" distR="0" wp14:anchorId="72FBF8BA" wp14:editId="4781DEF9">
            <wp:extent cx="8453037" cy="5970853"/>
            <wp:effectExtent l="2858" t="0" r="8572" b="8573"/>
            <wp:docPr id="20" name="Obraz 20" descr="C:\Users\Elgrot\AppData\Local\Microsoft\Windows\INetCache\Content.Word\izba Piasecki 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lgrot\AppData\Local\Microsoft\Windows\INetCache\Content.Word\izba Piasecki 20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8462327" cy="5977415"/>
                    </a:xfrm>
                    <a:prstGeom prst="rect">
                      <a:avLst/>
                    </a:prstGeom>
                    <a:noFill/>
                    <a:ln>
                      <a:noFill/>
                    </a:ln>
                  </pic:spPr>
                </pic:pic>
              </a:graphicData>
            </a:graphic>
          </wp:inline>
        </w:drawing>
      </w:r>
    </w:p>
    <w:p w14:paraId="31B06BB8" w14:textId="77777777" w:rsidR="00D5315D" w:rsidRDefault="00D5315D">
      <w:pPr>
        <w:pageBreakBefore/>
      </w:pPr>
    </w:p>
    <w:p w14:paraId="58214563" w14:textId="77777777" w:rsidR="00B844A7" w:rsidRDefault="00B844A7">
      <w:pPr>
        <w:suppressAutoHyphens w:val="0"/>
        <w:spacing w:line="240" w:lineRule="auto"/>
        <w:jc w:val="left"/>
      </w:pPr>
      <w:r>
        <w:rPr>
          <w:noProof/>
          <w:lang w:eastAsia="pl-PL"/>
        </w:rPr>
        <w:drawing>
          <wp:anchor distT="0" distB="0" distL="114300" distR="114300" simplePos="0" relativeHeight="251663360" behindDoc="1" locked="0" layoutInCell="1" allowOverlap="1" wp14:anchorId="5C53C368" wp14:editId="147C5B87">
            <wp:simplePos x="0" y="0"/>
            <wp:positionH relativeFrom="column">
              <wp:posOffset>640715</wp:posOffset>
            </wp:positionH>
            <wp:positionV relativeFrom="paragraph">
              <wp:posOffset>106045</wp:posOffset>
            </wp:positionV>
            <wp:extent cx="5332730" cy="8213725"/>
            <wp:effectExtent l="0" t="0" r="1270" b="0"/>
            <wp:wrapNone/>
            <wp:docPr id="18" name="Obraz 18" descr="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2730" cy="8213725"/>
                    </a:xfrm>
                    <a:prstGeom prst="rect">
                      <a:avLst/>
                    </a:prstGeom>
                    <a:noFill/>
                    <a:ln>
                      <a:noFill/>
                    </a:ln>
                  </pic:spPr>
                </pic:pic>
              </a:graphicData>
            </a:graphic>
            <wp14:sizeRelH relativeFrom="page">
              <wp14:pctWidth>0</wp14:pctWidth>
            </wp14:sizeRelH>
            <wp14:sizeRelV relativeFrom="page">
              <wp14:pctHeight>0</wp14:pctHeight>
            </wp14:sizeRelV>
          </wp:anchor>
        </w:drawing>
      </w:r>
      <w:r w:rsidR="000B5260">
        <w:br w:type="page"/>
      </w:r>
      <w:r>
        <w:rPr>
          <w:noProof/>
          <w:lang w:eastAsia="pl-PL"/>
        </w:rPr>
        <w:lastRenderedPageBreak/>
        <w:drawing>
          <wp:inline distT="0" distB="0" distL="0" distR="0" wp14:anchorId="01D00F5B" wp14:editId="25E9CA36">
            <wp:extent cx="5939790" cy="6668770"/>
            <wp:effectExtent l="0" t="0" r="3810" b="0"/>
            <wp:docPr id="19" name="Obraz 19" descr="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9790" cy="6668770"/>
                    </a:xfrm>
                    <a:prstGeom prst="rect">
                      <a:avLst/>
                    </a:prstGeom>
                    <a:noFill/>
                    <a:ln>
                      <a:noFill/>
                    </a:ln>
                  </pic:spPr>
                </pic:pic>
              </a:graphicData>
            </a:graphic>
          </wp:inline>
        </w:drawing>
      </w:r>
      <w:r>
        <w:br w:type="page"/>
      </w:r>
    </w:p>
    <w:p w14:paraId="0F6FD51D" w14:textId="77777777" w:rsidR="000B5260" w:rsidRDefault="00B844A7">
      <w:pPr>
        <w:suppressAutoHyphens w:val="0"/>
        <w:spacing w:line="240" w:lineRule="auto"/>
        <w:jc w:val="left"/>
      </w:pPr>
      <w:r>
        <w:rPr>
          <w:rFonts w:asciiTheme="minorHAnsi" w:hAnsiTheme="minorHAnsi"/>
          <w:noProof/>
          <w:lang w:eastAsia="pl-PL"/>
        </w:rPr>
        <w:lastRenderedPageBreak/>
        <w:drawing>
          <wp:anchor distT="0" distB="0" distL="114300" distR="114300" simplePos="0" relativeHeight="251664384" behindDoc="1" locked="0" layoutInCell="1" allowOverlap="1" wp14:anchorId="14FF3D48" wp14:editId="1EDEBE76">
            <wp:simplePos x="0" y="0"/>
            <wp:positionH relativeFrom="column">
              <wp:posOffset>130175</wp:posOffset>
            </wp:positionH>
            <wp:positionV relativeFrom="paragraph">
              <wp:posOffset>53340</wp:posOffset>
            </wp:positionV>
            <wp:extent cx="5920740" cy="8381365"/>
            <wp:effectExtent l="0" t="0" r="3810" b="635"/>
            <wp:wrapNone/>
            <wp:docPr id="2" name="Obraz 2" descr="izba Poprawa 2020_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zba Poprawa 2020_20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20740" cy="8381365"/>
                    </a:xfrm>
                    <a:prstGeom prst="rect">
                      <a:avLst/>
                    </a:prstGeom>
                    <a:noFill/>
                  </pic:spPr>
                </pic:pic>
              </a:graphicData>
            </a:graphic>
            <wp14:sizeRelH relativeFrom="page">
              <wp14:pctWidth>0</wp14:pctWidth>
            </wp14:sizeRelH>
            <wp14:sizeRelV relativeFrom="page">
              <wp14:pctHeight>0</wp14:pctHeight>
            </wp14:sizeRelV>
          </wp:anchor>
        </w:drawing>
      </w:r>
    </w:p>
    <w:p w14:paraId="504F6D76" w14:textId="77777777" w:rsidR="00294896" w:rsidRDefault="00294896" w:rsidP="0043335A">
      <w:pPr>
        <w:pStyle w:val="Bezodstpw"/>
        <w:rPr>
          <w:rFonts w:asciiTheme="minorHAnsi" w:hAnsiTheme="minorHAnsi"/>
        </w:rPr>
      </w:pPr>
    </w:p>
    <w:p w14:paraId="12271CFD" w14:textId="77777777" w:rsidR="00B844A7" w:rsidRDefault="00B844A7">
      <w:pPr>
        <w:suppressAutoHyphens w:val="0"/>
        <w:spacing w:line="240" w:lineRule="auto"/>
        <w:jc w:val="left"/>
        <w:rPr>
          <w:rFonts w:asciiTheme="minorHAnsi" w:hAnsiTheme="minorHAnsi"/>
        </w:rPr>
      </w:pPr>
      <w:bookmarkStart w:id="13" w:name="_Toc52789478"/>
      <w:r>
        <w:rPr>
          <w:rFonts w:asciiTheme="minorHAnsi" w:hAnsiTheme="minorHAnsi"/>
        </w:rPr>
        <w:br w:type="page"/>
      </w:r>
    </w:p>
    <w:p w14:paraId="018FD694" w14:textId="77777777" w:rsidR="00D5315D" w:rsidRDefault="00D5315D">
      <w:pPr>
        <w:suppressAutoHyphens w:val="0"/>
        <w:spacing w:line="240" w:lineRule="auto"/>
        <w:jc w:val="left"/>
        <w:rPr>
          <w:rFonts w:asciiTheme="minorHAnsi" w:hAnsiTheme="minorHAnsi"/>
          <w:b/>
          <w:szCs w:val="20"/>
        </w:rPr>
      </w:pPr>
      <w:r>
        <w:rPr>
          <w:rFonts w:asciiTheme="minorHAnsi" w:hAnsiTheme="minorHAnsi"/>
          <w:b/>
          <w:noProof/>
          <w:szCs w:val="20"/>
          <w:lang w:eastAsia="pl-PL"/>
        </w:rPr>
        <w:lastRenderedPageBreak/>
        <w:drawing>
          <wp:inline distT="0" distB="0" distL="0" distR="0" wp14:anchorId="623D7D65" wp14:editId="6C00854C">
            <wp:extent cx="5939790" cy="8444865"/>
            <wp:effectExtent l="0" t="0" r="381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 TOMASZ MALKUS cale-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39790" cy="8444865"/>
                    </a:xfrm>
                    <a:prstGeom prst="rect">
                      <a:avLst/>
                    </a:prstGeom>
                  </pic:spPr>
                </pic:pic>
              </a:graphicData>
            </a:graphic>
          </wp:inline>
        </w:drawing>
      </w:r>
    </w:p>
    <w:p w14:paraId="062795E1" w14:textId="77777777" w:rsidR="00D5315D" w:rsidRDefault="00D5315D">
      <w:pPr>
        <w:suppressAutoHyphens w:val="0"/>
        <w:spacing w:line="240" w:lineRule="auto"/>
        <w:jc w:val="left"/>
        <w:rPr>
          <w:rFonts w:asciiTheme="minorHAnsi" w:hAnsiTheme="minorHAnsi"/>
          <w:b/>
          <w:szCs w:val="20"/>
        </w:rPr>
      </w:pPr>
    </w:p>
    <w:p w14:paraId="37AD8F5D" w14:textId="77777777" w:rsidR="00D5315D" w:rsidRDefault="00D5315D">
      <w:pPr>
        <w:suppressAutoHyphens w:val="0"/>
        <w:spacing w:line="240" w:lineRule="auto"/>
        <w:jc w:val="left"/>
        <w:rPr>
          <w:rFonts w:asciiTheme="minorHAnsi" w:hAnsiTheme="minorHAnsi"/>
          <w:b/>
          <w:szCs w:val="20"/>
        </w:rPr>
      </w:pPr>
    </w:p>
    <w:p w14:paraId="1861B1B8" w14:textId="77777777" w:rsidR="00D5315D" w:rsidRDefault="00D5315D">
      <w:pPr>
        <w:suppressAutoHyphens w:val="0"/>
        <w:spacing w:line="240" w:lineRule="auto"/>
        <w:jc w:val="left"/>
        <w:rPr>
          <w:rFonts w:asciiTheme="minorHAnsi" w:hAnsiTheme="minorHAnsi"/>
          <w:b/>
          <w:szCs w:val="20"/>
        </w:rPr>
      </w:pPr>
    </w:p>
    <w:p w14:paraId="76EBACA4" w14:textId="77777777" w:rsidR="00D5315D" w:rsidRDefault="00D5315D">
      <w:pPr>
        <w:suppressAutoHyphens w:val="0"/>
        <w:spacing w:line="240" w:lineRule="auto"/>
        <w:jc w:val="left"/>
        <w:rPr>
          <w:rFonts w:asciiTheme="minorHAnsi" w:hAnsiTheme="minorHAnsi"/>
          <w:b/>
          <w:szCs w:val="20"/>
        </w:rPr>
      </w:pPr>
      <w:r>
        <w:rPr>
          <w:rFonts w:asciiTheme="minorHAnsi" w:hAnsiTheme="minorHAnsi"/>
          <w:b/>
          <w:noProof/>
          <w:szCs w:val="20"/>
          <w:lang w:eastAsia="pl-PL"/>
        </w:rPr>
        <w:lastRenderedPageBreak/>
        <w:drawing>
          <wp:inline distT="0" distB="0" distL="0" distR="0" wp14:anchorId="6B06AD3E" wp14:editId="7A310E71">
            <wp:extent cx="5939790" cy="8444865"/>
            <wp:effectExtent l="0" t="0" r="381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 TOMASZ MALKUS cale-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39790" cy="8444865"/>
                    </a:xfrm>
                    <a:prstGeom prst="rect">
                      <a:avLst/>
                    </a:prstGeom>
                  </pic:spPr>
                </pic:pic>
              </a:graphicData>
            </a:graphic>
          </wp:inline>
        </w:drawing>
      </w:r>
    </w:p>
    <w:p w14:paraId="4A4B16C0" w14:textId="77777777" w:rsidR="00D5315D" w:rsidRDefault="00D5315D">
      <w:pPr>
        <w:suppressAutoHyphens w:val="0"/>
        <w:spacing w:line="240" w:lineRule="auto"/>
        <w:jc w:val="left"/>
        <w:rPr>
          <w:rFonts w:asciiTheme="minorHAnsi" w:hAnsiTheme="minorHAnsi"/>
          <w:b/>
          <w:szCs w:val="20"/>
        </w:rPr>
      </w:pPr>
    </w:p>
    <w:p w14:paraId="3DB4914D" w14:textId="77777777" w:rsidR="00D5315D" w:rsidRDefault="00D5315D">
      <w:pPr>
        <w:suppressAutoHyphens w:val="0"/>
        <w:spacing w:line="240" w:lineRule="auto"/>
        <w:jc w:val="left"/>
        <w:rPr>
          <w:rFonts w:asciiTheme="minorHAnsi" w:hAnsiTheme="minorHAnsi"/>
          <w:b/>
          <w:szCs w:val="20"/>
        </w:rPr>
      </w:pPr>
    </w:p>
    <w:p w14:paraId="533710BC" w14:textId="77777777" w:rsidR="00D5315D" w:rsidRDefault="00D5315D">
      <w:pPr>
        <w:suppressAutoHyphens w:val="0"/>
        <w:spacing w:line="240" w:lineRule="auto"/>
        <w:jc w:val="left"/>
        <w:rPr>
          <w:rFonts w:asciiTheme="minorHAnsi" w:hAnsiTheme="minorHAnsi"/>
          <w:b/>
          <w:szCs w:val="20"/>
        </w:rPr>
      </w:pPr>
    </w:p>
    <w:p w14:paraId="0289ED5E" w14:textId="77777777" w:rsidR="00D5315D" w:rsidRDefault="00D5315D">
      <w:pPr>
        <w:suppressAutoHyphens w:val="0"/>
        <w:spacing w:line="240" w:lineRule="auto"/>
        <w:jc w:val="left"/>
        <w:rPr>
          <w:rFonts w:asciiTheme="minorHAnsi" w:hAnsiTheme="minorHAnsi"/>
          <w:b/>
          <w:szCs w:val="20"/>
        </w:rPr>
      </w:pPr>
    </w:p>
    <w:p w14:paraId="0063E64D" w14:textId="77777777" w:rsidR="00D5315D" w:rsidRDefault="00D5315D">
      <w:pPr>
        <w:suppressAutoHyphens w:val="0"/>
        <w:spacing w:line="240" w:lineRule="auto"/>
        <w:jc w:val="left"/>
        <w:rPr>
          <w:rFonts w:asciiTheme="minorHAnsi" w:hAnsiTheme="minorHAnsi"/>
          <w:b/>
          <w:szCs w:val="20"/>
        </w:rPr>
      </w:pPr>
    </w:p>
    <w:p w14:paraId="1386BF77" w14:textId="77777777" w:rsidR="00D5315D" w:rsidRDefault="00D5315D">
      <w:pPr>
        <w:suppressAutoHyphens w:val="0"/>
        <w:spacing w:line="240" w:lineRule="auto"/>
        <w:jc w:val="left"/>
        <w:rPr>
          <w:rFonts w:asciiTheme="minorHAnsi" w:hAnsiTheme="minorHAnsi"/>
          <w:b/>
          <w:szCs w:val="20"/>
        </w:rPr>
      </w:pPr>
      <w:r>
        <w:rPr>
          <w:rFonts w:asciiTheme="minorHAnsi" w:hAnsiTheme="minorHAnsi"/>
          <w:b/>
          <w:noProof/>
          <w:szCs w:val="20"/>
          <w:lang w:eastAsia="pl-PL"/>
        </w:rPr>
        <w:drawing>
          <wp:inline distT="0" distB="0" distL="0" distR="0" wp14:anchorId="47040D0C" wp14:editId="017552EA">
            <wp:extent cx="5939790" cy="8404860"/>
            <wp:effectExtent l="0" t="0" r="381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 TM Zaswiadczenie-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39790" cy="8404860"/>
                    </a:xfrm>
                    <a:prstGeom prst="rect">
                      <a:avLst/>
                    </a:prstGeom>
                  </pic:spPr>
                </pic:pic>
              </a:graphicData>
            </a:graphic>
          </wp:inline>
        </w:drawing>
      </w:r>
    </w:p>
    <w:p w14:paraId="336BF824" w14:textId="77777777" w:rsidR="00D5315D" w:rsidRDefault="00D5315D">
      <w:pPr>
        <w:suppressAutoHyphens w:val="0"/>
        <w:spacing w:line="240" w:lineRule="auto"/>
        <w:jc w:val="left"/>
        <w:rPr>
          <w:rFonts w:asciiTheme="minorHAnsi" w:hAnsiTheme="minorHAnsi"/>
          <w:b/>
          <w:szCs w:val="20"/>
        </w:rPr>
      </w:pPr>
    </w:p>
    <w:p w14:paraId="501B4456" w14:textId="77777777" w:rsidR="00D5315D" w:rsidRDefault="00D5315D">
      <w:pPr>
        <w:suppressAutoHyphens w:val="0"/>
        <w:spacing w:line="240" w:lineRule="auto"/>
        <w:jc w:val="left"/>
        <w:rPr>
          <w:rFonts w:asciiTheme="minorHAnsi" w:hAnsiTheme="minorHAnsi"/>
          <w:b/>
          <w:szCs w:val="20"/>
        </w:rPr>
      </w:pPr>
    </w:p>
    <w:p w14:paraId="4119671E" w14:textId="77777777" w:rsidR="00D5315D" w:rsidRDefault="00D5315D">
      <w:pPr>
        <w:suppressAutoHyphens w:val="0"/>
        <w:spacing w:line="240" w:lineRule="auto"/>
        <w:jc w:val="left"/>
        <w:rPr>
          <w:rFonts w:asciiTheme="minorHAnsi" w:hAnsiTheme="minorHAnsi"/>
          <w:b/>
          <w:szCs w:val="20"/>
        </w:rPr>
      </w:pPr>
    </w:p>
    <w:p w14:paraId="0695B581" w14:textId="77777777" w:rsidR="00D5315D" w:rsidRDefault="00D5315D">
      <w:pPr>
        <w:suppressAutoHyphens w:val="0"/>
        <w:spacing w:line="240" w:lineRule="auto"/>
        <w:jc w:val="left"/>
        <w:rPr>
          <w:rFonts w:asciiTheme="minorHAnsi" w:hAnsiTheme="minorHAnsi"/>
          <w:b/>
          <w:szCs w:val="20"/>
        </w:rPr>
      </w:pPr>
      <w:r>
        <w:rPr>
          <w:rFonts w:asciiTheme="minorHAnsi" w:hAnsiTheme="minorHAnsi"/>
          <w:b/>
          <w:noProof/>
          <w:szCs w:val="20"/>
          <w:lang w:eastAsia="pl-PL"/>
        </w:rPr>
        <w:lastRenderedPageBreak/>
        <w:drawing>
          <wp:inline distT="0" distB="0" distL="0" distR="0" wp14:anchorId="0CFA8E69" wp14:editId="03361CDA">
            <wp:extent cx="5939790" cy="8444865"/>
            <wp:effectExtent l="0" t="0" r="381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WIELEBSKI-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39790" cy="8444865"/>
                    </a:xfrm>
                    <a:prstGeom prst="rect">
                      <a:avLst/>
                    </a:prstGeom>
                  </pic:spPr>
                </pic:pic>
              </a:graphicData>
            </a:graphic>
          </wp:inline>
        </w:drawing>
      </w:r>
    </w:p>
    <w:p w14:paraId="3860D3E8" w14:textId="77777777" w:rsidR="00D5315D" w:rsidRDefault="00D5315D">
      <w:pPr>
        <w:suppressAutoHyphens w:val="0"/>
        <w:spacing w:line="240" w:lineRule="auto"/>
        <w:jc w:val="left"/>
        <w:rPr>
          <w:rFonts w:asciiTheme="minorHAnsi" w:hAnsiTheme="minorHAnsi"/>
          <w:b/>
          <w:szCs w:val="20"/>
        </w:rPr>
      </w:pPr>
    </w:p>
    <w:p w14:paraId="75AE2E0A" w14:textId="77777777" w:rsidR="00D5315D" w:rsidRDefault="00D5315D">
      <w:pPr>
        <w:suppressAutoHyphens w:val="0"/>
        <w:spacing w:line="240" w:lineRule="auto"/>
        <w:jc w:val="left"/>
        <w:rPr>
          <w:rFonts w:asciiTheme="minorHAnsi" w:hAnsiTheme="minorHAnsi"/>
          <w:b/>
          <w:szCs w:val="20"/>
        </w:rPr>
      </w:pPr>
    </w:p>
    <w:p w14:paraId="36292FC4" w14:textId="77777777" w:rsidR="00D5315D" w:rsidRDefault="00D5315D">
      <w:pPr>
        <w:suppressAutoHyphens w:val="0"/>
        <w:spacing w:line="240" w:lineRule="auto"/>
        <w:jc w:val="left"/>
        <w:rPr>
          <w:rFonts w:asciiTheme="minorHAnsi" w:hAnsiTheme="minorHAnsi"/>
          <w:b/>
          <w:szCs w:val="20"/>
        </w:rPr>
      </w:pPr>
    </w:p>
    <w:p w14:paraId="651A4F0A" w14:textId="77777777" w:rsidR="00D5315D" w:rsidRDefault="00D5315D">
      <w:pPr>
        <w:suppressAutoHyphens w:val="0"/>
        <w:spacing w:line="240" w:lineRule="auto"/>
        <w:jc w:val="left"/>
        <w:rPr>
          <w:rFonts w:asciiTheme="minorHAnsi" w:hAnsiTheme="minorHAnsi"/>
          <w:b/>
          <w:szCs w:val="20"/>
        </w:rPr>
      </w:pPr>
    </w:p>
    <w:p w14:paraId="3D570E7F" w14:textId="77777777" w:rsidR="00D5315D" w:rsidRDefault="00D5315D">
      <w:pPr>
        <w:suppressAutoHyphens w:val="0"/>
        <w:spacing w:line="240" w:lineRule="auto"/>
        <w:jc w:val="left"/>
        <w:rPr>
          <w:rFonts w:asciiTheme="minorHAnsi" w:hAnsiTheme="minorHAnsi"/>
          <w:b/>
          <w:szCs w:val="20"/>
        </w:rPr>
      </w:pPr>
      <w:r>
        <w:rPr>
          <w:rFonts w:asciiTheme="minorHAnsi" w:hAnsiTheme="minorHAnsi"/>
          <w:b/>
          <w:noProof/>
          <w:szCs w:val="20"/>
          <w:lang w:eastAsia="pl-PL"/>
        </w:rPr>
        <w:lastRenderedPageBreak/>
        <w:drawing>
          <wp:inline distT="0" distB="0" distL="0" distR="0" wp14:anchorId="4DFD99D8" wp14:editId="1503CFF9">
            <wp:extent cx="5939790" cy="8444865"/>
            <wp:effectExtent l="0" t="0" r="381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WIELEBSKI-2.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39790" cy="8444865"/>
                    </a:xfrm>
                    <a:prstGeom prst="rect">
                      <a:avLst/>
                    </a:prstGeom>
                  </pic:spPr>
                </pic:pic>
              </a:graphicData>
            </a:graphic>
          </wp:inline>
        </w:drawing>
      </w:r>
    </w:p>
    <w:p w14:paraId="4FD3EC23" w14:textId="77777777" w:rsidR="00D5315D" w:rsidRDefault="00D5315D">
      <w:pPr>
        <w:suppressAutoHyphens w:val="0"/>
        <w:spacing w:line="240" w:lineRule="auto"/>
        <w:jc w:val="left"/>
        <w:rPr>
          <w:rFonts w:asciiTheme="minorHAnsi" w:hAnsiTheme="minorHAnsi"/>
          <w:b/>
          <w:szCs w:val="20"/>
        </w:rPr>
      </w:pPr>
    </w:p>
    <w:p w14:paraId="1016D7EE" w14:textId="77777777" w:rsidR="00D5315D" w:rsidRDefault="00D5315D">
      <w:pPr>
        <w:suppressAutoHyphens w:val="0"/>
        <w:spacing w:line="240" w:lineRule="auto"/>
        <w:jc w:val="left"/>
        <w:rPr>
          <w:rFonts w:asciiTheme="minorHAnsi" w:hAnsiTheme="minorHAnsi"/>
          <w:b/>
          <w:szCs w:val="20"/>
        </w:rPr>
      </w:pPr>
    </w:p>
    <w:p w14:paraId="57667770" w14:textId="77777777" w:rsidR="00D5315D" w:rsidRDefault="00D5315D">
      <w:pPr>
        <w:suppressAutoHyphens w:val="0"/>
        <w:spacing w:line="240" w:lineRule="auto"/>
        <w:jc w:val="left"/>
        <w:rPr>
          <w:rFonts w:asciiTheme="minorHAnsi" w:hAnsiTheme="minorHAnsi"/>
          <w:b/>
          <w:szCs w:val="20"/>
        </w:rPr>
      </w:pPr>
    </w:p>
    <w:p w14:paraId="1100E373" w14:textId="77777777" w:rsidR="00D5315D" w:rsidRDefault="00D5315D">
      <w:pPr>
        <w:suppressAutoHyphens w:val="0"/>
        <w:spacing w:line="240" w:lineRule="auto"/>
        <w:jc w:val="left"/>
        <w:rPr>
          <w:rFonts w:asciiTheme="minorHAnsi" w:hAnsiTheme="minorHAnsi"/>
          <w:b/>
          <w:szCs w:val="20"/>
        </w:rPr>
      </w:pPr>
      <w:r>
        <w:rPr>
          <w:rFonts w:asciiTheme="minorHAnsi" w:hAnsiTheme="minorHAnsi"/>
          <w:b/>
          <w:noProof/>
          <w:szCs w:val="20"/>
          <w:lang w:eastAsia="pl-PL"/>
        </w:rPr>
        <w:lastRenderedPageBreak/>
        <w:drawing>
          <wp:inline distT="0" distB="0" distL="0" distR="0" wp14:anchorId="4E4E43BF" wp14:editId="2B89CA62">
            <wp:extent cx="5939790" cy="8404860"/>
            <wp:effectExtent l="0" t="0" r="381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 06 30 zaswiadczenie-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39790" cy="8404860"/>
                    </a:xfrm>
                    <a:prstGeom prst="rect">
                      <a:avLst/>
                    </a:prstGeom>
                  </pic:spPr>
                </pic:pic>
              </a:graphicData>
            </a:graphic>
          </wp:inline>
        </w:drawing>
      </w:r>
    </w:p>
    <w:p w14:paraId="6A226B7F" w14:textId="77777777" w:rsidR="00D5315D" w:rsidRDefault="00D5315D">
      <w:pPr>
        <w:suppressAutoHyphens w:val="0"/>
        <w:spacing w:line="240" w:lineRule="auto"/>
        <w:jc w:val="left"/>
        <w:rPr>
          <w:rFonts w:asciiTheme="minorHAnsi" w:hAnsiTheme="minorHAnsi"/>
          <w:b/>
          <w:szCs w:val="20"/>
        </w:rPr>
      </w:pPr>
    </w:p>
    <w:p w14:paraId="4582D43B" w14:textId="77777777" w:rsidR="00D5315D" w:rsidRDefault="00D5315D">
      <w:pPr>
        <w:suppressAutoHyphens w:val="0"/>
        <w:spacing w:line="240" w:lineRule="auto"/>
        <w:jc w:val="left"/>
        <w:rPr>
          <w:rFonts w:asciiTheme="minorHAnsi" w:hAnsiTheme="minorHAnsi"/>
          <w:b/>
          <w:szCs w:val="20"/>
        </w:rPr>
      </w:pPr>
    </w:p>
    <w:p w14:paraId="4714C741" w14:textId="77777777" w:rsidR="00D5315D" w:rsidRDefault="00D5315D">
      <w:pPr>
        <w:suppressAutoHyphens w:val="0"/>
        <w:spacing w:line="240" w:lineRule="auto"/>
        <w:jc w:val="left"/>
        <w:rPr>
          <w:rFonts w:asciiTheme="minorHAnsi" w:hAnsiTheme="minorHAnsi"/>
          <w:b/>
          <w:szCs w:val="20"/>
        </w:rPr>
      </w:pPr>
    </w:p>
    <w:p w14:paraId="032CF111" w14:textId="77777777" w:rsidR="00D5315D" w:rsidRDefault="00D5315D">
      <w:pPr>
        <w:suppressAutoHyphens w:val="0"/>
        <w:spacing w:line="240" w:lineRule="auto"/>
        <w:jc w:val="left"/>
        <w:rPr>
          <w:rFonts w:asciiTheme="minorHAnsi" w:hAnsiTheme="minorHAnsi"/>
          <w:b/>
          <w:szCs w:val="20"/>
        </w:rPr>
      </w:pPr>
    </w:p>
    <w:p w14:paraId="6E28D497" w14:textId="77777777" w:rsidR="00D5315D" w:rsidRDefault="00D5315D" w:rsidP="000E0605">
      <w:pPr>
        <w:pStyle w:val="spistreci"/>
        <w:numPr>
          <w:ilvl w:val="0"/>
          <w:numId w:val="3"/>
        </w:numPr>
        <w:spacing w:line="240" w:lineRule="auto"/>
        <w:rPr>
          <w:rFonts w:asciiTheme="minorHAnsi" w:hAnsiTheme="minorHAnsi"/>
        </w:rPr>
      </w:pPr>
      <w:r>
        <w:rPr>
          <w:rFonts w:asciiTheme="minorHAnsi" w:hAnsiTheme="minorHAnsi"/>
        </w:rPr>
        <w:lastRenderedPageBreak/>
        <w:t>OPIS DO PROJEKTU ARCHITEKTURY</w:t>
      </w:r>
    </w:p>
    <w:p w14:paraId="2F70A6A3" w14:textId="77777777" w:rsidR="00D5315D" w:rsidRDefault="00D5315D" w:rsidP="00D5315D">
      <w:pPr>
        <w:pStyle w:val="spistreci"/>
        <w:spacing w:line="240" w:lineRule="auto"/>
        <w:rPr>
          <w:rFonts w:asciiTheme="minorHAnsi" w:hAnsiTheme="minorHAnsi"/>
        </w:rPr>
      </w:pPr>
    </w:p>
    <w:p w14:paraId="0FB5767D" w14:textId="77777777" w:rsidR="00284124" w:rsidRPr="00D15A50" w:rsidRDefault="00284124" w:rsidP="00284124">
      <w:pPr>
        <w:pStyle w:val="Nagwek1"/>
        <w:spacing w:before="0" w:after="0" w:line="240" w:lineRule="auto"/>
        <w:rPr>
          <w:rFonts w:asciiTheme="minorHAnsi" w:hAnsiTheme="minorHAnsi"/>
        </w:rPr>
      </w:pPr>
      <w:bookmarkStart w:id="14" w:name="_Toc64379347"/>
      <w:r w:rsidRPr="00D15A50">
        <w:rPr>
          <w:rFonts w:asciiTheme="minorHAnsi" w:hAnsiTheme="minorHAnsi"/>
        </w:rPr>
        <w:t>Adres inwestycji:</w:t>
      </w:r>
      <w:bookmarkEnd w:id="14"/>
    </w:p>
    <w:p w14:paraId="3F8F4086" w14:textId="77777777" w:rsidR="00284124" w:rsidRPr="00D15A50" w:rsidRDefault="00284124" w:rsidP="00284124">
      <w:pPr>
        <w:pStyle w:val="Normal"/>
        <w:rPr>
          <w:rFonts w:asciiTheme="minorHAnsi" w:hAnsiTheme="minorHAnsi"/>
        </w:rPr>
      </w:pPr>
      <w:r w:rsidRPr="00D15A50">
        <w:rPr>
          <w:rFonts w:asciiTheme="minorHAnsi" w:hAnsiTheme="minorHAnsi"/>
        </w:rPr>
        <w:t>działka nr geod. 115/20</w:t>
      </w:r>
    </w:p>
    <w:p w14:paraId="75AB2779" w14:textId="77777777" w:rsidR="00284124" w:rsidRPr="00D15A50" w:rsidRDefault="00284124" w:rsidP="00284124">
      <w:pPr>
        <w:pStyle w:val="Normal"/>
        <w:rPr>
          <w:rFonts w:asciiTheme="minorHAnsi" w:hAnsiTheme="minorHAnsi"/>
        </w:rPr>
      </w:pPr>
      <w:r w:rsidRPr="00D15A50">
        <w:rPr>
          <w:rFonts w:asciiTheme="minorHAnsi" w:hAnsiTheme="minorHAnsi"/>
        </w:rPr>
        <w:t>obręb Szprotawa.</w:t>
      </w:r>
    </w:p>
    <w:p w14:paraId="42164225" w14:textId="77777777" w:rsidR="00284124" w:rsidRPr="00D15A50" w:rsidRDefault="00284124" w:rsidP="00284124">
      <w:pPr>
        <w:pStyle w:val="Normal"/>
        <w:rPr>
          <w:rFonts w:asciiTheme="minorHAnsi" w:hAnsiTheme="minorHAnsi"/>
        </w:rPr>
      </w:pPr>
    </w:p>
    <w:p w14:paraId="6AF46293" w14:textId="77777777" w:rsidR="00284124" w:rsidRPr="00D15A50" w:rsidRDefault="00284124" w:rsidP="00284124">
      <w:pPr>
        <w:pStyle w:val="Nagwek1"/>
        <w:spacing w:before="0" w:after="0" w:line="240" w:lineRule="auto"/>
        <w:rPr>
          <w:rFonts w:asciiTheme="minorHAnsi" w:hAnsiTheme="minorHAnsi"/>
        </w:rPr>
      </w:pPr>
      <w:bookmarkStart w:id="15" w:name="_Toc64379348"/>
      <w:r w:rsidRPr="00D15A50">
        <w:rPr>
          <w:rFonts w:asciiTheme="minorHAnsi" w:hAnsiTheme="minorHAnsi"/>
        </w:rPr>
        <w:t>Inwestor:</w:t>
      </w:r>
      <w:bookmarkEnd w:id="15"/>
    </w:p>
    <w:p w14:paraId="3C769923" w14:textId="77777777" w:rsidR="00284124" w:rsidRPr="00D15A50" w:rsidRDefault="00284124" w:rsidP="00284124">
      <w:pPr>
        <w:pStyle w:val="Normal"/>
        <w:rPr>
          <w:rFonts w:asciiTheme="minorHAnsi" w:hAnsiTheme="minorHAnsi"/>
        </w:rPr>
      </w:pPr>
      <w:r w:rsidRPr="00D15A50">
        <w:rPr>
          <w:rFonts w:asciiTheme="minorHAnsi" w:hAnsiTheme="minorHAnsi"/>
        </w:rPr>
        <w:t>NOWY SZPITAL w Szprotawie sp. z o.o.</w:t>
      </w:r>
    </w:p>
    <w:p w14:paraId="2CDDB7BF" w14:textId="77777777" w:rsidR="00284124" w:rsidRDefault="00284124" w:rsidP="00284124">
      <w:pPr>
        <w:pStyle w:val="Normal"/>
        <w:rPr>
          <w:rFonts w:asciiTheme="minorHAnsi" w:hAnsiTheme="minorHAnsi"/>
          <w:lang w:val="pl-PL"/>
        </w:rPr>
      </w:pPr>
      <w:r w:rsidRPr="00D15A50">
        <w:rPr>
          <w:rFonts w:asciiTheme="minorHAnsi" w:hAnsiTheme="minorHAnsi"/>
        </w:rPr>
        <w:t>ul. Henrykowska 1, 67-300 Szprotawa</w:t>
      </w:r>
    </w:p>
    <w:p w14:paraId="50DEE0AB" w14:textId="77777777" w:rsidR="00284124" w:rsidRDefault="00284124" w:rsidP="00284124">
      <w:pPr>
        <w:pStyle w:val="Normal"/>
        <w:rPr>
          <w:rFonts w:asciiTheme="minorHAnsi" w:hAnsiTheme="minorHAnsi"/>
          <w:lang w:val="pl-PL"/>
        </w:rPr>
      </w:pPr>
    </w:p>
    <w:p w14:paraId="115DE880" w14:textId="77777777" w:rsidR="00284124" w:rsidRPr="00916E93" w:rsidRDefault="00284124" w:rsidP="00284124">
      <w:pPr>
        <w:pStyle w:val="Nagwek1"/>
        <w:widowControl w:val="0"/>
        <w:numPr>
          <w:ilvl w:val="0"/>
          <w:numId w:val="0"/>
        </w:numPr>
        <w:suppressAutoHyphens w:val="0"/>
        <w:spacing w:before="0" w:after="0" w:line="240" w:lineRule="auto"/>
        <w:ind w:left="432" w:hanging="432"/>
      </w:pPr>
      <w:bookmarkStart w:id="16" w:name="_Toc64379349"/>
      <w:r w:rsidRPr="00916E93">
        <w:t>Przedmiot opracowania:</w:t>
      </w:r>
      <w:bookmarkEnd w:id="16"/>
    </w:p>
    <w:p w14:paraId="5AAD2AF3" w14:textId="77777777" w:rsidR="00284124" w:rsidRPr="00284124" w:rsidRDefault="00284124" w:rsidP="00284124">
      <w:pPr>
        <w:rPr>
          <w:szCs w:val="20"/>
        </w:rPr>
      </w:pPr>
      <w:r w:rsidRPr="00284124">
        <w:rPr>
          <w:szCs w:val="20"/>
        </w:rPr>
        <w:t>- Zlecenie inwestora.</w:t>
      </w:r>
    </w:p>
    <w:p w14:paraId="40558BD0" w14:textId="77777777" w:rsidR="00284124" w:rsidRPr="00284124" w:rsidRDefault="00284124" w:rsidP="00284124">
      <w:pPr>
        <w:rPr>
          <w:szCs w:val="20"/>
        </w:rPr>
      </w:pPr>
      <w:r w:rsidRPr="00284124">
        <w:rPr>
          <w:szCs w:val="20"/>
        </w:rPr>
        <w:t>- Wizja lokalna i inwentaryzacja.</w:t>
      </w:r>
    </w:p>
    <w:p w14:paraId="2CE174BE" w14:textId="77777777" w:rsidR="00284124" w:rsidRPr="00284124" w:rsidRDefault="00284124" w:rsidP="00284124">
      <w:pPr>
        <w:rPr>
          <w:szCs w:val="20"/>
        </w:rPr>
      </w:pPr>
      <w:r w:rsidRPr="00284124">
        <w:rPr>
          <w:szCs w:val="20"/>
        </w:rPr>
        <w:t>- Rozporządzenie Ministra Infrastruktury z dnia 12 kwietnia 2002 r. w sprawie warunków technicznych , jakim powinny odpowiadać budynki i ich usytuowanie – Dz. U. z 202r. nr 75, poz. 650: j.t. Dz.U z 2019r. poz. 1065.</w:t>
      </w:r>
    </w:p>
    <w:p w14:paraId="6048701E" w14:textId="77777777" w:rsidR="00284124" w:rsidRPr="00284124" w:rsidRDefault="00284124" w:rsidP="00284124">
      <w:pPr>
        <w:rPr>
          <w:szCs w:val="20"/>
        </w:rPr>
      </w:pPr>
      <w:r w:rsidRPr="00284124">
        <w:rPr>
          <w:szCs w:val="20"/>
        </w:rPr>
        <w:t>- Rozporządzenie Ministra Rozwoju z dnia 11 września 2020. „w sprawie szczegółowego zakresu i formy projektu budowlanego” Dz. U. 2020 poz.1609.</w:t>
      </w:r>
    </w:p>
    <w:p w14:paraId="56021998" w14:textId="77777777" w:rsidR="00284124" w:rsidRPr="00284124" w:rsidRDefault="00284124" w:rsidP="00284124">
      <w:pPr>
        <w:rPr>
          <w:szCs w:val="20"/>
        </w:rPr>
      </w:pPr>
      <w:r w:rsidRPr="00284124">
        <w:rPr>
          <w:szCs w:val="20"/>
        </w:rPr>
        <w:t xml:space="preserve">- </w:t>
      </w:r>
      <w:r w:rsidRPr="00284124">
        <w:rPr>
          <w:rFonts w:cs="Arial"/>
          <w:szCs w:val="20"/>
        </w:rPr>
        <w:t>Rozporządzeniem Ministra Zdrowia z dnia 29 marca 2019 r. w sprawie szczegółowych wymagań, jakim powinny odpowiadać pomieszczenia i urządzenia podmiotu wykonującego działalność leczniczą (Dz.U. z 2019 r. poz. 595)</w:t>
      </w:r>
    </w:p>
    <w:p w14:paraId="299CCF3C" w14:textId="77777777" w:rsidR="00284124" w:rsidRPr="00284124" w:rsidRDefault="00284124" w:rsidP="00284124">
      <w:pPr>
        <w:rPr>
          <w:szCs w:val="20"/>
        </w:rPr>
      </w:pPr>
      <w:r w:rsidRPr="00284124">
        <w:rPr>
          <w:szCs w:val="20"/>
        </w:rPr>
        <w:t xml:space="preserve">- </w:t>
      </w:r>
      <w:r w:rsidRPr="00284124">
        <w:rPr>
          <w:rFonts w:cs="Arial"/>
          <w:szCs w:val="20"/>
        </w:rPr>
        <w:t xml:space="preserve">Rozporządzenia Ministra Infrastruktury z dnia 2 września 2004 r w sprawie szczegółowego zakresu i formy dokumentacji projektowej, specyfikacji technicznych wykonania i odbioru robót budowlanych oraz programu funkcjonalno-użytkowego ( </w:t>
      </w:r>
      <w:proofErr w:type="spellStart"/>
      <w:r w:rsidRPr="00284124">
        <w:rPr>
          <w:rFonts w:cs="Arial"/>
          <w:szCs w:val="20"/>
        </w:rPr>
        <w:t>t.j</w:t>
      </w:r>
      <w:proofErr w:type="spellEnd"/>
      <w:r w:rsidRPr="00284124">
        <w:rPr>
          <w:rFonts w:cs="Arial"/>
          <w:szCs w:val="20"/>
        </w:rPr>
        <w:t>. Dz. U. z 2013 r. poz. 1129), Ustawy z dnia 7 lipca 1994 r.</w:t>
      </w:r>
    </w:p>
    <w:p w14:paraId="7FC703AA" w14:textId="77777777" w:rsidR="00284124" w:rsidRPr="00284124" w:rsidRDefault="00284124" w:rsidP="00284124">
      <w:pPr>
        <w:rPr>
          <w:szCs w:val="20"/>
        </w:rPr>
      </w:pPr>
      <w:r w:rsidRPr="00284124">
        <w:rPr>
          <w:szCs w:val="20"/>
        </w:rPr>
        <w:t xml:space="preserve">- </w:t>
      </w:r>
      <w:r w:rsidRPr="00284124">
        <w:rPr>
          <w:rFonts w:cs="Arial"/>
          <w:szCs w:val="20"/>
        </w:rPr>
        <w:t>Rozporządzenia Ministra Infrastruktury z dnia 18 maja 2004 r w sprawie określenia metod i podstaw sporządzania kosztorysu inwestorskiego, obliczania planowanych kosztów prac projektowych oraz planowanych kosztów robót budowlanych określonych w programie funkcjonalno-użytkowym ( Dz. U. Nr 130 poz. 1389 z 2004 r), Wspólnego Słownika Zamówień Publicznych,</w:t>
      </w:r>
    </w:p>
    <w:p w14:paraId="10E48CEB" w14:textId="77777777" w:rsidR="00284124" w:rsidRPr="00284124" w:rsidRDefault="00284124" w:rsidP="00284124">
      <w:pPr>
        <w:rPr>
          <w:szCs w:val="20"/>
        </w:rPr>
      </w:pPr>
      <w:r w:rsidRPr="00284124">
        <w:rPr>
          <w:szCs w:val="20"/>
        </w:rPr>
        <w:t xml:space="preserve">- </w:t>
      </w:r>
      <w:r w:rsidRPr="00284124">
        <w:rPr>
          <w:rFonts w:cs="Arial"/>
          <w:szCs w:val="20"/>
        </w:rPr>
        <w:t>Rozporządzenia Ministra Spraw Wewnętrznych i Administracji z dnia 2 grudnia 2015 r.</w:t>
      </w:r>
      <w:r w:rsidRPr="00284124">
        <w:rPr>
          <w:rFonts w:cs="Arial"/>
          <w:szCs w:val="20"/>
        </w:rPr>
        <w:br/>
        <w:t>w sprawie uzgadniania projektu budowlanego pod względem ochrony przeciwpożarowej (Dz. U. z 2015  r. poz. 2117),</w:t>
      </w:r>
    </w:p>
    <w:p w14:paraId="2AFEC619" w14:textId="77777777" w:rsidR="00284124" w:rsidRPr="00284124" w:rsidRDefault="00284124" w:rsidP="00284124">
      <w:pPr>
        <w:rPr>
          <w:szCs w:val="20"/>
        </w:rPr>
      </w:pPr>
      <w:r w:rsidRPr="00284124">
        <w:rPr>
          <w:szCs w:val="20"/>
        </w:rPr>
        <w:t xml:space="preserve">- </w:t>
      </w:r>
      <w:r w:rsidRPr="00284124">
        <w:rPr>
          <w:rFonts w:cs="Arial"/>
          <w:szCs w:val="20"/>
        </w:rPr>
        <w:t>Rozporządzenia Ministra Spraw Wewnętrznych i Administracji z dn.7.06.2010 w sprawie ochrony przeciwpożarowej budynków, innych obiektów budowlanych i terenów (Dz. U. Nr 109, poz.719 z 2010 r),</w:t>
      </w:r>
    </w:p>
    <w:p w14:paraId="0B0285CD" w14:textId="77777777" w:rsidR="00284124" w:rsidRPr="00284124" w:rsidRDefault="00284124" w:rsidP="00284124">
      <w:pPr>
        <w:rPr>
          <w:szCs w:val="20"/>
        </w:rPr>
      </w:pPr>
      <w:r w:rsidRPr="00284124">
        <w:rPr>
          <w:szCs w:val="20"/>
        </w:rPr>
        <w:t xml:space="preserve">- </w:t>
      </w:r>
      <w:r w:rsidRPr="00284124">
        <w:rPr>
          <w:rFonts w:cs="Arial"/>
          <w:szCs w:val="20"/>
        </w:rPr>
        <w:t>Rozporządzenia Ministra Spraw Wewnętrznych i Administracji z dnia 24 lipca 2009 r. w sprawie przeciwpożarowego zaopatrzenia w wodę oraz dróg pożarowych (Dz. U. Nr 124 poz. 1030 z 2009</w:t>
      </w:r>
      <w:r w:rsidRPr="00284124">
        <w:rPr>
          <w:szCs w:val="20"/>
        </w:rPr>
        <w:t xml:space="preserve"> r</w:t>
      </w:r>
      <w:r w:rsidRPr="00284124">
        <w:rPr>
          <w:rFonts w:cs="Arial"/>
          <w:szCs w:val="20"/>
        </w:rPr>
        <w:t>)</w:t>
      </w:r>
    </w:p>
    <w:p w14:paraId="7AD3BF58" w14:textId="77777777" w:rsidR="00284124" w:rsidRPr="00284124" w:rsidRDefault="00284124" w:rsidP="00284124">
      <w:pPr>
        <w:rPr>
          <w:szCs w:val="20"/>
        </w:rPr>
      </w:pPr>
      <w:r w:rsidRPr="00284124">
        <w:rPr>
          <w:szCs w:val="20"/>
        </w:rPr>
        <w:t>- Polskie Normy.</w:t>
      </w:r>
    </w:p>
    <w:p w14:paraId="286083D0" w14:textId="77777777" w:rsidR="00284124" w:rsidRPr="00284124" w:rsidRDefault="00284124" w:rsidP="00284124">
      <w:pPr>
        <w:rPr>
          <w:szCs w:val="20"/>
        </w:rPr>
      </w:pPr>
      <w:r w:rsidRPr="00284124">
        <w:rPr>
          <w:szCs w:val="20"/>
        </w:rPr>
        <w:t xml:space="preserve">- Prawo Budowlane. </w:t>
      </w:r>
    </w:p>
    <w:p w14:paraId="19AD8B52" w14:textId="77777777" w:rsidR="00284124" w:rsidRPr="00284124" w:rsidRDefault="00284124" w:rsidP="00284124">
      <w:pPr>
        <w:rPr>
          <w:szCs w:val="20"/>
        </w:rPr>
      </w:pPr>
      <w:r w:rsidRPr="00284124">
        <w:rPr>
          <w:szCs w:val="20"/>
        </w:rPr>
        <w:t>- inne normatywy i normy.</w:t>
      </w:r>
    </w:p>
    <w:p w14:paraId="31C68A94" w14:textId="77777777" w:rsidR="00284124" w:rsidRDefault="00284124" w:rsidP="00D5315D">
      <w:pPr>
        <w:widowControl w:val="0"/>
        <w:suppressAutoHyphens w:val="0"/>
        <w:autoSpaceDE w:val="0"/>
        <w:autoSpaceDN w:val="0"/>
        <w:adjustRightInd w:val="0"/>
        <w:spacing w:line="240" w:lineRule="auto"/>
        <w:jc w:val="left"/>
        <w:outlineLvl w:val="0"/>
        <w:rPr>
          <w:rFonts w:cs="Arial"/>
          <w:b/>
          <w:sz w:val="24"/>
          <w:szCs w:val="24"/>
          <w:lang w:eastAsia="en-US"/>
        </w:rPr>
      </w:pPr>
    </w:p>
    <w:p w14:paraId="28BF15AD" w14:textId="77777777" w:rsidR="00D5315D" w:rsidRPr="00D5315D" w:rsidRDefault="00D5315D" w:rsidP="00D5315D">
      <w:pPr>
        <w:widowControl w:val="0"/>
        <w:suppressAutoHyphens w:val="0"/>
        <w:autoSpaceDE w:val="0"/>
        <w:autoSpaceDN w:val="0"/>
        <w:adjustRightInd w:val="0"/>
        <w:spacing w:line="240" w:lineRule="auto"/>
        <w:jc w:val="left"/>
        <w:outlineLvl w:val="0"/>
        <w:rPr>
          <w:rFonts w:cs="Arial"/>
          <w:b/>
          <w:sz w:val="24"/>
          <w:szCs w:val="24"/>
          <w:lang w:eastAsia="en-US"/>
        </w:rPr>
      </w:pPr>
      <w:bookmarkStart w:id="17" w:name="_Toc64379350"/>
      <w:r w:rsidRPr="00D5315D">
        <w:rPr>
          <w:rFonts w:cs="Arial"/>
          <w:b/>
          <w:sz w:val="24"/>
          <w:szCs w:val="24"/>
          <w:lang w:eastAsia="en-US"/>
        </w:rPr>
        <w:t>Rodzaj i kategoria obiektu budowlanego będącego przedmiotem zamierzenia budowlanego.</w:t>
      </w:r>
      <w:bookmarkEnd w:id="17"/>
    </w:p>
    <w:p w14:paraId="45AF5362" w14:textId="77777777" w:rsidR="00D5315D" w:rsidRPr="00D5315D" w:rsidRDefault="00D5315D" w:rsidP="00D5315D">
      <w:pPr>
        <w:widowControl w:val="0"/>
        <w:suppressAutoHyphens w:val="0"/>
        <w:autoSpaceDE w:val="0"/>
        <w:autoSpaceDN w:val="0"/>
        <w:adjustRightInd w:val="0"/>
        <w:spacing w:line="240" w:lineRule="auto"/>
        <w:jc w:val="left"/>
        <w:outlineLvl w:val="0"/>
        <w:rPr>
          <w:rFonts w:cs="Arial"/>
          <w:b/>
          <w:sz w:val="24"/>
          <w:szCs w:val="24"/>
          <w:lang w:eastAsia="en-US"/>
        </w:rPr>
      </w:pPr>
    </w:p>
    <w:p w14:paraId="721E9FA7" w14:textId="77777777" w:rsidR="00D5315D" w:rsidRPr="00D5315D" w:rsidRDefault="00D5315D" w:rsidP="00D5315D">
      <w:pPr>
        <w:widowControl w:val="0"/>
        <w:suppressAutoHyphens w:val="0"/>
        <w:autoSpaceDE w:val="0"/>
        <w:autoSpaceDN w:val="0"/>
        <w:adjustRightInd w:val="0"/>
        <w:spacing w:line="240" w:lineRule="auto"/>
        <w:jc w:val="left"/>
        <w:rPr>
          <w:rFonts w:cs="Arial"/>
          <w:lang w:val="x-none" w:eastAsia="en-US"/>
        </w:rPr>
      </w:pPr>
      <w:r w:rsidRPr="00D5315D">
        <w:rPr>
          <w:rFonts w:cs="Arial"/>
          <w:lang w:val="x-none" w:eastAsia="en-US"/>
        </w:rPr>
        <w:t>Budynek szpitala w Szprotawie  jest to obiekt wolnostojący,  składający się z 3 kondygnacji naziemnych i poddasza. Budynek pokryty dachem spadzistym czterospadowym.</w:t>
      </w:r>
    </w:p>
    <w:p w14:paraId="1BDFCDB2" w14:textId="77777777" w:rsidR="00D5315D" w:rsidRPr="00D5315D" w:rsidRDefault="00D5315D" w:rsidP="00D5315D">
      <w:pPr>
        <w:widowControl w:val="0"/>
        <w:suppressAutoHyphens w:val="0"/>
        <w:autoSpaceDE w:val="0"/>
        <w:autoSpaceDN w:val="0"/>
        <w:adjustRightInd w:val="0"/>
        <w:spacing w:line="240" w:lineRule="auto"/>
        <w:jc w:val="left"/>
        <w:rPr>
          <w:rFonts w:cs="Arial"/>
          <w:lang w:val="x-none" w:eastAsia="en-US"/>
        </w:rPr>
      </w:pPr>
      <w:r w:rsidRPr="00D5315D">
        <w:rPr>
          <w:rFonts w:cs="Arial"/>
          <w:lang w:val="x-none" w:eastAsia="en-US"/>
        </w:rPr>
        <w:t xml:space="preserve">Projektowana inwestycja rozbudowy dotyczy </w:t>
      </w:r>
      <w:r w:rsidRPr="00D5315D">
        <w:rPr>
          <w:rFonts w:cs="Arial"/>
          <w:lang w:eastAsia="en-US"/>
        </w:rPr>
        <w:t xml:space="preserve">fragmentu parteru w </w:t>
      </w:r>
      <w:r w:rsidRPr="00D5315D">
        <w:rPr>
          <w:rFonts w:cs="Arial"/>
          <w:lang w:val="x-none" w:eastAsia="en-US"/>
        </w:rPr>
        <w:t>części wschodniej szpitala.</w:t>
      </w:r>
    </w:p>
    <w:p w14:paraId="73E2DB3C" w14:textId="77777777" w:rsidR="00D5315D" w:rsidRPr="00D5315D" w:rsidRDefault="00D5315D" w:rsidP="00D5315D">
      <w:pPr>
        <w:widowControl w:val="0"/>
        <w:suppressAutoHyphens w:val="0"/>
        <w:autoSpaceDE w:val="0"/>
        <w:autoSpaceDN w:val="0"/>
        <w:adjustRightInd w:val="0"/>
        <w:spacing w:line="240" w:lineRule="auto"/>
        <w:jc w:val="left"/>
        <w:rPr>
          <w:rFonts w:cs="Arial"/>
          <w:lang w:val="x-none" w:eastAsia="en-US"/>
        </w:rPr>
      </w:pPr>
    </w:p>
    <w:p w14:paraId="61018821" w14:textId="77777777" w:rsidR="00D5315D" w:rsidRPr="00D5315D" w:rsidRDefault="00D5315D" w:rsidP="00D5315D">
      <w:pPr>
        <w:jc w:val="left"/>
      </w:pPr>
      <w:r w:rsidRPr="00D5315D">
        <w:t>Budynki służby zdrowia, opieki społecznej i socjalnej klasyfikowane są  jako XI kategoria obiektu budowlanego.</w:t>
      </w:r>
    </w:p>
    <w:p w14:paraId="12D0333B" w14:textId="77777777" w:rsidR="00D5315D" w:rsidRPr="00D5315D" w:rsidRDefault="00D5315D" w:rsidP="00D5315D"/>
    <w:p w14:paraId="584A1EB9" w14:textId="77777777" w:rsidR="00D5315D" w:rsidRPr="00D5315D" w:rsidRDefault="00D5315D" w:rsidP="00D5315D">
      <w:pPr>
        <w:widowControl w:val="0"/>
        <w:suppressAutoHyphens w:val="0"/>
        <w:autoSpaceDE w:val="0"/>
        <w:autoSpaceDN w:val="0"/>
        <w:adjustRightInd w:val="0"/>
        <w:spacing w:line="240" w:lineRule="auto"/>
        <w:jc w:val="left"/>
        <w:outlineLvl w:val="0"/>
        <w:rPr>
          <w:rFonts w:cs="Arial"/>
          <w:b/>
          <w:sz w:val="24"/>
          <w:szCs w:val="24"/>
          <w:lang w:eastAsia="en-US"/>
        </w:rPr>
      </w:pPr>
      <w:bookmarkStart w:id="18" w:name="_Toc64379351"/>
      <w:r w:rsidRPr="00D5315D">
        <w:rPr>
          <w:rFonts w:cs="Arial"/>
          <w:b/>
          <w:sz w:val="24"/>
          <w:szCs w:val="24"/>
          <w:lang w:eastAsia="en-US"/>
        </w:rPr>
        <w:lastRenderedPageBreak/>
        <w:t>Zamierzony sposób użytkowania oraz program użytkowy obiektu budowlanego.</w:t>
      </w:r>
      <w:bookmarkEnd w:id="18"/>
    </w:p>
    <w:p w14:paraId="2E897334" w14:textId="77777777" w:rsidR="00D5315D" w:rsidRPr="00D5315D" w:rsidRDefault="00D5315D" w:rsidP="00D5315D">
      <w:pPr>
        <w:rPr>
          <w:szCs w:val="20"/>
        </w:rPr>
      </w:pPr>
    </w:p>
    <w:p w14:paraId="6A155D1E" w14:textId="77777777" w:rsidR="00D5315D" w:rsidRPr="00D5315D" w:rsidRDefault="00D5315D" w:rsidP="00D5315D">
      <w:pPr>
        <w:widowControl w:val="0"/>
        <w:suppressAutoHyphens w:val="0"/>
        <w:autoSpaceDE w:val="0"/>
        <w:autoSpaceDN w:val="0"/>
        <w:adjustRightInd w:val="0"/>
        <w:rPr>
          <w:rFonts w:cs="Arial"/>
          <w:lang w:eastAsia="en-US"/>
        </w:rPr>
      </w:pPr>
      <w:r w:rsidRPr="00D5315D">
        <w:rPr>
          <w:rFonts w:cs="Arial"/>
          <w:lang w:val="x-none" w:eastAsia="en-US"/>
        </w:rPr>
        <w:t>Projektowana inwestycja rozbudowy dotyczy części wschodniej  i znajduje się na kondygnacji PARTERU i składać się będzie:</w:t>
      </w:r>
      <w:r w:rsidRPr="00D5315D">
        <w:rPr>
          <w:rFonts w:cs="Arial"/>
          <w:lang w:eastAsia="en-US"/>
        </w:rPr>
        <w:t xml:space="preserve"> z </w:t>
      </w:r>
      <w:r w:rsidRPr="00D5315D">
        <w:rPr>
          <w:rFonts w:cs="Arial"/>
          <w:lang w:val="x-none" w:eastAsia="en-US"/>
        </w:rPr>
        <w:t xml:space="preserve">gabinet  badań endoskopowych (dolnego i górnego odcinka układu pokarmowego) wraz z śluzą higieniczno-sanitarną, </w:t>
      </w:r>
      <w:r w:rsidRPr="00D5315D">
        <w:rPr>
          <w:rFonts w:cs="Arial"/>
          <w:lang w:eastAsia="en-US"/>
        </w:rPr>
        <w:t xml:space="preserve">gabinetu lekarskiego, pokoi </w:t>
      </w:r>
      <w:proofErr w:type="spellStart"/>
      <w:r w:rsidRPr="00D5315D">
        <w:rPr>
          <w:rFonts w:cs="Arial"/>
          <w:lang w:eastAsia="en-US"/>
        </w:rPr>
        <w:t>wybudzeń</w:t>
      </w:r>
      <w:proofErr w:type="spellEnd"/>
      <w:r w:rsidRPr="00D5315D">
        <w:rPr>
          <w:rFonts w:cs="Arial"/>
          <w:lang w:eastAsia="en-US"/>
        </w:rPr>
        <w:t>, zmywalni i poczekalni wraz z toaletą.</w:t>
      </w:r>
    </w:p>
    <w:p w14:paraId="50A22FD3" w14:textId="77777777" w:rsidR="00D5315D" w:rsidRPr="00D5315D" w:rsidRDefault="00D5315D" w:rsidP="00D5315D">
      <w:pPr>
        <w:widowControl w:val="0"/>
        <w:suppressAutoHyphens w:val="0"/>
        <w:autoSpaceDE w:val="0"/>
        <w:autoSpaceDN w:val="0"/>
        <w:adjustRightInd w:val="0"/>
        <w:spacing w:line="240" w:lineRule="auto"/>
        <w:jc w:val="left"/>
        <w:rPr>
          <w:rFonts w:ascii="Arial" w:hAnsi="Arial" w:cs="Arial"/>
          <w:sz w:val="24"/>
          <w:szCs w:val="24"/>
          <w:lang w:val="x-none" w:eastAsia="en-US"/>
        </w:rPr>
      </w:pPr>
    </w:p>
    <w:p w14:paraId="79118904" w14:textId="77777777" w:rsidR="00D5315D" w:rsidRPr="00D5315D" w:rsidRDefault="00D5315D" w:rsidP="00D5315D">
      <w:pPr>
        <w:widowControl w:val="0"/>
        <w:suppressAutoHyphens w:val="0"/>
        <w:autoSpaceDE w:val="0"/>
        <w:autoSpaceDN w:val="0"/>
        <w:adjustRightInd w:val="0"/>
        <w:spacing w:line="240" w:lineRule="auto"/>
        <w:jc w:val="left"/>
        <w:outlineLvl w:val="0"/>
        <w:rPr>
          <w:rFonts w:cs="Arial"/>
          <w:b/>
          <w:sz w:val="24"/>
          <w:szCs w:val="24"/>
          <w:lang w:eastAsia="en-US"/>
        </w:rPr>
      </w:pPr>
      <w:bookmarkStart w:id="19" w:name="_Toc64379352"/>
      <w:r w:rsidRPr="00D5315D">
        <w:rPr>
          <w:rFonts w:cs="Arial"/>
          <w:b/>
          <w:sz w:val="24"/>
          <w:szCs w:val="24"/>
          <w:lang w:eastAsia="en-US"/>
        </w:rPr>
        <w:t>Układ przestrzenny i forma obiektu budowlanego.</w:t>
      </w:r>
      <w:bookmarkEnd w:id="19"/>
    </w:p>
    <w:p w14:paraId="30C256B7" w14:textId="77777777" w:rsidR="00D5315D" w:rsidRPr="00D5315D" w:rsidRDefault="00D5315D" w:rsidP="00D5315D">
      <w:pPr>
        <w:widowControl w:val="0"/>
        <w:suppressAutoHyphens w:val="0"/>
        <w:autoSpaceDE w:val="0"/>
        <w:autoSpaceDN w:val="0"/>
        <w:adjustRightInd w:val="0"/>
        <w:spacing w:line="240" w:lineRule="auto"/>
        <w:jc w:val="left"/>
        <w:rPr>
          <w:rFonts w:ascii="Arial" w:hAnsi="Arial" w:cs="Arial"/>
          <w:color w:val="FF0000"/>
          <w:sz w:val="24"/>
          <w:szCs w:val="24"/>
          <w:lang w:eastAsia="en-US"/>
        </w:rPr>
      </w:pPr>
    </w:p>
    <w:p w14:paraId="2A85727D" w14:textId="77777777" w:rsidR="00D5315D" w:rsidRPr="00D5315D" w:rsidRDefault="00D5315D" w:rsidP="00D5315D">
      <w:pPr>
        <w:widowControl w:val="0"/>
        <w:numPr>
          <w:ilvl w:val="0"/>
          <w:numId w:val="4"/>
        </w:numPr>
        <w:suppressAutoHyphens w:val="0"/>
        <w:autoSpaceDE w:val="0"/>
        <w:autoSpaceDN w:val="0"/>
        <w:adjustRightInd w:val="0"/>
        <w:spacing w:line="240" w:lineRule="auto"/>
        <w:rPr>
          <w:rFonts w:cs="Arial"/>
          <w:u w:val="single"/>
          <w:lang w:eastAsia="en-US"/>
        </w:rPr>
      </w:pPr>
      <w:r w:rsidRPr="00D5315D">
        <w:rPr>
          <w:rFonts w:cs="Arial"/>
          <w:u w:val="single"/>
          <w:lang w:eastAsia="en-US"/>
        </w:rPr>
        <w:t xml:space="preserve">Układ przestrzenny </w:t>
      </w:r>
    </w:p>
    <w:p w14:paraId="5C85EE3D" w14:textId="77777777" w:rsidR="00D5315D" w:rsidRPr="00D5315D" w:rsidRDefault="00D5315D" w:rsidP="00D5315D">
      <w:pPr>
        <w:rPr>
          <w:rFonts w:cs="Arial"/>
          <w:u w:val="single"/>
          <w:lang w:eastAsia="en-US"/>
        </w:rPr>
      </w:pPr>
    </w:p>
    <w:p w14:paraId="19118948" w14:textId="77777777" w:rsidR="00D5315D" w:rsidRPr="00D5315D" w:rsidRDefault="00D5315D" w:rsidP="00D5315D">
      <w:r w:rsidRPr="00D5315D">
        <w:t>Przewiduje się przebudowę fragmentu parteru budynku szpitala, przeznaczoną na pomieszczenia pracowni badań endoskopowych.</w:t>
      </w:r>
    </w:p>
    <w:p w14:paraId="50CC50F1" w14:textId="77777777" w:rsidR="00D5315D" w:rsidRPr="00D5315D" w:rsidRDefault="00D5315D" w:rsidP="00D5315D">
      <w:r w:rsidRPr="00D5315D">
        <w:t>Wejście główne i pomieszczenie poczekalni jest dostępne bezpośrednio z zewnątrz z poziomu terenu.</w:t>
      </w:r>
    </w:p>
    <w:p w14:paraId="494A19D2" w14:textId="77777777" w:rsidR="00D5315D" w:rsidRPr="00D5315D" w:rsidRDefault="00D5315D" w:rsidP="00D5315D">
      <w:pPr>
        <w:rPr>
          <w:color w:val="FF0000"/>
        </w:rPr>
      </w:pPr>
    </w:p>
    <w:p w14:paraId="3ACD7930" w14:textId="77777777" w:rsidR="00D5315D" w:rsidRPr="00D5315D" w:rsidRDefault="00D5315D" w:rsidP="00D5315D">
      <w:pPr>
        <w:suppressAutoHyphens w:val="0"/>
        <w:spacing w:line="240" w:lineRule="auto"/>
        <w:jc w:val="left"/>
        <w:rPr>
          <w:u w:val="single"/>
        </w:rPr>
      </w:pPr>
      <w:r w:rsidRPr="00D5315D">
        <w:rPr>
          <w:u w:val="single"/>
        </w:rPr>
        <w:t xml:space="preserve">Roboty rozbiórkowe </w:t>
      </w:r>
    </w:p>
    <w:p w14:paraId="77AEEF7D" w14:textId="77777777" w:rsidR="00D5315D" w:rsidRPr="00D5315D" w:rsidRDefault="00D5315D" w:rsidP="00D5315D">
      <w:r w:rsidRPr="00D5315D">
        <w:t>Zmianie ulegnie lokalizacja otworów drzwiowych w istniejących pomieszczeniach. Przewiduje się demontaż drzwi, poszerzenie otworów drzwiowych i zamocowanie nowych.</w:t>
      </w:r>
    </w:p>
    <w:p w14:paraId="0D269270" w14:textId="77777777" w:rsidR="00D5315D" w:rsidRPr="00D5315D" w:rsidRDefault="00D5315D" w:rsidP="00D5315D">
      <w:r w:rsidRPr="00D5315D">
        <w:t>Usunięta zostanie cześć ścianek działowych (nienośnych).</w:t>
      </w:r>
    </w:p>
    <w:p w14:paraId="1BCC8844" w14:textId="77777777" w:rsidR="00D5315D" w:rsidRPr="00D5315D" w:rsidRDefault="00D5315D" w:rsidP="00D5315D">
      <w:pPr>
        <w:spacing w:line="240" w:lineRule="auto"/>
        <w:jc w:val="left"/>
      </w:pPr>
    </w:p>
    <w:p w14:paraId="10944750" w14:textId="77777777" w:rsidR="00D5315D" w:rsidRPr="00D5315D" w:rsidRDefault="00D5315D" w:rsidP="00D5315D">
      <w:pPr>
        <w:widowControl w:val="0"/>
        <w:numPr>
          <w:ilvl w:val="0"/>
          <w:numId w:val="4"/>
        </w:numPr>
        <w:suppressAutoHyphens w:val="0"/>
        <w:autoSpaceDE w:val="0"/>
        <w:autoSpaceDN w:val="0"/>
        <w:adjustRightInd w:val="0"/>
        <w:spacing w:line="240" w:lineRule="auto"/>
        <w:jc w:val="left"/>
        <w:rPr>
          <w:rFonts w:cs="Arial"/>
          <w:u w:val="single"/>
          <w:lang w:eastAsia="en-US"/>
        </w:rPr>
      </w:pPr>
      <w:r w:rsidRPr="00D5315D">
        <w:rPr>
          <w:rFonts w:cs="Arial"/>
          <w:u w:val="single"/>
          <w:lang w:eastAsia="en-US"/>
        </w:rPr>
        <w:t>Wygląd zewnętrzny, wykończenie i kolorystyka elewacji</w:t>
      </w:r>
    </w:p>
    <w:p w14:paraId="23807ACB" w14:textId="77777777" w:rsidR="00D5315D" w:rsidRPr="00D5315D" w:rsidRDefault="00D5315D" w:rsidP="00D5315D">
      <w:pPr>
        <w:widowControl w:val="0"/>
        <w:suppressAutoHyphens w:val="0"/>
        <w:autoSpaceDE w:val="0"/>
        <w:autoSpaceDN w:val="0"/>
        <w:adjustRightInd w:val="0"/>
        <w:spacing w:line="240" w:lineRule="auto"/>
        <w:ind w:left="705"/>
        <w:jc w:val="left"/>
        <w:rPr>
          <w:rFonts w:cs="Arial"/>
          <w:lang w:eastAsia="en-US"/>
        </w:rPr>
      </w:pPr>
    </w:p>
    <w:p w14:paraId="12F3701A" w14:textId="77777777" w:rsidR="00D5315D" w:rsidRPr="00D5315D" w:rsidRDefault="00D5315D" w:rsidP="00D5315D">
      <w:pPr>
        <w:spacing w:line="240" w:lineRule="auto"/>
        <w:jc w:val="left"/>
      </w:pPr>
      <w:r w:rsidRPr="00D5315D">
        <w:t>Przebudowa pomieszczeń dotyczy wyłącznie wnętrza budynku. Bez zmian na elewacji.</w:t>
      </w:r>
    </w:p>
    <w:p w14:paraId="20204B52" w14:textId="77777777" w:rsidR="00D5315D" w:rsidRPr="00D5315D" w:rsidRDefault="00D5315D" w:rsidP="00D5315D">
      <w:pPr>
        <w:widowControl w:val="0"/>
        <w:suppressAutoHyphens w:val="0"/>
        <w:autoSpaceDE w:val="0"/>
        <w:autoSpaceDN w:val="0"/>
        <w:adjustRightInd w:val="0"/>
        <w:spacing w:line="240" w:lineRule="auto"/>
        <w:jc w:val="left"/>
        <w:rPr>
          <w:rFonts w:cs="Arial"/>
          <w:lang w:eastAsia="en-US"/>
        </w:rPr>
      </w:pPr>
    </w:p>
    <w:p w14:paraId="11F65345" w14:textId="77777777" w:rsidR="00D5315D" w:rsidRPr="00D5315D" w:rsidRDefault="00D5315D" w:rsidP="00D5315D">
      <w:pPr>
        <w:widowControl w:val="0"/>
        <w:numPr>
          <w:ilvl w:val="0"/>
          <w:numId w:val="4"/>
        </w:numPr>
        <w:suppressAutoHyphens w:val="0"/>
        <w:autoSpaceDE w:val="0"/>
        <w:autoSpaceDN w:val="0"/>
        <w:adjustRightInd w:val="0"/>
        <w:spacing w:line="240" w:lineRule="auto"/>
        <w:jc w:val="left"/>
        <w:rPr>
          <w:rFonts w:cs="Arial"/>
          <w:u w:val="single"/>
          <w:lang w:eastAsia="en-US"/>
        </w:rPr>
      </w:pPr>
      <w:r w:rsidRPr="00D5315D">
        <w:rPr>
          <w:rFonts w:cs="Arial"/>
          <w:u w:val="single"/>
          <w:lang w:eastAsia="en-US"/>
        </w:rPr>
        <w:t>Sposób dostosowania do warunków wynikających z przepisów, pozwoleń i planu miejscowego.</w:t>
      </w:r>
    </w:p>
    <w:p w14:paraId="31E546AC" w14:textId="77777777" w:rsidR="00D5315D" w:rsidRPr="00D5315D" w:rsidRDefault="00D5315D" w:rsidP="00D5315D">
      <w:pPr>
        <w:widowControl w:val="0"/>
        <w:suppressAutoHyphens w:val="0"/>
        <w:autoSpaceDE w:val="0"/>
        <w:autoSpaceDN w:val="0"/>
        <w:adjustRightInd w:val="0"/>
        <w:spacing w:line="240" w:lineRule="auto"/>
        <w:jc w:val="left"/>
        <w:rPr>
          <w:rFonts w:cs="Arial"/>
          <w:lang w:eastAsia="en-US"/>
        </w:rPr>
      </w:pPr>
    </w:p>
    <w:p w14:paraId="43D50EB3" w14:textId="77777777" w:rsidR="00D5315D" w:rsidRPr="00D5315D" w:rsidRDefault="00D5315D" w:rsidP="00D5315D">
      <w:pPr>
        <w:widowControl w:val="0"/>
        <w:suppressAutoHyphens w:val="0"/>
        <w:autoSpaceDE w:val="0"/>
        <w:autoSpaceDN w:val="0"/>
        <w:adjustRightInd w:val="0"/>
        <w:jc w:val="left"/>
        <w:rPr>
          <w:rFonts w:cs="Arial"/>
          <w:lang w:eastAsia="en-US"/>
        </w:rPr>
      </w:pPr>
      <w:r w:rsidRPr="00D5315D">
        <w:rPr>
          <w:rFonts w:cs="Arial"/>
          <w:lang w:val="x-none" w:eastAsia="en-US"/>
        </w:rPr>
        <w:t xml:space="preserve">Zgodnie z wytycznymi Planu Miejscowego  planowana przebudowa znajduje się na terenie usług zdrowia. </w:t>
      </w:r>
      <w:r w:rsidRPr="00D5315D">
        <w:rPr>
          <w:rFonts w:cs="Arial"/>
          <w:lang w:eastAsia="en-US"/>
        </w:rPr>
        <w:t>Inwestycja nie wprowadza zmian w teren zewnętrzny i parametry zewnętrzne budynku.</w:t>
      </w:r>
    </w:p>
    <w:p w14:paraId="5FA1B72D" w14:textId="77777777" w:rsidR="00D5315D" w:rsidRPr="00D5315D" w:rsidRDefault="00D5315D" w:rsidP="00D5315D">
      <w:pPr>
        <w:rPr>
          <w:rFonts w:cs="Arial"/>
        </w:rPr>
      </w:pPr>
    </w:p>
    <w:p w14:paraId="59FD247E" w14:textId="77777777" w:rsidR="00D5315D" w:rsidRPr="00D5315D" w:rsidRDefault="00D5315D" w:rsidP="00284124">
      <w:pPr>
        <w:suppressAutoHyphens w:val="0"/>
        <w:spacing w:line="240" w:lineRule="auto"/>
        <w:jc w:val="left"/>
        <w:rPr>
          <w:rFonts w:cs="Arial"/>
          <w:b/>
          <w:sz w:val="24"/>
          <w:szCs w:val="24"/>
          <w:lang w:eastAsia="en-US"/>
        </w:rPr>
      </w:pPr>
      <w:r w:rsidRPr="00D5315D">
        <w:rPr>
          <w:rFonts w:cs="Arial"/>
          <w:b/>
          <w:sz w:val="24"/>
          <w:szCs w:val="24"/>
          <w:lang w:eastAsia="en-US"/>
        </w:rPr>
        <w:t>Charakterystyczne parametry obiektu budowlanego.</w:t>
      </w:r>
    </w:p>
    <w:p w14:paraId="5F6DEC3C" w14:textId="77777777" w:rsidR="00D5315D" w:rsidRPr="00D5315D" w:rsidRDefault="00D5315D" w:rsidP="00D5315D">
      <w:pPr>
        <w:widowControl w:val="0"/>
        <w:suppressAutoHyphens w:val="0"/>
        <w:autoSpaceDE w:val="0"/>
        <w:autoSpaceDN w:val="0"/>
        <w:adjustRightInd w:val="0"/>
        <w:spacing w:line="240" w:lineRule="auto"/>
        <w:jc w:val="left"/>
        <w:rPr>
          <w:rFonts w:cs="Arial"/>
          <w:b/>
          <w:sz w:val="24"/>
          <w:szCs w:val="24"/>
          <w:lang w:eastAsia="en-US"/>
        </w:rPr>
      </w:pPr>
    </w:p>
    <w:p w14:paraId="170C9A4F" w14:textId="77777777" w:rsidR="00D5315D" w:rsidRPr="00D5315D" w:rsidRDefault="00D5315D" w:rsidP="00D5315D">
      <w:pPr>
        <w:widowControl w:val="0"/>
        <w:numPr>
          <w:ilvl w:val="0"/>
          <w:numId w:val="5"/>
        </w:numPr>
        <w:suppressAutoHyphens w:val="0"/>
        <w:autoSpaceDE w:val="0"/>
        <w:autoSpaceDN w:val="0"/>
        <w:adjustRightInd w:val="0"/>
        <w:spacing w:line="240" w:lineRule="auto"/>
        <w:jc w:val="left"/>
        <w:rPr>
          <w:rFonts w:cs="Arial"/>
          <w:u w:val="single"/>
          <w:lang w:eastAsia="en-US"/>
        </w:rPr>
      </w:pPr>
      <w:r w:rsidRPr="00D5315D">
        <w:rPr>
          <w:rFonts w:cs="Arial"/>
          <w:lang w:val="x-none" w:eastAsia="en-US"/>
        </w:rPr>
        <w:t>Parametry techniczne:</w:t>
      </w:r>
    </w:p>
    <w:p w14:paraId="59887A60" w14:textId="77777777" w:rsidR="00D5315D" w:rsidRPr="00D5315D" w:rsidRDefault="00D5315D" w:rsidP="00D5315D">
      <w:pPr>
        <w:widowControl w:val="0"/>
        <w:suppressAutoHyphens w:val="0"/>
        <w:autoSpaceDE w:val="0"/>
        <w:autoSpaceDN w:val="0"/>
        <w:adjustRightInd w:val="0"/>
        <w:spacing w:line="240" w:lineRule="auto"/>
        <w:jc w:val="left"/>
        <w:rPr>
          <w:rFonts w:cs="Arial"/>
          <w:u w:val="single"/>
          <w:lang w:eastAsia="en-US"/>
        </w:rPr>
      </w:pPr>
      <w:r w:rsidRPr="00D5315D">
        <w:rPr>
          <w:rFonts w:cs="Arial"/>
          <w:lang w:eastAsia="en-US"/>
        </w:rPr>
        <w:t>Inwestycja nie wprowadza zmian w parametry zewnętrzne budynku.</w:t>
      </w:r>
    </w:p>
    <w:p w14:paraId="63CB9F1F" w14:textId="77777777" w:rsidR="00D5315D" w:rsidRPr="00D5315D" w:rsidRDefault="00D5315D" w:rsidP="00D5315D">
      <w:pPr>
        <w:widowControl w:val="0"/>
        <w:suppressAutoHyphens w:val="0"/>
        <w:autoSpaceDE w:val="0"/>
        <w:autoSpaceDN w:val="0"/>
        <w:adjustRightInd w:val="0"/>
        <w:spacing w:line="240" w:lineRule="auto"/>
        <w:jc w:val="left"/>
        <w:rPr>
          <w:rFonts w:cs="Arial"/>
          <w:u w:val="single"/>
          <w:lang w:eastAsia="en-US"/>
        </w:rPr>
      </w:pPr>
    </w:p>
    <w:p w14:paraId="15A457D5" w14:textId="77777777" w:rsidR="00D5315D" w:rsidRPr="00D5315D" w:rsidRDefault="00D5315D" w:rsidP="00D5315D">
      <w:pPr>
        <w:widowControl w:val="0"/>
        <w:numPr>
          <w:ilvl w:val="0"/>
          <w:numId w:val="5"/>
        </w:numPr>
        <w:suppressAutoHyphens w:val="0"/>
        <w:autoSpaceDE w:val="0"/>
        <w:autoSpaceDN w:val="0"/>
        <w:adjustRightInd w:val="0"/>
        <w:spacing w:line="240" w:lineRule="auto"/>
        <w:jc w:val="left"/>
        <w:rPr>
          <w:rFonts w:cs="Arial"/>
          <w:u w:val="single"/>
          <w:lang w:eastAsia="en-US"/>
        </w:rPr>
      </w:pPr>
      <w:r w:rsidRPr="00D5315D">
        <w:rPr>
          <w:rFonts w:cs="Arial"/>
          <w:u w:val="single"/>
          <w:lang w:eastAsia="en-US"/>
        </w:rPr>
        <w:t>Zestawienie powierzchni użytkowej:</w:t>
      </w:r>
    </w:p>
    <w:p w14:paraId="5CCA4B9C" w14:textId="77777777" w:rsidR="00D5315D" w:rsidRPr="00D5315D" w:rsidRDefault="00D5315D" w:rsidP="00D5315D"/>
    <w:p w14:paraId="57C39994" w14:textId="77777777" w:rsidR="00D5315D" w:rsidRPr="00D5315D" w:rsidRDefault="00D5315D" w:rsidP="00D5315D">
      <w:r w:rsidRPr="00D5315D">
        <w:t>PARTER - FRAGMENT objęty opracowaniem</w:t>
      </w:r>
    </w:p>
    <w:tbl>
      <w:tblPr>
        <w:tblW w:w="0" w:type="auto"/>
        <w:tblInd w:w="580" w:type="dxa"/>
        <w:tblLayout w:type="fixed"/>
        <w:tblLook w:val="0000" w:firstRow="0" w:lastRow="0" w:firstColumn="0" w:lastColumn="0" w:noHBand="0" w:noVBand="0"/>
      </w:tblPr>
      <w:tblGrid>
        <w:gridCol w:w="708"/>
        <w:gridCol w:w="5341"/>
        <w:gridCol w:w="1889"/>
      </w:tblGrid>
      <w:tr w:rsidR="00D5315D" w:rsidRPr="00D5315D" w14:paraId="3B964994" w14:textId="77777777" w:rsidTr="00D5315D">
        <w:tc>
          <w:tcPr>
            <w:tcW w:w="708" w:type="dxa"/>
            <w:tcBorders>
              <w:top w:val="single" w:sz="4" w:space="0" w:color="000000"/>
              <w:left w:val="single" w:sz="4" w:space="0" w:color="000000"/>
              <w:bottom w:val="single" w:sz="4" w:space="0" w:color="000000"/>
            </w:tcBorders>
            <w:shd w:val="clear" w:color="auto" w:fill="auto"/>
          </w:tcPr>
          <w:p w14:paraId="05E7B0EA" w14:textId="77777777" w:rsidR="00D5315D" w:rsidRPr="00D5315D" w:rsidRDefault="00D5315D" w:rsidP="00D5315D">
            <w:pPr>
              <w:jc w:val="center"/>
              <w:rPr>
                <w:b/>
              </w:rPr>
            </w:pPr>
            <w:r w:rsidRPr="00D5315D">
              <w:rPr>
                <w:b/>
              </w:rPr>
              <w:t>Lp.</w:t>
            </w:r>
          </w:p>
        </w:tc>
        <w:tc>
          <w:tcPr>
            <w:tcW w:w="5341" w:type="dxa"/>
            <w:tcBorders>
              <w:top w:val="single" w:sz="4" w:space="0" w:color="000000"/>
              <w:left w:val="single" w:sz="4" w:space="0" w:color="000000"/>
              <w:bottom w:val="single" w:sz="4" w:space="0" w:color="000000"/>
            </w:tcBorders>
            <w:shd w:val="clear" w:color="auto" w:fill="auto"/>
          </w:tcPr>
          <w:p w14:paraId="247AB4EF" w14:textId="77777777" w:rsidR="00D5315D" w:rsidRPr="00D5315D" w:rsidRDefault="00D5315D" w:rsidP="00D5315D">
            <w:pPr>
              <w:jc w:val="center"/>
              <w:rPr>
                <w:b/>
              </w:rPr>
            </w:pPr>
            <w:r w:rsidRPr="00D5315D">
              <w:rPr>
                <w:b/>
              </w:rPr>
              <w:t>Nazwa pomieszczenia</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127C09F2" w14:textId="77777777" w:rsidR="00D5315D" w:rsidRPr="00D5315D" w:rsidRDefault="00D5315D" w:rsidP="00D5315D">
            <w:pPr>
              <w:jc w:val="center"/>
              <w:rPr>
                <w:b/>
              </w:rPr>
            </w:pPr>
            <w:r w:rsidRPr="00D5315D">
              <w:rPr>
                <w:b/>
              </w:rPr>
              <w:t>Powierzchnia użytkowa [m</w:t>
            </w:r>
            <w:r w:rsidRPr="00D5315D">
              <w:rPr>
                <w:b/>
                <w:vertAlign w:val="superscript"/>
              </w:rPr>
              <w:t>2</w:t>
            </w:r>
            <w:r w:rsidRPr="00D5315D">
              <w:rPr>
                <w:b/>
              </w:rPr>
              <w:t>]</w:t>
            </w:r>
          </w:p>
        </w:tc>
      </w:tr>
      <w:tr w:rsidR="00D5315D" w:rsidRPr="00D5315D" w14:paraId="655BE948" w14:textId="77777777" w:rsidTr="00D5315D">
        <w:tc>
          <w:tcPr>
            <w:tcW w:w="708" w:type="dxa"/>
            <w:tcBorders>
              <w:top w:val="single" w:sz="4" w:space="0" w:color="000000"/>
              <w:left w:val="single" w:sz="4" w:space="0" w:color="000000"/>
              <w:bottom w:val="single" w:sz="4" w:space="0" w:color="000000"/>
            </w:tcBorders>
            <w:shd w:val="clear" w:color="auto" w:fill="auto"/>
          </w:tcPr>
          <w:p w14:paraId="0F91833E" w14:textId="77777777" w:rsidR="00D5315D" w:rsidRPr="00D5315D" w:rsidRDefault="00D5315D" w:rsidP="00D5315D">
            <w:pPr>
              <w:jc w:val="center"/>
            </w:pPr>
            <w:r w:rsidRPr="00D5315D">
              <w:t>1</w:t>
            </w:r>
          </w:p>
        </w:tc>
        <w:tc>
          <w:tcPr>
            <w:tcW w:w="5341" w:type="dxa"/>
            <w:tcBorders>
              <w:top w:val="single" w:sz="4" w:space="0" w:color="000000"/>
              <w:left w:val="single" w:sz="4" w:space="0" w:color="000000"/>
              <w:bottom w:val="single" w:sz="4" w:space="0" w:color="000000"/>
            </w:tcBorders>
            <w:shd w:val="clear" w:color="auto" w:fill="auto"/>
          </w:tcPr>
          <w:p w14:paraId="5C649825" w14:textId="77777777" w:rsidR="00D5315D" w:rsidRPr="00D5315D" w:rsidRDefault="00D5315D" w:rsidP="00D5315D">
            <w:r w:rsidRPr="00D5315D">
              <w:t xml:space="preserve">Pokój </w:t>
            </w:r>
            <w:proofErr w:type="spellStart"/>
            <w:r w:rsidRPr="00D5315D">
              <w:t>wybudzeń</w:t>
            </w:r>
            <w:proofErr w:type="spellEnd"/>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1A2DAD3E" w14:textId="77777777" w:rsidR="00D5315D" w:rsidRPr="00D5315D" w:rsidRDefault="00D5315D" w:rsidP="00D5315D">
            <w:pPr>
              <w:jc w:val="center"/>
            </w:pPr>
            <w:r w:rsidRPr="00D5315D">
              <w:t>13,42</w:t>
            </w:r>
          </w:p>
        </w:tc>
      </w:tr>
      <w:tr w:rsidR="00D5315D" w:rsidRPr="00D5315D" w14:paraId="051D1BBD" w14:textId="77777777" w:rsidTr="00D5315D">
        <w:tc>
          <w:tcPr>
            <w:tcW w:w="708" w:type="dxa"/>
            <w:tcBorders>
              <w:top w:val="single" w:sz="4" w:space="0" w:color="000000"/>
              <w:left w:val="single" w:sz="4" w:space="0" w:color="000000"/>
              <w:bottom w:val="single" w:sz="4" w:space="0" w:color="000000"/>
            </w:tcBorders>
            <w:shd w:val="clear" w:color="auto" w:fill="auto"/>
          </w:tcPr>
          <w:p w14:paraId="12114D1F" w14:textId="77777777" w:rsidR="00D5315D" w:rsidRPr="00D5315D" w:rsidRDefault="00D5315D" w:rsidP="00D5315D">
            <w:pPr>
              <w:jc w:val="center"/>
            </w:pPr>
            <w:r w:rsidRPr="00D5315D">
              <w:t>2</w:t>
            </w:r>
          </w:p>
        </w:tc>
        <w:tc>
          <w:tcPr>
            <w:tcW w:w="5341" w:type="dxa"/>
            <w:tcBorders>
              <w:top w:val="single" w:sz="4" w:space="0" w:color="000000"/>
              <w:left w:val="single" w:sz="4" w:space="0" w:color="000000"/>
              <w:bottom w:val="single" w:sz="4" w:space="0" w:color="000000"/>
            </w:tcBorders>
            <w:shd w:val="clear" w:color="auto" w:fill="auto"/>
          </w:tcPr>
          <w:p w14:paraId="3CC84932" w14:textId="77777777" w:rsidR="00D5315D" w:rsidRPr="00D5315D" w:rsidRDefault="00D5315D" w:rsidP="00D5315D">
            <w:r w:rsidRPr="00D5315D">
              <w:t>Gabinet badań endoskopowych</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6AACE013" w14:textId="77777777" w:rsidR="00D5315D" w:rsidRPr="00D5315D" w:rsidRDefault="00D5315D" w:rsidP="00D5315D">
            <w:pPr>
              <w:jc w:val="center"/>
            </w:pPr>
            <w:r w:rsidRPr="00D5315D">
              <w:t>17,96</w:t>
            </w:r>
          </w:p>
        </w:tc>
      </w:tr>
      <w:tr w:rsidR="00D5315D" w:rsidRPr="00D5315D" w14:paraId="21C00219" w14:textId="77777777" w:rsidTr="00D5315D">
        <w:tc>
          <w:tcPr>
            <w:tcW w:w="708" w:type="dxa"/>
            <w:tcBorders>
              <w:top w:val="single" w:sz="4" w:space="0" w:color="000000"/>
              <w:left w:val="single" w:sz="4" w:space="0" w:color="000000"/>
              <w:bottom w:val="single" w:sz="4" w:space="0" w:color="000000"/>
            </w:tcBorders>
            <w:shd w:val="clear" w:color="auto" w:fill="auto"/>
          </w:tcPr>
          <w:p w14:paraId="48BDC52D" w14:textId="77777777" w:rsidR="00D5315D" w:rsidRPr="00D5315D" w:rsidRDefault="00D5315D" w:rsidP="00D5315D">
            <w:pPr>
              <w:jc w:val="center"/>
            </w:pPr>
            <w:r w:rsidRPr="00D5315D">
              <w:t>3</w:t>
            </w:r>
          </w:p>
        </w:tc>
        <w:tc>
          <w:tcPr>
            <w:tcW w:w="5341" w:type="dxa"/>
            <w:tcBorders>
              <w:top w:val="single" w:sz="4" w:space="0" w:color="000000"/>
              <w:left w:val="single" w:sz="4" w:space="0" w:color="000000"/>
              <w:bottom w:val="single" w:sz="4" w:space="0" w:color="000000"/>
            </w:tcBorders>
            <w:shd w:val="clear" w:color="auto" w:fill="auto"/>
          </w:tcPr>
          <w:p w14:paraId="33422CEF" w14:textId="77777777" w:rsidR="00D5315D" w:rsidRPr="00D5315D" w:rsidRDefault="00D5315D" w:rsidP="00D5315D">
            <w:proofErr w:type="spellStart"/>
            <w:r w:rsidRPr="00D5315D">
              <w:t>Pomieszcz</w:t>
            </w:r>
            <w:proofErr w:type="spellEnd"/>
            <w:r w:rsidRPr="00D5315D">
              <w:t>. przygotowania pacjenta do badania</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0CC2A1A6" w14:textId="77777777" w:rsidR="00D5315D" w:rsidRPr="00D5315D" w:rsidRDefault="00D5315D" w:rsidP="00D5315D">
            <w:pPr>
              <w:jc w:val="center"/>
            </w:pPr>
            <w:r w:rsidRPr="00D5315D">
              <w:t>4,17</w:t>
            </w:r>
          </w:p>
        </w:tc>
      </w:tr>
      <w:tr w:rsidR="00D5315D" w:rsidRPr="00D5315D" w14:paraId="1EBD95A9" w14:textId="77777777" w:rsidTr="00D5315D">
        <w:tc>
          <w:tcPr>
            <w:tcW w:w="708" w:type="dxa"/>
            <w:tcBorders>
              <w:top w:val="single" w:sz="4" w:space="0" w:color="000000"/>
              <w:left w:val="single" w:sz="4" w:space="0" w:color="000000"/>
              <w:bottom w:val="single" w:sz="4" w:space="0" w:color="000000"/>
            </w:tcBorders>
            <w:shd w:val="clear" w:color="auto" w:fill="auto"/>
          </w:tcPr>
          <w:p w14:paraId="5E1D33AD" w14:textId="77777777" w:rsidR="00D5315D" w:rsidRPr="00D5315D" w:rsidRDefault="00D5315D" w:rsidP="00D5315D">
            <w:pPr>
              <w:jc w:val="center"/>
            </w:pPr>
            <w:r w:rsidRPr="00D5315D">
              <w:t>4</w:t>
            </w:r>
          </w:p>
        </w:tc>
        <w:tc>
          <w:tcPr>
            <w:tcW w:w="5341" w:type="dxa"/>
            <w:tcBorders>
              <w:top w:val="single" w:sz="4" w:space="0" w:color="000000"/>
              <w:left w:val="single" w:sz="4" w:space="0" w:color="000000"/>
              <w:bottom w:val="single" w:sz="4" w:space="0" w:color="000000"/>
            </w:tcBorders>
            <w:shd w:val="clear" w:color="auto" w:fill="auto"/>
          </w:tcPr>
          <w:p w14:paraId="21544F56" w14:textId="77777777" w:rsidR="00D5315D" w:rsidRPr="00D5315D" w:rsidRDefault="00D5315D" w:rsidP="00D5315D">
            <w:r w:rsidRPr="00D5315D">
              <w:t>Zmywalnia endoskopowa</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3A7467C4" w14:textId="77777777" w:rsidR="00D5315D" w:rsidRPr="00D5315D" w:rsidRDefault="00D5315D" w:rsidP="00D5315D">
            <w:pPr>
              <w:jc w:val="center"/>
            </w:pPr>
            <w:r w:rsidRPr="00D5315D">
              <w:t>5,40</w:t>
            </w:r>
          </w:p>
        </w:tc>
      </w:tr>
      <w:tr w:rsidR="00D5315D" w:rsidRPr="00D5315D" w14:paraId="1C6621D5" w14:textId="77777777" w:rsidTr="00D5315D">
        <w:tc>
          <w:tcPr>
            <w:tcW w:w="708" w:type="dxa"/>
            <w:tcBorders>
              <w:top w:val="single" w:sz="4" w:space="0" w:color="000000"/>
              <w:left w:val="single" w:sz="4" w:space="0" w:color="000000"/>
              <w:bottom w:val="single" w:sz="4" w:space="0" w:color="000000"/>
            </w:tcBorders>
            <w:shd w:val="clear" w:color="auto" w:fill="auto"/>
          </w:tcPr>
          <w:p w14:paraId="6A23247F" w14:textId="77777777" w:rsidR="00D5315D" w:rsidRPr="00D5315D" w:rsidRDefault="00D5315D" w:rsidP="00D5315D">
            <w:pPr>
              <w:jc w:val="center"/>
            </w:pPr>
            <w:r w:rsidRPr="00D5315D">
              <w:t>5</w:t>
            </w:r>
          </w:p>
        </w:tc>
        <w:tc>
          <w:tcPr>
            <w:tcW w:w="5341" w:type="dxa"/>
            <w:tcBorders>
              <w:top w:val="single" w:sz="4" w:space="0" w:color="000000"/>
              <w:left w:val="single" w:sz="4" w:space="0" w:color="000000"/>
              <w:bottom w:val="single" w:sz="4" w:space="0" w:color="000000"/>
            </w:tcBorders>
            <w:shd w:val="clear" w:color="auto" w:fill="auto"/>
          </w:tcPr>
          <w:p w14:paraId="613C0D80" w14:textId="77777777" w:rsidR="00D5315D" w:rsidRPr="00D5315D" w:rsidRDefault="00D5315D" w:rsidP="00D5315D">
            <w:r w:rsidRPr="00D5315D">
              <w:t>Gabinet lekarski</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57DEE0E2" w14:textId="77777777" w:rsidR="00D5315D" w:rsidRPr="00D5315D" w:rsidRDefault="00D5315D" w:rsidP="00D5315D">
            <w:pPr>
              <w:jc w:val="center"/>
            </w:pPr>
            <w:r w:rsidRPr="00D5315D">
              <w:t>13,30</w:t>
            </w:r>
          </w:p>
        </w:tc>
      </w:tr>
      <w:tr w:rsidR="00D5315D" w:rsidRPr="00D5315D" w14:paraId="5CDEDE28" w14:textId="77777777" w:rsidTr="00D5315D">
        <w:tc>
          <w:tcPr>
            <w:tcW w:w="708" w:type="dxa"/>
            <w:tcBorders>
              <w:top w:val="single" w:sz="4" w:space="0" w:color="000000"/>
              <w:left w:val="single" w:sz="4" w:space="0" w:color="000000"/>
              <w:bottom w:val="single" w:sz="4" w:space="0" w:color="000000"/>
            </w:tcBorders>
            <w:shd w:val="clear" w:color="auto" w:fill="auto"/>
          </w:tcPr>
          <w:p w14:paraId="152CB928" w14:textId="77777777" w:rsidR="00D5315D" w:rsidRPr="00D5315D" w:rsidRDefault="00D5315D" w:rsidP="00D5315D">
            <w:pPr>
              <w:jc w:val="center"/>
            </w:pPr>
            <w:r w:rsidRPr="00D5315D">
              <w:t>6</w:t>
            </w:r>
          </w:p>
        </w:tc>
        <w:tc>
          <w:tcPr>
            <w:tcW w:w="5341" w:type="dxa"/>
            <w:tcBorders>
              <w:top w:val="single" w:sz="4" w:space="0" w:color="000000"/>
              <w:left w:val="single" w:sz="4" w:space="0" w:color="000000"/>
              <w:bottom w:val="single" w:sz="4" w:space="0" w:color="000000"/>
            </w:tcBorders>
            <w:shd w:val="clear" w:color="auto" w:fill="auto"/>
          </w:tcPr>
          <w:p w14:paraId="6FC7DFA9" w14:textId="77777777" w:rsidR="00D5315D" w:rsidRPr="00D5315D" w:rsidRDefault="00D5315D" w:rsidP="00D5315D">
            <w:r w:rsidRPr="00D5315D">
              <w:t>Poczekalnia Śluza higieniczno-sanitarna</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61DC5612" w14:textId="77777777" w:rsidR="00D5315D" w:rsidRPr="00D5315D" w:rsidRDefault="00D5315D" w:rsidP="00D5315D">
            <w:pPr>
              <w:jc w:val="center"/>
            </w:pPr>
            <w:r w:rsidRPr="00D5315D">
              <w:t>10,45</w:t>
            </w:r>
          </w:p>
        </w:tc>
      </w:tr>
      <w:tr w:rsidR="00D5315D" w:rsidRPr="00D5315D" w14:paraId="0025882E" w14:textId="77777777" w:rsidTr="00D5315D">
        <w:tc>
          <w:tcPr>
            <w:tcW w:w="708" w:type="dxa"/>
            <w:tcBorders>
              <w:top w:val="single" w:sz="4" w:space="0" w:color="000000"/>
              <w:left w:val="single" w:sz="4" w:space="0" w:color="000000"/>
              <w:bottom w:val="single" w:sz="4" w:space="0" w:color="000000"/>
            </w:tcBorders>
            <w:shd w:val="clear" w:color="auto" w:fill="auto"/>
          </w:tcPr>
          <w:p w14:paraId="6CFD9AC4" w14:textId="77777777" w:rsidR="00D5315D" w:rsidRPr="00D5315D" w:rsidRDefault="00D5315D" w:rsidP="00D5315D">
            <w:pPr>
              <w:jc w:val="center"/>
            </w:pPr>
            <w:r w:rsidRPr="00D5315D">
              <w:t>7</w:t>
            </w:r>
          </w:p>
        </w:tc>
        <w:tc>
          <w:tcPr>
            <w:tcW w:w="5341" w:type="dxa"/>
            <w:tcBorders>
              <w:top w:val="single" w:sz="4" w:space="0" w:color="000000"/>
              <w:left w:val="single" w:sz="4" w:space="0" w:color="000000"/>
              <w:bottom w:val="single" w:sz="4" w:space="0" w:color="000000"/>
            </w:tcBorders>
            <w:shd w:val="clear" w:color="auto" w:fill="auto"/>
          </w:tcPr>
          <w:p w14:paraId="5827432B" w14:textId="77777777" w:rsidR="00D5315D" w:rsidRPr="00D5315D" w:rsidRDefault="00D5315D" w:rsidP="00D5315D">
            <w:r w:rsidRPr="00D5315D">
              <w:t>Toaleta</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7548AD19" w14:textId="77777777" w:rsidR="00D5315D" w:rsidRPr="00D5315D" w:rsidRDefault="00D5315D" w:rsidP="00D5315D">
            <w:pPr>
              <w:jc w:val="center"/>
            </w:pPr>
            <w:r w:rsidRPr="00D5315D">
              <w:t>4,69</w:t>
            </w:r>
          </w:p>
        </w:tc>
      </w:tr>
      <w:tr w:rsidR="00D5315D" w:rsidRPr="00D5315D" w14:paraId="55FE0821" w14:textId="77777777" w:rsidTr="00D5315D">
        <w:tc>
          <w:tcPr>
            <w:tcW w:w="708" w:type="dxa"/>
            <w:tcBorders>
              <w:top w:val="single" w:sz="4" w:space="0" w:color="000000"/>
              <w:left w:val="single" w:sz="4" w:space="0" w:color="000000"/>
              <w:bottom w:val="single" w:sz="4" w:space="0" w:color="000000"/>
            </w:tcBorders>
            <w:shd w:val="clear" w:color="auto" w:fill="auto"/>
          </w:tcPr>
          <w:p w14:paraId="3AE5F5FF" w14:textId="77777777" w:rsidR="00D5315D" w:rsidRPr="00D5315D" w:rsidRDefault="00D5315D" w:rsidP="00D5315D">
            <w:pPr>
              <w:snapToGrid w:val="0"/>
              <w:jc w:val="center"/>
            </w:pPr>
          </w:p>
        </w:tc>
        <w:tc>
          <w:tcPr>
            <w:tcW w:w="5341" w:type="dxa"/>
            <w:tcBorders>
              <w:top w:val="single" w:sz="4" w:space="0" w:color="000000"/>
              <w:left w:val="single" w:sz="4" w:space="0" w:color="000000"/>
              <w:bottom w:val="single" w:sz="4" w:space="0" w:color="000000"/>
            </w:tcBorders>
            <w:shd w:val="clear" w:color="auto" w:fill="auto"/>
          </w:tcPr>
          <w:p w14:paraId="231B14B4" w14:textId="77777777" w:rsidR="00D5315D" w:rsidRPr="00D5315D" w:rsidRDefault="00D5315D" w:rsidP="00D5315D">
            <w:pPr>
              <w:jc w:val="right"/>
              <w:rPr>
                <w:b/>
              </w:rPr>
            </w:pPr>
            <w:r w:rsidRPr="00D5315D">
              <w:rPr>
                <w:b/>
              </w:rPr>
              <w:t>Razem:</w:t>
            </w:r>
          </w:p>
        </w:tc>
        <w:tc>
          <w:tcPr>
            <w:tcW w:w="1889" w:type="dxa"/>
            <w:tcBorders>
              <w:top w:val="single" w:sz="4" w:space="0" w:color="000000"/>
              <w:left w:val="single" w:sz="4" w:space="0" w:color="000000"/>
              <w:bottom w:val="single" w:sz="4" w:space="0" w:color="000000"/>
              <w:right w:val="single" w:sz="4" w:space="0" w:color="000000"/>
            </w:tcBorders>
            <w:shd w:val="clear" w:color="auto" w:fill="auto"/>
          </w:tcPr>
          <w:p w14:paraId="60F5EFD1" w14:textId="77777777" w:rsidR="00D5315D" w:rsidRPr="00D5315D" w:rsidRDefault="00D5315D" w:rsidP="00D5315D">
            <w:pPr>
              <w:jc w:val="center"/>
              <w:rPr>
                <w:b/>
              </w:rPr>
            </w:pPr>
            <w:r w:rsidRPr="00D5315D">
              <w:rPr>
                <w:b/>
              </w:rPr>
              <w:t>69,39</w:t>
            </w:r>
          </w:p>
        </w:tc>
      </w:tr>
    </w:tbl>
    <w:p w14:paraId="0D8AC6B6" w14:textId="77777777" w:rsidR="00D5315D" w:rsidRPr="00284124" w:rsidRDefault="00284124" w:rsidP="00284124">
      <w:pPr>
        <w:pStyle w:val="Akapitzlist"/>
        <w:numPr>
          <w:ilvl w:val="0"/>
          <w:numId w:val="37"/>
        </w:numPr>
        <w:suppressAutoHyphens w:val="0"/>
        <w:spacing w:line="240" w:lineRule="auto"/>
        <w:jc w:val="left"/>
        <w:rPr>
          <w:rFonts w:asciiTheme="minorHAnsi" w:hAnsiTheme="minorHAnsi"/>
          <w:b/>
          <w:szCs w:val="20"/>
        </w:rPr>
      </w:pPr>
      <w:r w:rsidRPr="00284124">
        <w:rPr>
          <w:rFonts w:asciiTheme="minorHAnsi" w:hAnsiTheme="minorHAnsi"/>
        </w:rPr>
        <w:br w:type="page"/>
      </w:r>
      <w:r w:rsidRPr="00284124">
        <w:rPr>
          <w:rFonts w:asciiTheme="minorHAnsi" w:hAnsiTheme="minorHAnsi"/>
          <w:b/>
        </w:rPr>
        <w:lastRenderedPageBreak/>
        <w:t>OPIS DO PROJEKTU BUDOWLANEGO</w:t>
      </w:r>
    </w:p>
    <w:p w14:paraId="1FF5FD1A" w14:textId="77777777" w:rsidR="00284124" w:rsidRDefault="00284124" w:rsidP="00284124">
      <w:pPr>
        <w:pStyle w:val="spistreci"/>
        <w:spacing w:line="240" w:lineRule="auto"/>
        <w:rPr>
          <w:rFonts w:asciiTheme="minorHAnsi" w:hAnsiTheme="minorHAnsi"/>
        </w:rPr>
      </w:pPr>
    </w:p>
    <w:p w14:paraId="3AFB7EC6" w14:textId="77777777" w:rsidR="00284124" w:rsidRPr="00284124" w:rsidRDefault="00284124" w:rsidP="00284124">
      <w:pPr>
        <w:suppressAutoHyphens w:val="0"/>
        <w:spacing w:line="240" w:lineRule="auto"/>
        <w:jc w:val="left"/>
      </w:pPr>
      <w:r w:rsidRPr="00284124">
        <w:rPr>
          <w:b/>
        </w:rPr>
        <w:t>ROBOTY ROZBIÓRKOWE</w:t>
      </w:r>
    </w:p>
    <w:p w14:paraId="5D3B51D6" w14:textId="77777777" w:rsidR="00284124" w:rsidRPr="00284124" w:rsidRDefault="00284124" w:rsidP="00284124"/>
    <w:p w14:paraId="47BF6BC3" w14:textId="77777777" w:rsidR="00284124" w:rsidRPr="00284124" w:rsidRDefault="00284124" w:rsidP="00284124">
      <w:r w:rsidRPr="00284124">
        <w:t>Do robót rozbiórkowych należy</w:t>
      </w:r>
      <w:r>
        <w:t xml:space="preserve"> demontaż drzwi, wyburzenie ścianek działowych zgodnie z planszą wyburzeń (rys. nr 1).</w:t>
      </w:r>
      <w:r w:rsidRPr="00284124">
        <w:t xml:space="preserve"> </w:t>
      </w:r>
    </w:p>
    <w:p w14:paraId="1595FCB2" w14:textId="77777777" w:rsidR="00284124" w:rsidRPr="00284124" w:rsidRDefault="00284124" w:rsidP="00284124"/>
    <w:p w14:paraId="360BFEDF" w14:textId="77777777" w:rsidR="00284124" w:rsidRPr="00284124" w:rsidRDefault="00284124" w:rsidP="00284124">
      <w:r w:rsidRPr="00284124">
        <w:rPr>
          <w:b/>
        </w:rPr>
        <w:t>ROBOTY BUDOWLANE</w:t>
      </w:r>
    </w:p>
    <w:p w14:paraId="053D926C" w14:textId="77777777" w:rsidR="00284124" w:rsidRPr="00284124" w:rsidRDefault="00284124" w:rsidP="00284124">
      <w:pPr>
        <w:tabs>
          <w:tab w:val="left" w:pos="3516"/>
        </w:tabs>
        <w:spacing w:line="240" w:lineRule="auto"/>
        <w:ind w:left="708"/>
        <w:rPr>
          <w:b/>
        </w:rPr>
      </w:pPr>
      <w:r w:rsidRPr="00284124">
        <w:rPr>
          <w:b/>
        </w:rPr>
        <w:tab/>
      </w:r>
    </w:p>
    <w:p w14:paraId="2626F1CF" w14:textId="77777777" w:rsidR="00284124" w:rsidRPr="00284124" w:rsidRDefault="00284124" w:rsidP="00284124">
      <w:pPr>
        <w:tabs>
          <w:tab w:val="left" w:pos="3516"/>
        </w:tabs>
        <w:spacing w:line="240" w:lineRule="auto"/>
        <w:ind w:left="708"/>
        <w:rPr>
          <w:b/>
        </w:rPr>
      </w:pPr>
      <w:r w:rsidRPr="00284124">
        <w:rPr>
          <w:b/>
        </w:rPr>
        <w:t>Przekucia</w:t>
      </w:r>
    </w:p>
    <w:p w14:paraId="3F174AFF" w14:textId="77777777" w:rsidR="00284124" w:rsidRPr="00284124" w:rsidRDefault="00284124" w:rsidP="00284124">
      <w:r w:rsidRPr="00284124">
        <w:t xml:space="preserve">Przekucia należy wykonać w pomieszczeniach </w:t>
      </w:r>
      <w:r w:rsidR="00047AF5">
        <w:t xml:space="preserve"> objętych opracowaniem </w:t>
      </w:r>
      <w:r w:rsidRPr="00284124">
        <w:t>pod projektowaną instalacje wentylacy</w:t>
      </w:r>
      <w:r w:rsidR="00047AF5">
        <w:t>jną oraz instalacje elektryczną zgodnie z planszą wyburzeń (rys. nr 1)</w:t>
      </w:r>
    </w:p>
    <w:p w14:paraId="7BA4E656" w14:textId="77777777" w:rsidR="00284124" w:rsidRPr="00284124" w:rsidRDefault="00284124" w:rsidP="00284124">
      <w:pPr>
        <w:rPr>
          <w:b/>
        </w:rPr>
      </w:pPr>
      <w:r w:rsidRPr="00284124">
        <w:rPr>
          <w:b/>
        </w:rPr>
        <w:t xml:space="preserve"> </w:t>
      </w:r>
    </w:p>
    <w:p w14:paraId="002558F2" w14:textId="77777777" w:rsidR="00284124" w:rsidRPr="00284124" w:rsidRDefault="00284124" w:rsidP="00284124">
      <w:pPr>
        <w:spacing w:line="240" w:lineRule="auto"/>
        <w:ind w:left="708"/>
        <w:rPr>
          <w:b/>
        </w:rPr>
      </w:pPr>
      <w:r w:rsidRPr="00284124">
        <w:rPr>
          <w:b/>
        </w:rPr>
        <w:t>Posadzki, podłogi</w:t>
      </w:r>
    </w:p>
    <w:p w14:paraId="33D1FE60" w14:textId="77777777" w:rsidR="00284124" w:rsidRPr="00284124" w:rsidRDefault="00047AF5" w:rsidP="00284124">
      <w:r>
        <w:t>W pomieszczeniach nr 1, 3, 4 oraz 7 s</w:t>
      </w:r>
      <w:r w:rsidR="00284124" w:rsidRPr="00284124">
        <w:t xml:space="preserve">kuć istniejące płytki oraz cokoliki. Wykonać inwentaryzację oraz sprawdzenie kanałów instalacyjnych znajdujących się w podłodze. </w:t>
      </w:r>
    </w:p>
    <w:p w14:paraId="1A188724" w14:textId="77777777" w:rsidR="00284124" w:rsidRPr="00284124" w:rsidRDefault="00284124" w:rsidP="00284124">
      <w:r w:rsidRPr="00284124">
        <w:t xml:space="preserve">Po skuciu wykonać wylewkę samopoziomująca ujednolicając poziom powierzchni we wszystkich pomieszczeniach. Podłogę wykończyć </w:t>
      </w:r>
      <w:r w:rsidR="00047AF5">
        <w:t xml:space="preserve">płytkami. </w:t>
      </w:r>
      <w:r w:rsidRPr="00284124">
        <w:t>Cokoliki wykonać na wysokość minimum 15cm.</w:t>
      </w:r>
    </w:p>
    <w:p w14:paraId="3A051EE9" w14:textId="77777777" w:rsidR="00284124" w:rsidRPr="00284124" w:rsidRDefault="00284124" w:rsidP="00284124"/>
    <w:p w14:paraId="717F9846" w14:textId="77777777" w:rsidR="00284124" w:rsidRPr="00284124" w:rsidRDefault="00284124" w:rsidP="00284124">
      <w:pPr>
        <w:spacing w:line="240" w:lineRule="auto"/>
        <w:ind w:left="708"/>
        <w:rPr>
          <w:b/>
        </w:rPr>
      </w:pPr>
      <w:r w:rsidRPr="00284124">
        <w:rPr>
          <w:b/>
        </w:rPr>
        <w:t>Ściany i sufity</w:t>
      </w:r>
    </w:p>
    <w:p w14:paraId="4701A825" w14:textId="77777777" w:rsidR="00284124" w:rsidRPr="00284124" w:rsidRDefault="00284124" w:rsidP="00284124">
      <w:r w:rsidRPr="00284124">
        <w:t>Ściany oraz sufity należy oczyścić, zdrapać stare warstwy malarskie. Wykonać wyprawki i uzupełnienia po przekuciach i bruzdowaniu.</w:t>
      </w:r>
    </w:p>
    <w:p w14:paraId="259C70E1" w14:textId="77777777" w:rsidR="00047AF5" w:rsidRDefault="00284124" w:rsidP="00284124">
      <w:r w:rsidRPr="00284124">
        <w:t>Całość ścian i sufitów zagruntować. Malowanie farbami silikonowymi posiadającymi atest PZH i dopuszczonymi do stosowania w obiektach służby zdrowia.</w:t>
      </w:r>
      <w:r w:rsidR="00047AF5">
        <w:t xml:space="preserve"> </w:t>
      </w:r>
    </w:p>
    <w:p w14:paraId="7DA32E9E" w14:textId="77777777" w:rsidR="00284124" w:rsidRPr="00284124" w:rsidRDefault="00047AF5" w:rsidP="00284124">
      <w:r>
        <w:t>W pomieszczeniach nr 1, 3, 7 wykonać sufit podwieszany.</w:t>
      </w:r>
    </w:p>
    <w:p w14:paraId="78405D27" w14:textId="77777777" w:rsidR="00284124" w:rsidRPr="00284124" w:rsidRDefault="00284124" w:rsidP="00284124">
      <w:pPr>
        <w:tabs>
          <w:tab w:val="left" w:pos="2388"/>
        </w:tabs>
        <w:rPr>
          <w:b/>
        </w:rPr>
      </w:pPr>
    </w:p>
    <w:p w14:paraId="5842A7D0" w14:textId="77777777" w:rsidR="00284124" w:rsidRPr="00284124" w:rsidRDefault="00284124" w:rsidP="00284124">
      <w:pPr>
        <w:tabs>
          <w:tab w:val="left" w:pos="2388"/>
        </w:tabs>
        <w:rPr>
          <w:b/>
        </w:rPr>
      </w:pPr>
      <w:r w:rsidRPr="00284124">
        <w:rPr>
          <w:b/>
        </w:rPr>
        <w:t xml:space="preserve">              Zabudowa kanałów</w:t>
      </w:r>
    </w:p>
    <w:p w14:paraId="102CC024" w14:textId="77777777" w:rsidR="00284124" w:rsidRPr="00284124" w:rsidRDefault="00284124" w:rsidP="00284124">
      <w:pPr>
        <w:tabs>
          <w:tab w:val="left" w:pos="2388"/>
        </w:tabs>
      </w:pPr>
      <w:r w:rsidRPr="00284124">
        <w:t xml:space="preserve">Po wykonaniu robót instalacyjnych wykonać zabudowę kanałów wentylacyjnych oraz trasy przebiegu instalacji elektrycznej z płyty GK. Na odcinku trasy kanałów wentylacyjnych obudowa ma wymiar </w:t>
      </w:r>
      <w:r w:rsidR="00047AF5">
        <w:t>30x30</w:t>
      </w:r>
      <w:r w:rsidRPr="00284124">
        <w:t xml:space="preserve">cm. </w:t>
      </w:r>
    </w:p>
    <w:p w14:paraId="1FD3D5EF" w14:textId="77777777" w:rsidR="00284124" w:rsidRPr="00284124" w:rsidRDefault="00284124" w:rsidP="006763E7">
      <w:pPr>
        <w:suppressAutoHyphens w:val="0"/>
        <w:spacing w:line="240" w:lineRule="auto"/>
        <w:jc w:val="left"/>
      </w:pPr>
      <w:r w:rsidRPr="00284124">
        <w:br w:type="page"/>
      </w:r>
    </w:p>
    <w:p w14:paraId="1CC2F5C9" w14:textId="77777777" w:rsidR="00284124" w:rsidRPr="00284124" w:rsidRDefault="00284124" w:rsidP="00284124">
      <w:pPr>
        <w:jc w:val="left"/>
        <w:rPr>
          <w:b/>
          <w:szCs w:val="20"/>
        </w:rPr>
      </w:pPr>
    </w:p>
    <w:p w14:paraId="7E5BF030" w14:textId="77777777" w:rsidR="00284124" w:rsidRPr="00284124" w:rsidRDefault="00284124" w:rsidP="00284124">
      <w:pPr>
        <w:jc w:val="left"/>
        <w:rPr>
          <w:b/>
          <w:szCs w:val="20"/>
        </w:rPr>
      </w:pPr>
    </w:p>
    <w:p w14:paraId="281A6F47" w14:textId="77777777" w:rsidR="00284124" w:rsidRPr="00284124" w:rsidRDefault="00284124" w:rsidP="00284124">
      <w:pPr>
        <w:jc w:val="left"/>
        <w:rPr>
          <w:b/>
          <w:szCs w:val="20"/>
        </w:rPr>
      </w:pPr>
    </w:p>
    <w:p w14:paraId="192BCACA" w14:textId="77777777" w:rsidR="00284124" w:rsidRPr="00284124" w:rsidRDefault="00284124" w:rsidP="00284124">
      <w:pPr>
        <w:jc w:val="center"/>
      </w:pPr>
      <w:r w:rsidRPr="00284124">
        <w:rPr>
          <w:b/>
        </w:rPr>
        <w:t>Zestawienie rysunków</w:t>
      </w:r>
    </w:p>
    <w:p w14:paraId="400F729C" w14:textId="77777777" w:rsidR="00284124" w:rsidRPr="00284124" w:rsidRDefault="00284124" w:rsidP="00284124">
      <w:pPr>
        <w:jc w:val="center"/>
      </w:pPr>
    </w:p>
    <w:tbl>
      <w:tblPr>
        <w:tblW w:w="0" w:type="auto"/>
        <w:tblInd w:w="894" w:type="dxa"/>
        <w:tblLayout w:type="fixed"/>
        <w:tblLook w:val="0000" w:firstRow="0" w:lastRow="0" w:firstColumn="0" w:lastColumn="0" w:noHBand="0" w:noVBand="0"/>
      </w:tblPr>
      <w:tblGrid>
        <w:gridCol w:w="992"/>
        <w:gridCol w:w="5245"/>
        <w:gridCol w:w="1264"/>
      </w:tblGrid>
      <w:tr w:rsidR="00284124" w:rsidRPr="00284124" w14:paraId="3916B048" w14:textId="77777777" w:rsidTr="00897DB8">
        <w:tc>
          <w:tcPr>
            <w:tcW w:w="992" w:type="dxa"/>
            <w:tcBorders>
              <w:top w:val="single" w:sz="4" w:space="0" w:color="000000"/>
              <w:left w:val="single" w:sz="4" w:space="0" w:color="000000"/>
              <w:bottom w:val="single" w:sz="4" w:space="0" w:color="000000"/>
            </w:tcBorders>
            <w:shd w:val="clear" w:color="auto" w:fill="auto"/>
          </w:tcPr>
          <w:p w14:paraId="2BACB299" w14:textId="77777777" w:rsidR="00284124" w:rsidRPr="00284124" w:rsidRDefault="00284124" w:rsidP="00284124">
            <w:pPr>
              <w:jc w:val="left"/>
            </w:pPr>
            <w:r w:rsidRPr="00284124">
              <w:t>Nr rys.</w:t>
            </w:r>
          </w:p>
        </w:tc>
        <w:tc>
          <w:tcPr>
            <w:tcW w:w="5245" w:type="dxa"/>
            <w:tcBorders>
              <w:top w:val="single" w:sz="4" w:space="0" w:color="000000"/>
              <w:left w:val="single" w:sz="4" w:space="0" w:color="000000"/>
              <w:bottom w:val="single" w:sz="4" w:space="0" w:color="000000"/>
            </w:tcBorders>
            <w:shd w:val="clear" w:color="auto" w:fill="auto"/>
          </w:tcPr>
          <w:p w14:paraId="1B4C6EF3" w14:textId="77777777" w:rsidR="00284124" w:rsidRPr="00284124" w:rsidRDefault="00284124" w:rsidP="00284124">
            <w:pPr>
              <w:jc w:val="left"/>
            </w:pPr>
            <w:r w:rsidRPr="00284124">
              <w:t xml:space="preserve">Nazwa rysunku </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5E49322C" w14:textId="77777777" w:rsidR="00284124" w:rsidRPr="00284124" w:rsidRDefault="00284124" w:rsidP="00284124">
            <w:pPr>
              <w:jc w:val="left"/>
            </w:pPr>
            <w:r w:rsidRPr="00284124">
              <w:t>strona</w:t>
            </w:r>
          </w:p>
        </w:tc>
      </w:tr>
      <w:tr w:rsidR="00284124" w:rsidRPr="00284124" w14:paraId="11E116B3" w14:textId="77777777" w:rsidTr="00897DB8">
        <w:tc>
          <w:tcPr>
            <w:tcW w:w="992" w:type="dxa"/>
            <w:tcBorders>
              <w:top w:val="single" w:sz="4" w:space="0" w:color="000000"/>
              <w:left w:val="single" w:sz="4" w:space="0" w:color="000000"/>
              <w:bottom w:val="single" w:sz="4" w:space="0" w:color="000000"/>
            </w:tcBorders>
            <w:shd w:val="clear" w:color="auto" w:fill="auto"/>
          </w:tcPr>
          <w:p w14:paraId="36757C05" w14:textId="77777777" w:rsidR="00284124" w:rsidRPr="00284124" w:rsidRDefault="00284124" w:rsidP="00284124">
            <w:pPr>
              <w:jc w:val="center"/>
            </w:pPr>
            <w:r w:rsidRPr="00284124">
              <w:t>1</w:t>
            </w:r>
          </w:p>
        </w:tc>
        <w:tc>
          <w:tcPr>
            <w:tcW w:w="5245" w:type="dxa"/>
            <w:tcBorders>
              <w:top w:val="single" w:sz="4" w:space="0" w:color="000000"/>
              <w:left w:val="single" w:sz="4" w:space="0" w:color="000000"/>
              <w:bottom w:val="single" w:sz="4" w:space="0" w:color="000000"/>
            </w:tcBorders>
            <w:shd w:val="clear" w:color="auto" w:fill="auto"/>
          </w:tcPr>
          <w:p w14:paraId="542398B1" w14:textId="77777777" w:rsidR="00284124" w:rsidRPr="00284124" w:rsidRDefault="00284124" w:rsidP="006763E7">
            <w:pPr>
              <w:jc w:val="left"/>
            </w:pPr>
            <w:r w:rsidRPr="00284124">
              <w:t xml:space="preserve">RZUT </w:t>
            </w:r>
            <w:r w:rsidR="006763E7">
              <w:t>PARTERU – PLANSZA WYBURZEŃ</w:t>
            </w:r>
            <w:r w:rsidRPr="00284124">
              <w:t xml:space="preserve"> </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74A5A613" w14:textId="77777777" w:rsidR="00284124" w:rsidRPr="00284124" w:rsidRDefault="006763E7" w:rsidP="00284124">
            <w:pPr>
              <w:jc w:val="center"/>
            </w:pPr>
            <w:r>
              <w:t>29</w:t>
            </w:r>
          </w:p>
        </w:tc>
      </w:tr>
      <w:tr w:rsidR="00284124" w:rsidRPr="00284124" w14:paraId="1D28F1F0" w14:textId="77777777" w:rsidTr="00897DB8">
        <w:tc>
          <w:tcPr>
            <w:tcW w:w="992" w:type="dxa"/>
            <w:tcBorders>
              <w:left w:val="single" w:sz="4" w:space="0" w:color="000000"/>
              <w:bottom w:val="single" w:sz="4" w:space="0" w:color="000000"/>
            </w:tcBorders>
            <w:shd w:val="clear" w:color="auto" w:fill="auto"/>
          </w:tcPr>
          <w:p w14:paraId="033084CF" w14:textId="77777777" w:rsidR="00284124" w:rsidRPr="00284124" w:rsidRDefault="00284124" w:rsidP="00284124">
            <w:pPr>
              <w:jc w:val="center"/>
            </w:pPr>
            <w:r w:rsidRPr="00284124">
              <w:t>2</w:t>
            </w:r>
          </w:p>
        </w:tc>
        <w:tc>
          <w:tcPr>
            <w:tcW w:w="5245" w:type="dxa"/>
            <w:tcBorders>
              <w:left w:val="single" w:sz="4" w:space="0" w:color="000000"/>
              <w:bottom w:val="single" w:sz="4" w:space="0" w:color="000000"/>
            </w:tcBorders>
            <w:shd w:val="clear" w:color="auto" w:fill="auto"/>
          </w:tcPr>
          <w:p w14:paraId="77639A04" w14:textId="77777777" w:rsidR="00284124" w:rsidRPr="00284124" w:rsidRDefault="006763E7" w:rsidP="00284124">
            <w:pPr>
              <w:jc w:val="left"/>
            </w:pPr>
            <w:r>
              <w:t>RZUT PARTERU</w:t>
            </w:r>
          </w:p>
        </w:tc>
        <w:tc>
          <w:tcPr>
            <w:tcW w:w="1264" w:type="dxa"/>
            <w:tcBorders>
              <w:left w:val="single" w:sz="4" w:space="0" w:color="000000"/>
              <w:bottom w:val="single" w:sz="4" w:space="0" w:color="000000"/>
              <w:right w:val="single" w:sz="4" w:space="0" w:color="000000"/>
            </w:tcBorders>
            <w:shd w:val="clear" w:color="auto" w:fill="auto"/>
          </w:tcPr>
          <w:p w14:paraId="43187AB9" w14:textId="77777777" w:rsidR="00284124" w:rsidRPr="00284124" w:rsidRDefault="006763E7" w:rsidP="00284124">
            <w:pPr>
              <w:jc w:val="center"/>
            </w:pPr>
            <w:r>
              <w:t>30</w:t>
            </w:r>
          </w:p>
        </w:tc>
      </w:tr>
      <w:tr w:rsidR="00284124" w:rsidRPr="00284124" w14:paraId="1E6FD4F7" w14:textId="77777777" w:rsidTr="00897DB8">
        <w:tc>
          <w:tcPr>
            <w:tcW w:w="992" w:type="dxa"/>
            <w:tcBorders>
              <w:top w:val="single" w:sz="4" w:space="0" w:color="000000"/>
              <w:left w:val="single" w:sz="4" w:space="0" w:color="000000"/>
              <w:bottom w:val="single" w:sz="4" w:space="0" w:color="000000"/>
            </w:tcBorders>
            <w:shd w:val="clear" w:color="auto" w:fill="auto"/>
          </w:tcPr>
          <w:p w14:paraId="46D638C9" w14:textId="77777777" w:rsidR="00284124" w:rsidRPr="00284124" w:rsidRDefault="00284124" w:rsidP="00284124">
            <w:pPr>
              <w:jc w:val="center"/>
            </w:pPr>
            <w:r w:rsidRPr="00284124">
              <w:t>3</w:t>
            </w:r>
          </w:p>
        </w:tc>
        <w:tc>
          <w:tcPr>
            <w:tcW w:w="5245" w:type="dxa"/>
            <w:tcBorders>
              <w:top w:val="single" w:sz="4" w:space="0" w:color="000000"/>
              <w:left w:val="single" w:sz="4" w:space="0" w:color="000000"/>
              <w:bottom w:val="single" w:sz="4" w:space="0" w:color="000000"/>
            </w:tcBorders>
            <w:shd w:val="clear" w:color="auto" w:fill="auto"/>
          </w:tcPr>
          <w:p w14:paraId="234D647E" w14:textId="77777777" w:rsidR="00284124" w:rsidRPr="00284124" w:rsidRDefault="006763E7" w:rsidP="00284124">
            <w:pPr>
              <w:jc w:val="left"/>
            </w:pPr>
            <w:r>
              <w:t>RZUT SUFITU</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6B14F7B5" w14:textId="77777777" w:rsidR="00284124" w:rsidRPr="00284124" w:rsidRDefault="006763E7" w:rsidP="00284124">
            <w:pPr>
              <w:jc w:val="center"/>
            </w:pPr>
            <w:r>
              <w:t>31</w:t>
            </w:r>
          </w:p>
        </w:tc>
      </w:tr>
      <w:tr w:rsidR="00284124" w:rsidRPr="00284124" w14:paraId="3CE7A667" w14:textId="77777777" w:rsidTr="00897DB8">
        <w:tc>
          <w:tcPr>
            <w:tcW w:w="992" w:type="dxa"/>
            <w:tcBorders>
              <w:top w:val="single" w:sz="4" w:space="0" w:color="000000"/>
              <w:left w:val="single" w:sz="4" w:space="0" w:color="000000"/>
              <w:bottom w:val="single" w:sz="4" w:space="0" w:color="000000"/>
            </w:tcBorders>
            <w:shd w:val="clear" w:color="auto" w:fill="auto"/>
          </w:tcPr>
          <w:p w14:paraId="4349C519" w14:textId="77777777" w:rsidR="00284124" w:rsidRPr="00284124" w:rsidRDefault="00284124" w:rsidP="00284124">
            <w:pPr>
              <w:jc w:val="center"/>
            </w:pPr>
            <w:r w:rsidRPr="00284124">
              <w:t>4</w:t>
            </w:r>
          </w:p>
        </w:tc>
        <w:tc>
          <w:tcPr>
            <w:tcW w:w="5245" w:type="dxa"/>
            <w:tcBorders>
              <w:top w:val="single" w:sz="4" w:space="0" w:color="000000"/>
              <w:left w:val="single" w:sz="4" w:space="0" w:color="000000"/>
              <w:bottom w:val="single" w:sz="4" w:space="0" w:color="000000"/>
            </w:tcBorders>
            <w:shd w:val="clear" w:color="auto" w:fill="auto"/>
          </w:tcPr>
          <w:p w14:paraId="001B20DC" w14:textId="77777777" w:rsidR="00284124" w:rsidRPr="00284124" w:rsidRDefault="00284124" w:rsidP="006763E7">
            <w:pPr>
              <w:jc w:val="left"/>
            </w:pPr>
            <w:r w:rsidRPr="00284124">
              <w:t xml:space="preserve">RZUT </w:t>
            </w:r>
            <w:r w:rsidR="006763E7">
              <w:t>PODŁÓG</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2BC8440E" w14:textId="77777777" w:rsidR="00284124" w:rsidRPr="00284124" w:rsidRDefault="006763E7" w:rsidP="00284124">
            <w:pPr>
              <w:jc w:val="center"/>
            </w:pPr>
            <w:r>
              <w:t>32</w:t>
            </w:r>
          </w:p>
        </w:tc>
      </w:tr>
      <w:tr w:rsidR="00284124" w:rsidRPr="00284124" w14:paraId="64933488" w14:textId="77777777" w:rsidTr="00897DB8">
        <w:tc>
          <w:tcPr>
            <w:tcW w:w="992" w:type="dxa"/>
            <w:tcBorders>
              <w:top w:val="single" w:sz="4" w:space="0" w:color="000000"/>
              <w:left w:val="single" w:sz="4" w:space="0" w:color="000000"/>
              <w:bottom w:val="single" w:sz="4" w:space="0" w:color="000000"/>
            </w:tcBorders>
            <w:shd w:val="clear" w:color="auto" w:fill="auto"/>
          </w:tcPr>
          <w:p w14:paraId="1DE79310" w14:textId="77777777" w:rsidR="00284124" w:rsidRPr="00284124" w:rsidRDefault="00284124" w:rsidP="00284124">
            <w:pPr>
              <w:jc w:val="center"/>
            </w:pPr>
            <w:r w:rsidRPr="00284124">
              <w:t>5</w:t>
            </w:r>
          </w:p>
        </w:tc>
        <w:tc>
          <w:tcPr>
            <w:tcW w:w="5245" w:type="dxa"/>
            <w:tcBorders>
              <w:top w:val="single" w:sz="4" w:space="0" w:color="000000"/>
              <w:left w:val="single" w:sz="4" w:space="0" w:color="000000"/>
              <w:bottom w:val="single" w:sz="4" w:space="0" w:color="000000"/>
            </w:tcBorders>
            <w:shd w:val="clear" w:color="auto" w:fill="auto"/>
          </w:tcPr>
          <w:p w14:paraId="580197E4" w14:textId="77777777" w:rsidR="00284124" w:rsidRPr="00284124" w:rsidRDefault="006763E7" w:rsidP="00284124">
            <w:pPr>
              <w:jc w:val="left"/>
            </w:pPr>
            <w:r>
              <w:t>RZUT PARTERU – RYSUNEK ZBIORCZY</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502CDFD1" w14:textId="77777777" w:rsidR="00284124" w:rsidRPr="00284124" w:rsidRDefault="006763E7" w:rsidP="00284124">
            <w:pPr>
              <w:jc w:val="center"/>
            </w:pPr>
            <w:r>
              <w:t>33</w:t>
            </w:r>
          </w:p>
        </w:tc>
      </w:tr>
      <w:tr w:rsidR="00284124" w:rsidRPr="00284124" w14:paraId="0D34DFDF" w14:textId="77777777" w:rsidTr="00897DB8">
        <w:tc>
          <w:tcPr>
            <w:tcW w:w="992" w:type="dxa"/>
            <w:tcBorders>
              <w:top w:val="single" w:sz="4" w:space="0" w:color="000000"/>
              <w:left w:val="single" w:sz="4" w:space="0" w:color="000000"/>
              <w:bottom w:val="single" w:sz="4" w:space="0" w:color="000000"/>
            </w:tcBorders>
            <w:shd w:val="clear" w:color="auto" w:fill="auto"/>
          </w:tcPr>
          <w:p w14:paraId="7E533CEA" w14:textId="77777777" w:rsidR="00284124" w:rsidRPr="00284124" w:rsidRDefault="00284124" w:rsidP="00284124">
            <w:pPr>
              <w:jc w:val="center"/>
            </w:pPr>
            <w:r w:rsidRPr="00284124">
              <w:t>6</w:t>
            </w:r>
          </w:p>
        </w:tc>
        <w:tc>
          <w:tcPr>
            <w:tcW w:w="5245" w:type="dxa"/>
            <w:tcBorders>
              <w:top w:val="single" w:sz="4" w:space="0" w:color="000000"/>
              <w:left w:val="single" w:sz="4" w:space="0" w:color="000000"/>
              <w:bottom w:val="single" w:sz="4" w:space="0" w:color="000000"/>
            </w:tcBorders>
            <w:shd w:val="clear" w:color="auto" w:fill="auto"/>
          </w:tcPr>
          <w:p w14:paraId="5A54D258" w14:textId="77777777" w:rsidR="00284124" w:rsidRPr="00284124" w:rsidRDefault="006763E7" w:rsidP="00284124">
            <w:pPr>
              <w:jc w:val="left"/>
            </w:pPr>
            <w:r>
              <w:t>PRZEKRÓJ A-A</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03166532" w14:textId="77777777" w:rsidR="00284124" w:rsidRPr="00284124" w:rsidRDefault="006763E7" w:rsidP="00284124">
            <w:pPr>
              <w:jc w:val="center"/>
            </w:pPr>
            <w:r>
              <w:t>34</w:t>
            </w:r>
          </w:p>
        </w:tc>
      </w:tr>
      <w:tr w:rsidR="006763E7" w:rsidRPr="00284124" w14:paraId="71994D2E" w14:textId="77777777" w:rsidTr="00897DB8">
        <w:tc>
          <w:tcPr>
            <w:tcW w:w="992" w:type="dxa"/>
            <w:tcBorders>
              <w:top w:val="single" w:sz="4" w:space="0" w:color="000000"/>
              <w:left w:val="single" w:sz="4" w:space="0" w:color="000000"/>
              <w:bottom w:val="single" w:sz="4" w:space="0" w:color="000000"/>
            </w:tcBorders>
            <w:shd w:val="clear" w:color="auto" w:fill="auto"/>
          </w:tcPr>
          <w:p w14:paraId="407D240A" w14:textId="77777777" w:rsidR="006763E7" w:rsidRPr="00284124" w:rsidRDefault="006763E7" w:rsidP="00284124">
            <w:pPr>
              <w:jc w:val="center"/>
            </w:pPr>
            <w:r>
              <w:t>7</w:t>
            </w:r>
          </w:p>
        </w:tc>
        <w:tc>
          <w:tcPr>
            <w:tcW w:w="5245" w:type="dxa"/>
            <w:tcBorders>
              <w:top w:val="single" w:sz="4" w:space="0" w:color="000000"/>
              <w:left w:val="single" w:sz="4" w:space="0" w:color="000000"/>
              <w:bottom w:val="single" w:sz="4" w:space="0" w:color="000000"/>
            </w:tcBorders>
            <w:shd w:val="clear" w:color="auto" w:fill="auto"/>
          </w:tcPr>
          <w:p w14:paraId="1BDC5CAE" w14:textId="77777777" w:rsidR="006763E7" w:rsidRPr="00284124" w:rsidRDefault="006763E7" w:rsidP="00284124">
            <w:pPr>
              <w:jc w:val="left"/>
            </w:pPr>
            <w:r>
              <w:t>PRZEKRÓJ B-B</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6FDC4D95" w14:textId="77777777" w:rsidR="006763E7" w:rsidRPr="00284124" w:rsidRDefault="006763E7" w:rsidP="00284124">
            <w:pPr>
              <w:jc w:val="center"/>
            </w:pPr>
            <w:r>
              <w:t>35</w:t>
            </w:r>
          </w:p>
        </w:tc>
      </w:tr>
    </w:tbl>
    <w:p w14:paraId="2132C7E3" w14:textId="77777777" w:rsidR="00284124" w:rsidRPr="00284124" w:rsidRDefault="00284124" w:rsidP="00284124">
      <w:pPr>
        <w:jc w:val="left"/>
      </w:pPr>
    </w:p>
    <w:p w14:paraId="342B11C7" w14:textId="77777777" w:rsidR="00284124" w:rsidRPr="00284124" w:rsidRDefault="00284124" w:rsidP="00284124">
      <w:pPr>
        <w:jc w:val="left"/>
        <w:rPr>
          <w:b/>
          <w:szCs w:val="20"/>
        </w:rPr>
      </w:pPr>
    </w:p>
    <w:p w14:paraId="7355CF9D" w14:textId="77777777" w:rsidR="00284124" w:rsidRPr="00284124" w:rsidRDefault="00284124" w:rsidP="00284124">
      <w:pPr>
        <w:suppressAutoHyphens w:val="0"/>
        <w:spacing w:line="240" w:lineRule="auto"/>
        <w:jc w:val="left"/>
        <w:rPr>
          <w:b/>
          <w:szCs w:val="20"/>
        </w:rPr>
      </w:pPr>
      <w:r w:rsidRPr="00284124">
        <w:br w:type="page"/>
      </w:r>
    </w:p>
    <w:p w14:paraId="3E0AAF73" w14:textId="77777777" w:rsidR="00284124" w:rsidRDefault="00284124" w:rsidP="00284124">
      <w:pPr>
        <w:pStyle w:val="spistreci"/>
        <w:spacing w:line="240" w:lineRule="auto"/>
        <w:rPr>
          <w:rFonts w:asciiTheme="minorHAnsi" w:hAnsiTheme="minorHAnsi"/>
        </w:rPr>
      </w:pPr>
    </w:p>
    <w:p w14:paraId="3AF99A88" w14:textId="77777777" w:rsidR="00D5315D" w:rsidRDefault="00D5315D" w:rsidP="00D5315D">
      <w:pPr>
        <w:pStyle w:val="spistreci"/>
        <w:spacing w:line="240" w:lineRule="auto"/>
        <w:rPr>
          <w:rFonts w:asciiTheme="minorHAnsi" w:hAnsiTheme="minorHAnsi"/>
        </w:rPr>
      </w:pPr>
    </w:p>
    <w:p w14:paraId="14AA1F63" w14:textId="77777777" w:rsidR="006763E7" w:rsidRDefault="006763E7" w:rsidP="00D5315D">
      <w:pPr>
        <w:pStyle w:val="spistreci"/>
        <w:spacing w:line="240" w:lineRule="auto"/>
        <w:rPr>
          <w:rFonts w:asciiTheme="minorHAnsi" w:hAnsiTheme="minorHAnsi"/>
        </w:rPr>
      </w:pPr>
    </w:p>
    <w:p w14:paraId="5D82D37B" w14:textId="77777777" w:rsidR="006763E7" w:rsidRDefault="006763E7" w:rsidP="00D5315D">
      <w:pPr>
        <w:pStyle w:val="spistreci"/>
        <w:spacing w:line="240" w:lineRule="auto"/>
        <w:rPr>
          <w:rFonts w:asciiTheme="minorHAnsi" w:hAnsiTheme="minorHAnsi"/>
        </w:rPr>
      </w:pPr>
    </w:p>
    <w:p w14:paraId="7EF81090" w14:textId="77777777" w:rsidR="006763E7" w:rsidRDefault="006763E7" w:rsidP="00D5315D">
      <w:pPr>
        <w:pStyle w:val="spistreci"/>
        <w:spacing w:line="240" w:lineRule="auto"/>
        <w:rPr>
          <w:rFonts w:asciiTheme="minorHAnsi" w:hAnsiTheme="minorHAnsi"/>
        </w:rPr>
      </w:pPr>
    </w:p>
    <w:p w14:paraId="0DA06052" w14:textId="77777777" w:rsidR="006763E7" w:rsidRDefault="006763E7" w:rsidP="00D5315D">
      <w:pPr>
        <w:pStyle w:val="spistreci"/>
        <w:spacing w:line="240" w:lineRule="auto"/>
        <w:rPr>
          <w:rFonts w:asciiTheme="minorHAnsi" w:hAnsiTheme="minorHAnsi"/>
        </w:rPr>
      </w:pPr>
    </w:p>
    <w:p w14:paraId="5C9BF4F1" w14:textId="77777777" w:rsidR="006763E7" w:rsidRDefault="006763E7" w:rsidP="00D5315D">
      <w:pPr>
        <w:pStyle w:val="spistreci"/>
        <w:spacing w:line="240" w:lineRule="auto"/>
        <w:rPr>
          <w:rFonts w:asciiTheme="minorHAnsi" w:hAnsiTheme="minorHAnsi"/>
        </w:rPr>
      </w:pPr>
    </w:p>
    <w:p w14:paraId="6610A282" w14:textId="77777777" w:rsidR="006763E7" w:rsidRDefault="006763E7" w:rsidP="00D5315D">
      <w:pPr>
        <w:pStyle w:val="spistreci"/>
        <w:spacing w:line="240" w:lineRule="auto"/>
        <w:rPr>
          <w:rFonts w:asciiTheme="minorHAnsi" w:hAnsiTheme="minorHAnsi"/>
        </w:rPr>
      </w:pPr>
    </w:p>
    <w:p w14:paraId="273730B7" w14:textId="77777777" w:rsidR="006763E7" w:rsidRDefault="006763E7" w:rsidP="00D5315D">
      <w:pPr>
        <w:pStyle w:val="spistreci"/>
        <w:spacing w:line="240" w:lineRule="auto"/>
        <w:rPr>
          <w:rFonts w:asciiTheme="minorHAnsi" w:hAnsiTheme="minorHAnsi"/>
        </w:rPr>
      </w:pPr>
    </w:p>
    <w:p w14:paraId="0B54AE02" w14:textId="77777777" w:rsidR="006763E7" w:rsidRDefault="006763E7" w:rsidP="00D5315D">
      <w:pPr>
        <w:pStyle w:val="spistreci"/>
        <w:spacing w:line="240" w:lineRule="auto"/>
        <w:rPr>
          <w:rFonts w:asciiTheme="minorHAnsi" w:hAnsiTheme="minorHAnsi"/>
        </w:rPr>
      </w:pPr>
    </w:p>
    <w:p w14:paraId="4AA427D1" w14:textId="77777777" w:rsidR="006763E7" w:rsidRDefault="006763E7" w:rsidP="00D5315D">
      <w:pPr>
        <w:pStyle w:val="spistreci"/>
        <w:spacing w:line="240" w:lineRule="auto"/>
        <w:rPr>
          <w:rFonts w:asciiTheme="minorHAnsi" w:hAnsiTheme="minorHAnsi"/>
        </w:rPr>
      </w:pPr>
    </w:p>
    <w:p w14:paraId="16985365" w14:textId="77777777" w:rsidR="006763E7" w:rsidRDefault="006763E7" w:rsidP="00D5315D">
      <w:pPr>
        <w:pStyle w:val="spistreci"/>
        <w:spacing w:line="240" w:lineRule="auto"/>
        <w:rPr>
          <w:rFonts w:asciiTheme="minorHAnsi" w:hAnsiTheme="minorHAnsi"/>
        </w:rPr>
      </w:pPr>
    </w:p>
    <w:p w14:paraId="6CC414B1" w14:textId="77777777" w:rsidR="006763E7" w:rsidRDefault="006763E7" w:rsidP="00D5315D">
      <w:pPr>
        <w:pStyle w:val="spistreci"/>
        <w:spacing w:line="240" w:lineRule="auto"/>
        <w:rPr>
          <w:rFonts w:asciiTheme="minorHAnsi" w:hAnsiTheme="minorHAnsi"/>
        </w:rPr>
      </w:pPr>
    </w:p>
    <w:p w14:paraId="395AC3AF" w14:textId="77777777" w:rsidR="006763E7" w:rsidRDefault="006763E7" w:rsidP="00D5315D">
      <w:pPr>
        <w:pStyle w:val="spistreci"/>
        <w:spacing w:line="240" w:lineRule="auto"/>
        <w:rPr>
          <w:rFonts w:asciiTheme="minorHAnsi" w:hAnsiTheme="minorHAnsi"/>
        </w:rPr>
      </w:pPr>
    </w:p>
    <w:p w14:paraId="6A11F44D" w14:textId="77777777" w:rsidR="006763E7" w:rsidRDefault="006763E7" w:rsidP="00D5315D">
      <w:pPr>
        <w:pStyle w:val="spistreci"/>
        <w:spacing w:line="240" w:lineRule="auto"/>
        <w:rPr>
          <w:rFonts w:asciiTheme="minorHAnsi" w:hAnsiTheme="minorHAnsi"/>
        </w:rPr>
      </w:pPr>
    </w:p>
    <w:p w14:paraId="4DD6251C" w14:textId="77777777" w:rsidR="006763E7" w:rsidRDefault="006763E7" w:rsidP="00D5315D">
      <w:pPr>
        <w:pStyle w:val="spistreci"/>
        <w:spacing w:line="240" w:lineRule="auto"/>
        <w:rPr>
          <w:rFonts w:asciiTheme="minorHAnsi" w:hAnsiTheme="minorHAnsi"/>
        </w:rPr>
      </w:pPr>
    </w:p>
    <w:p w14:paraId="2B5A75AB" w14:textId="77777777" w:rsidR="006763E7" w:rsidRDefault="006763E7" w:rsidP="00D5315D">
      <w:pPr>
        <w:pStyle w:val="spistreci"/>
        <w:spacing w:line="240" w:lineRule="auto"/>
        <w:rPr>
          <w:rFonts w:asciiTheme="minorHAnsi" w:hAnsiTheme="minorHAnsi"/>
        </w:rPr>
      </w:pPr>
    </w:p>
    <w:p w14:paraId="4860FA6F" w14:textId="77777777" w:rsidR="006763E7" w:rsidRDefault="006763E7" w:rsidP="00D5315D">
      <w:pPr>
        <w:pStyle w:val="spistreci"/>
        <w:spacing w:line="240" w:lineRule="auto"/>
        <w:rPr>
          <w:rFonts w:asciiTheme="minorHAnsi" w:hAnsiTheme="minorHAnsi"/>
        </w:rPr>
      </w:pPr>
    </w:p>
    <w:p w14:paraId="4B7461F2" w14:textId="77777777" w:rsidR="006763E7" w:rsidRPr="006763E7" w:rsidRDefault="006763E7" w:rsidP="006763E7">
      <w:pPr>
        <w:suppressAutoHyphens w:val="0"/>
        <w:spacing w:line="240" w:lineRule="auto"/>
        <w:jc w:val="center"/>
        <w:rPr>
          <w:b/>
          <w:sz w:val="72"/>
          <w:szCs w:val="72"/>
        </w:rPr>
      </w:pPr>
      <w:r w:rsidRPr="006763E7">
        <w:rPr>
          <w:b/>
          <w:sz w:val="72"/>
          <w:szCs w:val="72"/>
        </w:rPr>
        <w:t xml:space="preserve">RZUT </w:t>
      </w:r>
      <w:r>
        <w:rPr>
          <w:b/>
          <w:sz w:val="72"/>
          <w:szCs w:val="72"/>
        </w:rPr>
        <w:t>PARTERU – PLANSZA WYBURZEŃ</w:t>
      </w:r>
    </w:p>
    <w:p w14:paraId="4ADE50CA" w14:textId="77777777" w:rsidR="006763E7" w:rsidRDefault="006763E7" w:rsidP="00D5315D">
      <w:pPr>
        <w:pStyle w:val="spistreci"/>
        <w:spacing w:line="240" w:lineRule="auto"/>
        <w:rPr>
          <w:rFonts w:asciiTheme="minorHAnsi" w:hAnsiTheme="minorHAnsi"/>
        </w:rPr>
      </w:pPr>
    </w:p>
    <w:p w14:paraId="4DCE20FC" w14:textId="77777777" w:rsidR="006763E7" w:rsidRDefault="006763E7" w:rsidP="00D5315D">
      <w:pPr>
        <w:pStyle w:val="spistreci"/>
        <w:spacing w:line="240" w:lineRule="auto"/>
        <w:rPr>
          <w:rFonts w:asciiTheme="minorHAnsi" w:hAnsiTheme="minorHAnsi"/>
        </w:rPr>
      </w:pPr>
    </w:p>
    <w:p w14:paraId="77D447F3" w14:textId="77777777" w:rsidR="006763E7" w:rsidRDefault="006763E7" w:rsidP="00D5315D">
      <w:pPr>
        <w:pStyle w:val="spistreci"/>
        <w:spacing w:line="240" w:lineRule="auto"/>
        <w:rPr>
          <w:rFonts w:asciiTheme="minorHAnsi" w:hAnsiTheme="minorHAnsi"/>
        </w:rPr>
      </w:pPr>
    </w:p>
    <w:p w14:paraId="25D91E67" w14:textId="77777777" w:rsidR="006763E7" w:rsidRDefault="006763E7" w:rsidP="00D5315D">
      <w:pPr>
        <w:pStyle w:val="spistreci"/>
        <w:spacing w:line="240" w:lineRule="auto"/>
        <w:rPr>
          <w:rFonts w:asciiTheme="minorHAnsi" w:hAnsiTheme="minorHAnsi"/>
        </w:rPr>
      </w:pPr>
    </w:p>
    <w:p w14:paraId="15702944" w14:textId="77777777" w:rsidR="006763E7" w:rsidRDefault="006763E7" w:rsidP="00D5315D">
      <w:pPr>
        <w:pStyle w:val="spistreci"/>
        <w:spacing w:line="240" w:lineRule="auto"/>
        <w:rPr>
          <w:rFonts w:asciiTheme="minorHAnsi" w:hAnsiTheme="minorHAnsi"/>
        </w:rPr>
      </w:pPr>
    </w:p>
    <w:p w14:paraId="0AEBD2FF" w14:textId="77777777" w:rsidR="006763E7" w:rsidRDefault="006763E7" w:rsidP="00D5315D">
      <w:pPr>
        <w:pStyle w:val="spistreci"/>
        <w:spacing w:line="240" w:lineRule="auto"/>
        <w:rPr>
          <w:rFonts w:asciiTheme="minorHAnsi" w:hAnsiTheme="minorHAnsi"/>
        </w:rPr>
      </w:pPr>
    </w:p>
    <w:p w14:paraId="140A4A72" w14:textId="77777777" w:rsidR="006763E7" w:rsidRDefault="006763E7" w:rsidP="00D5315D">
      <w:pPr>
        <w:pStyle w:val="spistreci"/>
        <w:spacing w:line="240" w:lineRule="auto"/>
        <w:rPr>
          <w:rFonts w:asciiTheme="minorHAnsi" w:hAnsiTheme="minorHAnsi"/>
        </w:rPr>
      </w:pPr>
    </w:p>
    <w:p w14:paraId="69D6A7AA" w14:textId="77777777" w:rsidR="006763E7" w:rsidRDefault="006763E7" w:rsidP="00D5315D">
      <w:pPr>
        <w:pStyle w:val="spistreci"/>
        <w:spacing w:line="240" w:lineRule="auto"/>
        <w:rPr>
          <w:rFonts w:asciiTheme="minorHAnsi" w:hAnsiTheme="minorHAnsi"/>
        </w:rPr>
      </w:pPr>
    </w:p>
    <w:p w14:paraId="6AEB240F" w14:textId="77777777" w:rsidR="006763E7" w:rsidRDefault="006763E7" w:rsidP="00D5315D">
      <w:pPr>
        <w:pStyle w:val="spistreci"/>
        <w:spacing w:line="240" w:lineRule="auto"/>
        <w:rPr>
          <w:rFonts w:asciiTheme="minorHAnsi" w:hAnsiTheme="minorHAnsi"/>
        </w:rPr>
      </w:pPr>
    </w:p>
    <w:p w14:paraId="59D34497" w14:textId="77777777" w:rsidR="006763E7" w:rsidRDefault="006763E7" w:rsidP="00D5315D">
      <w:pPr>
        <w:pStyle w:val="spistreci"/>
        <w:spacing w:line="240" w:lineRule="auto"/>
        <w:rPr>
          <w:rFonts w:asciiTheme="minorHAnsi" w:hAnsiTheme="minorHAnsi"/>
        </w:rPr>
      </w:pPr>
    </w:p>
    <w:p w14:paraId="18FB397D" w14:textId="77777777" w:rsidR="006763E7" w:rsidRDefault="006763E7" w:rsidP="00D5315D">
      <w:pPr>
        <w:pStyle w:val="spistreci"/>
        <w:spacing w:line="240" w:lineRule="auto"/>
        <w:rPr>
          <w:rFonts w:asciiTheme="minorHAnsi" w:hAnsiTheme="minorHAnsi"/>
        </w:rPr>
      </w:pPr>
    </w:p>
    <w:p w14:paraId="78D921B6" w14:textId="77777777" w:rsidR="006763E7" w:rsidRDefault="006763E7" w:rsidP="00D5315D">
      <w:pPr>
        <w:pStyle w:val="spistreci"/>
        <w:spacing w:line="240" w:lineRule="auto"/>
        <w:rPr>
          <w:rFonts w:asciiTheme="minorHAnsi" w:hAnsiTheme="minorHAnsi"/>
        </w:rPr>
      </w:pPr>
    </w:p>
    <w:p w14:paraId="3CEF30E3" w14:textId="77777777" w:rsidR="006763E7" w:rsidRDefault="006763E7" w:rsidP="00D5315D">
      <w:pPr>
        <w:pStyle w:val="spistreci"/>
        <w:spacing w:line="240" w:lineRule="auto"/>
        <w:rPr>
          <w:rFonts w:asciiTheme="minorHAnsi" w:hAnsiTheme="minorHAnsi"/>
        </w:rPr>
      </w:pPr>
    </w:p>
    <w:p w14:paraId="3F33525A" w14:textId="77777777" w:rsidR="006763E7" w:rsidRDefault="006763E7" w:rsidP="00D5315D">
      <w:pPr>
        <w:pStyle w:val="spistreci"/>
        <w:spacing w:line="240" w:lineRule="auto"/>
        <w:rPr>
          <w:rFonts w:asciiTheme="minorHAnsi" w:hAnsiTheme="minorHAnsi"/>
        </w:rPr>
      </w:pPr>
    </w:p>
    <w:p w14:paraId="2EEB1107" w14:textId="77777777" w:rsidR="006763E7" w:rsidRDefault="006763E7" w:rsidP="00D5315D">
      <w:pPr>
        <w:pStyle w:val="spistreci"/>
        <w:spacing w:line="240" w:lineRule="auto"/>
        <w:rPr>
          <w:rFonts w:asciiTheme="minorHAnsi" w:hAnsiTheme="minorHAnsi"/>
        </w:rPr>
      </w:pPr>
    </w:p>
    <w:p w14:paraId="0AF8F437" w14:textId="77777777" w:rsidR="006763E7" w:rsidRDefault="006763E7" w:rsidP="00D5315D">
      <w:pPr>
        <w:pStyle w:val="spistreci"/>
        <w:spacing w:line="240" w:lineRule="auto"/>
        <w:rPr>
          <w:rFonts w:asciiTheme="minorHAnsi" w:hAnsiTheme="minorHAnsi"/>
        </w:rPr>
      </w:pPr>
    </w:p>
    <w:p w14:paraId="0BBD9E14" w14:textId="77777777" w:rsidR="006763E7" w:rsidRDefault="006763E7" w:rsidP="00D5315D">
      <w:pPr>
        <w:pStyle w:val="spistreci"/>
        <w:spacing w:line="240" w:lineRule="auto"/>
        <w:rPr>
          <w:rFonts w:asciiTheme="minorHAnsi" w:hAnsiTheme="minorHAnsi"/>
        </w:rPr>
      </w:pPr>
    </w:p>
    <w:p w14:paraId="04660C4F" w14:textId="77777777" w:rsidR="006763E7" w:rsidRDefault="006763E7" w:rsidP="00D5315D">
      <w:pPr>
        <w:pStyle w:val="spistreci"/>
        <w:spacing w:line="240" w:lineRule="auto"/>
        <w:rPr>
          <w:rFonts w:asciiTheme="minorHAnsi" w:hAnsiTheme="minorHAnsi"/>
        </w:rPr>
      </w:pPr>
    </w:p>
    <w:p w14:paraId="59F2D82A" w14:textId="77777777" w:rsidR="006763E7" w:rsidRDefault="006763E7" w:rsidP="00D5315D">
      <w:pPr>
        <w:pStyle w:val="spistreci"/>
        <w:spacing w:line="240" w:lineRule="auto"/>
        <w:rPr>
          <w:rFonts w:asciiTheme="minorHAnsi" w:hAnsiTheme="minorHAnsi"/>
        </w:rPr>
      </w:pPr>
    </w:p>
    <w:p w14:paraId="545B9634" w14:textId="77777777" w:rsidR="006763E7" w:rsidRDefault="006763E7" w:rsidP="00D5315D">
      <w:pPr>
        <w:pStyle w:val="spistreci"/>
        <w:spacing w:line="240" w:lineRule="auto"/>
        <w:rPr>
          <w:rFonts w:asciiTheme="minorHAnsi" w:hAnsiTheme="minorHAnsi"/>
        </w:rPr>
      </w:pPr>
    </w:p>
    <w:p w14:paraId="589E25A7" w14:textId="77777777" w:rsidR="006763E7" w:rsidRDefault="006763E7" w:rsidP="00D5315D">
      <w:pPr>
        <w:pStyle w:val="spistreci"/>
        <w:spacing w:line="240" w:lineRule="auto"/>
        <w:rPr>
          <w:rFonts w:asciiTheme="minorHAnsi" w:hAnsiTheme="minorHAnsi"/>
        </w:rPr>
      </w:pPr>
    </w:p>
    <w:p w14:paraId="46174C90" w14:textId="77777777" w:rsidR="006763E7" w:rsidRDefault="006763E7" w:rsidP="00D5315D">
      <w:pPr>
        <w:pStyle w:val="spistreci"/>
        <w:spacing w:line="240" w:lineRule="auto"/>
        <w:rPr>
          <w:rFonts w:asciiTheme="minorHAnsi" w:hAnsiTheme="minorHAnsi"/>
        </w:rPr>
      </w:pPr>
    </w:p>
    <w:p w14:paraId="06E10270" w14:textId="77777777" w:rsidR="006763E7" w:rsidRDefault="006763E7" w:rsidP="00D5315D">
      <w:pPr>
        <w:pStyle w:val="spistreci"/>
        <w:spacing w:line="240" w:lineRule="auto"/>
        <w:rPr>
          <w:rFonts w:asciiTheme="minorHAnsi" w:hAnsiTheme="minorHAnsi"/>
        </w:rPr>
      </w:pPr>
    </w:p>
    <w:p w14:paraId="0127392A" w14:textId="77777777" w:rsidR="006763E7" w:rsidRDefault="006763E7" w:rsidP="00D5315D">
      <w:pPr>
        <w:pStyle w:val="spistreci"/>
        <w:spacing w:line="240" w:lineRule="auto"/>
        <w:rPr>
          <w:rFonts w:asciiTheme="minorHAnsi" w:hAnsiTheme="minorHAnsi"/>
        </w:rPr>
      </w:pPr>
    </w:p>
    <w:p w14:paraId="58C8B5C1" w14:textId="77777777" w:rsidR="006763E7" w:rsidRDefault="006763E7" w:rsidP="00D5315D">
      <w:pPr>
        <w:pStyle w:val="spistreci"/>
        <w:spacing w:line="240" w:lineRule="auto"/>
        <w:rPr>
          <w:rFonts w:asciiTheme="minorHAnsi" w:hAnsiTheme="minorHAnsi"/>
        </w:rPr>
      </w:pPr>
    </w:p>
    <w:p w14:paraId="26F1A17B" w14:textId="77777777" w:rsidR="006763E7" w:rsidRDefault="006763E7" w:rsidP="00D5315D">
      <w:pPr>
        <w:pStyle w:val="spistreci"/>
        <w:spacing w:line="240" w:lineRule="auto"/>
        <w:rPr>
          <w:rFonts w:asciiTheme="minorHAnsi" w:hAnsiTheme="minorHAnsi"/>
        </w:rPr>
      </w:pPr>
    </w:p>
    <w:p w14:paraId="1ECCADFF" w14:textId="77777777" w:rsidR="006763E7" w:rsidRDefault="006763E7" w:rsidP="00D5315D">
      <w:pPr>
        <w:pStyle w:val="spistreci"/>
        <w:spacing w:line="240" w:lineRule="auto"/>
        <w:rPr>
          <w:rFonts w:asciiTheme="minorHAnsi" w:hAnsiTheme="minorHAnsi"/>
        </w:rPr>
      </w:pPr>
    </w:p>
    <w:p w14:paraId="2D3BDFF6" w14:textId="77777777" w:rsidR="006763E7" w:rsidRDefault="006763E7" w:rsidP="00D5315D">
      <w:pPr>
        <w:pStyle w:val="spistreci"/>
        <w:spacing w:line="240" w:lineRule="auto"/>
        <w:rPr>
          <w:rFonts w:asciiTheme="minorHAnsi" w:hAnsiTheme="minorHAnsi"/>
        </w:rPr>
      </w:pPr>
    </w:p>
    <w:p w14:paraId="6D0BAF6A" w14:textId="77777777" w:rsidR="006763E7" w:rsidRDefault="006763E7" w:rsidP="00D5315D">
      <w:pPr>
        <w:pStyle w:val="spistreci"/>
        <w:spacing w:line="240" w:lineRule="auto"/>
        <w:rPr>
          <w:rFonts w:asciiTheme="minorHAnsi" w:hAnsiTheme="minorHAnsi"/>
        </w:rPr>
      </w:pPr>
    </w:p>
    <w:p w14:paraId="7455678C" w14:textId="77777777" w:rsidR="006763E7" w:rsidRDefault="006763E7" w:rsidP="00D5315D">
      <w:pPr>
        <w:pStyle w:val="spistreci"/>
        <w:spacing w:line="240" w:lineRule="auto"/>
        <w:rPr>
          <w:rFonts w:asciiTheme="minorHAnsi" w:hAnsiTheme="minorHAnsi"/>
        </w:rPr>
      </w:pPr>
    </w:p>
    <w:p w14:paraId="0B725163" w14:textId="77777777" w:rsidR="006763E7" w:rsidRDefault="006763E7" w:rsidP="00D5315D">
      <w:pPr>
        <w:pStyle w:val="spistreci"/>
        <w:spacing w:line="240" w:lineRule="auto"/>
        <w:rPr>
          <w:rFonts w:asciiTheme="minorHAnsi" w:hAnsiTheme="minorHAnsi"/>
        </w:rPr>
      </w:pPr>
    </w:p>
    <w:p w14:paraId="3BA8E941" w14:textId="77777777" w:rsidR="006763E7" w:rsidRDefault="006763E7" w:rsidP="00D5315D">
      <w:pPr>
        <w:pStyle w:val="spistreci"/>
        <w:spacing w:line="240" w:lineRule="auto"/>
        <w:rPr>
          <w:rFonts w:asciiTheme="minorHAnsi" w:hAnsiTheme="minorHAnsi"/>
        </w:rPr>
      </w:pPr>
    </w:p>
    <w:p w14:paraId="5A09357C" w14:textId="77777777" w:rsidR="006763E7" w:rsidRDefault="006763E7" w:rsidP="00D5315D">
      <w:pPr>
        <w:pStyle w:val="spistreci"/>
        <w:spacing w:line="240" w:lineRule="auto"/>
        <w:rPr>
          <w:rFonts w:asciiTheme="minorHAnsi" w:hAnsiTheme="minorHAnsi"/>
        </w:rPr>
      </w:pPr>
    </w:p>
    <w:p w14:paraId="2E55ABD7" w14:textId="77777777" w:rsidR="006763E7" w:rsidRDefault="006763E7" w:rsidP="00D5315D">
      <w:pPr>
        <w:pStyle w:val="spistreci"/>
        <w:spacing w:line="240" w:lineRule="auto"/>
        <w:rPr>
          <w:rFonts w:asciiTheme="minorHAnsi" w:hAnsiTheme="minorHAnsi"/>
        </w:rPr>
      </w:pPr>
    </w:p>
    <w:p w14:paraId="27AE301F" w14:textId="77777777" w:rsidR="006763E7" w:rsidRDefault="006763E7" w:rsidP="00D5315D">
      <w:pPr>
        <w:pStyle w:val="spistreci"/>
        <w:spacing w:line="240" w:lineRule="auto"/>
        <w:rPr>
          <w:rFonts w:asciiTheme="minorHAnsi" w:hAnsiTheme="minorHAnsi"/>
        </w:rPr>
      </w:pPr>
    </w:p>
    <w:p w14:paraId="6078E702" w14:textId="77777777" w:rsidR="006763E7" w:rsidRDefault="006763E7" w:rsidP="00D5315D">
      <w:pPr>
        <w:pStyle w:val="spistreci"/>
        <w:spacing w:line="240" w:lineRule="auto"/>
        <w:rPr>
          <w:rFonts w:asciiTheme="minorHAnsi" w:hAnsiTheme="minorHAnsi"/>
        </w:rPr>
      </w:pPr>
    </w:p>
    <w:p w14:paraId="19431816" w14:textId="77777777" w:rsidR="006763E7" w:rsidRDefault="006763E7" w:rsidP="00D5315D">
      <w:pPr>
        <w:pStyle w:val="spistreci"/>
        <w:spacing w:line="240" w:lineRule="auto"/>
        <w:rPr>
          <w:rFonts w:asciiTheme="minorHAnsi" w:hAnsiTheme="minorHAnsi"/>
        </w:rPr>
      </w:pPr>
    </w:p>
    <w:p w14:paraId="3DFFCE19" w14:textId="77777777" w:rsidR="006763E7" w:rsidRDefault="006763E7" w:rsidP="00D5315D">
      <w:pPr>
        <w:pStyle w:val="spistreci"/>
        <w:spacing w:line="240" w:lineRule="auto"/>
        <w:rPr>
          <w:rFonts w:asciiTheme="minorHAnsi" w:hAnsiTheme="minorHAnsi"/>
        </w:rPr>
      </w:pPr>
    </w:p>
    <w:p w14:paraId="19926136" w14:textId="77777777" w:rsidR="006763E7" w:rsidRDefault="006763E7" w:rsidP="00D5315D">
      <w:pPr>
        <w:pStyle w:val="spistreci"/>
        <w:spacing w:line="240" w:lineRule="auto"/>
        <w:rPr>
          <w:rFonts w:asciiTheme="minorHAnsi" w:hAnsiTheme="minorHAnsi"/>
        </w:rPr>
      </w:pPr>
    </w:p>
    <w:p w14:paraId="1FA81D13" w14:textId="77777777" w:rsidR="006763E7" w:rsidRDefault="006763E7" w:rsidP="00D5315D">
      <w:pPr>
        <w:pStyle w:val="spistreci"/>
        <w:spacing w:line="240" w:lineRule="auto"/>
        <w:rPr>
          <w:rFonts w:asciiTheme="minorHAnsi" w:hAnsiTheme="minorHAnsi"/>
        </w:rPr>
      </w:pPr>
    </w:p>
    <w:p w14:paraId="0F702E2F" w14:textId="77777777" w:rsidR="006763E7" w:rsidRDefault="006763E7" w:rsidP="00D5315D">
      <w:pPr>
        <w:pStyle w:val="spistreci"/>
        <w:spacing w:line="240" w:lineRule="auto"/>
        <w:rPr>
          <w:rFonts w:asciiTheme="minorHAnsi" w:hAnsiTheme="minorHAnsi"/>
        </w:rPr>
      </w:pPr>
    </w:p>
    <w:p w14:paraId="5DA8711A" w14:textId="77777777" w:rsidR="006763E7" w:rsidRDefault="006763E7" w:rsidP="00D5315D">
      <w:pPr>
        <w:pStyle w:val="spistreci"/>
        <w:spacing w:line="240" w:lineRule="auto"/>
        <w:rPr>
          <w:rFonts w:asciiTheme="minorHAnsi" w:hAnsiTheme="minorHAnsi"/>
        </w:rPr>
      </w:pPr>
    </w:p>
    <w:p w14:paraId="2207DCD8" w14:textId="77777777" w:rsidR="006763E7" w:rsidRDefault="006763E7" w:rsidP="00D5315D">
      <w:pPr>
        <w:pStyle w:val="spistreci"/>
        <w:spacing w:line="240" w:lineRule="auto"/>
        <w:rPr>
          <w:rFonts w:asciiTheme="minorHAnsi" w:hAnsiTheme="minorHAnsi"/>
        </w:rPr>
      </w:pPr>
    </w:p>
    <w:p w14:paraId="22B0219D" w14:textId="77777777" w:rsidR="006763E7" w:rsidRDefault="006763E7" w:rsidP="00D5315D">
      <w:pPr>
        <w:pStyle w:val="spistreci"/>
        <w:spacing w:line="240" w:lineRule="auto"/>
        <w:rPr>
          <w:rFonts w:asciiTheme="minorHAnsi" w:hAnsiTheme="minorHAnsi"/>
        </w:rPr>
      </w:pPr>
    </w:p>
    <w:p w14:paraId="5A064107" w14:textId="77777777" w:rsidR="006763E7" w:rsidRDefault="006763E7" w:rsidP="00D5315D">
      <w:pPr>
        <w:pStyle w:val="spistreci"/>
        <w:spacing w:line="240" w:lineRule="auto"/>
        <w:rPr>
          <w:rFonts w:asciiTheme="minorHAnsi" w:hAnsiTheme="minorHAnsi"/>
        </w:rPr>
      </w:pPr>
    </w:p>
    <w:p w14:paraId="3CF97DD6" w14:textId="77777777" w:rsidR="006763E7" w:rsidRDefault="006763E7" w:rsidP="00D5315D">
      <w:pPr>
        <w:pStyle w:val="spistreci"/>
        <w:spacing w:line="240" w:lineRule="auto"/>
        <w:rPr>
          <w:rFonts w:asciiTheme="minorHAnsi" w:hAnsiTheme="minorHAnsi"/>
        </w:rPr>
      </w:pPr>
    </w:p>
    <w:p w14:paraId="4A5D61D8" w14:textId="77777777" w:rsidR="006763E7" w:rsidRDefault="006763E7" w:rsidP="00D5315D">
      <w:pPr>
        <w:pStyle w:val="spistreci"/>
        <w:spacing w:line="240" w:lineRule="auto"/>
        <w:rPr>
          <w:rFonts w:asciiTheme="minorHAnsi" w:hAnsiTheme="minorHAnsi"/>
        </w:rPr>
      </w:pPr>
    </w:p>
    <w:p w14:paraId="7B7F72E8" w14:textId="77777777" w:rsidR="006763E7" w:rsidRDefault="006763E7" w:rsidP="00D5315D">
      <w:pPr>
        <w:pStyle w:val="spistreci"/>
        <w:spacing w:line="240" w:lineRule="auto"/>
        <w:rPr>
          <w:rFonts w:asciiTheme="minorHAnsi" w:hAnsiTheme="minorHAnsi"/>
        </w:rPr>
      </w:pPr>
    </w:p>
    <w:p w14:paraId="63682D82" w14:textId="77777777" w:rsidR="006763E7" w:rsidRPr="006763E7" w:rsidRDefault="006763E7" w:rsidP="006763E7">
      <w:pPr>
        <w:suppressAutoHyphens w:val="0"/>
        <w:spacing w:line="240" w:lineRule="auto"/>
        <w:jc w:val="center"/>
        <w:rPr>
          <w:b/>
          <w:sz w:val="72"/>
          <w:szCs w:val="72"/>
        </w:rPr>
      </w:pPr>
      <w:r w:rsidRPr="006763E7">
        <w:rPr>
          <w:b/>
          <w:sz w:val="72"/>
          <w:szCs w:val="72"/>
        </w:rPr>
        <w:t xml:space="preserve">RZUT </w:t>
      </w:r>
      <w:r>
        <w:rPr>
          <w:b/>
          <w:sz w:val="72"/>
          <w:szCs w:val="72"/>
        </w:rPr>
        <w:t>PARTERU</w:t>
      </w:r>
    </w:p>
    <w:p w14:paraId="2EA6BE8D" w14:textId="77777777" w:rsidR="006763E7" w:rsidRDefault="006763E7" w:rsidP="00D5315D">
      <w:pPr>
        <w:pStyle w:val="spistreci"/>
        <w:spacing w:line="240" w:lineRule="auto"/>
        <w:rPr>
          <w:rFonts w:asciiTheme="minorHAnsi" w:hAnsiTheme="minorHAnsi"/>
        </w:rPr>
      </w:pPr>
    </w:p>
    <w:p w14:paraId="4DE8F765" w14:textId="77777777" w:rsidR="006763E7" w:rsidRDefault="006763E7" w:rsidP="00D5315D">
      <w:pPr>
        <w:pStyle w:val="spistreci"/>
        <w:spacing w:line="240" w:lineRule="auto"/>
        <w:rPr>
          <w:rFonts w:asciiTheme="minorHAnsi" w:hAnsiTheme="minorHAnsi"/>
        </w:rPr>
      </w:pPr>
    </w:p>
    <w:p w14:paraId="7D67C52A" w14:textId="77777777" w:rsidR="006763E7" w:rsidRDefault="006763E7" w:rsidP="00D5315D">
      <w:pPr>
        <w:pStyle w:val="spistreci"/>
        <w:spacing w:line="240" w:lineRule="auto"/>
        <w:rPr>
          <w:rFonts w:asciiTheme="minorHAnsi" w:hAnsiTheme="minorHAnsi"/>
        </w:rPr>
      </w:pPr>
    </w:p>
    <w:p w14:paraId="1103D68B" w14:textId="77777777" w:rsidR="006763E7" w:rsidRDefault="006763E7" w:rsidP="00D5315D">
      <w:pPr>
        <w:pStyle w:val="spistreci"/>
        <w:spacing w:line="240" w:lineRule="auto"/>
        <w:rPr>
          <w:rFonts w:asciiTheme="minorHAnsi" w:hAnsiTheme="minorHAnsi"/>
        </w:rPr>
      </w:pPr>
    </w:p>
    <w:p w14:paraId="5B4A56C1" w14:textId="77777777" w:rsidR="006763E7" w:rsidRDefault="006763E7" w:rsidP="00D5315D">
      <w:pPr>
        <w:pStyle w:val="spistreci"/>
        <w:spacing w:line="240" w:lineRule="auto"/>
        <w:rPr>
          <w:rFonts w:asciiTheme="minorHAnsi" w:hAnsiTheme="minorHAnsi"/>
        </w:rPr>
      </w:pPr>
    </w:p>
    <w:p w14:paraId="4DEF1629" w14:textId="77777777" w:rsidR="006763E7" w:rsidRDefault="006763E7" w:rsidP="00D5315D">
      <w:pPr>
        <w:pStyle w:val="spistreci"/>
        <w:spacing w:line="240" w:lineRule="auto"/>
        <w:rPr>
          <w:rFonts w:asciiTheme="minorHAnsi" w:hAnsiTheme="minorHAnsi"/>
        </w:rPr>
      </w:pPr>
    </w:p>
    <w:p w14:paraId="6831F9E2" w14:textId="77777777" w:rsidR="006763E7" w:rsidRDefault="006763E7" w:rsidP="00D5315D">
      <w:pPr>
        <w:pStyle w:val="spistreci"/>
        <w:spacing w:line="240" w:lineRule="auto"/>
        <w:rPr>
          <w:rFonts w:asciiTheme="minorHAnsi" w:hAnsiTheme="minorHAnsi"/>
        </w:rPr>
      </w:pPr>
    </w:p>
    <w:p w14:paraId="604C4EE2" w14:textId="77777777" w:rsidR="006763E7" w:rsidRDefault="006763E7" w:rsidP="00D5315D">
      <w:pPr>
        <w:pStyle w:val="spistreci"/>
        <w:spacing w:line="240" w:lineRule="auto"/>
        <w:rPr>
          <w:rFonts w:asciiTheme="minorHAnsi" w:hAnsiTheme="minorHAnsi"/>
        </w:rPr>
      </w:pPr>
    </w:p>
    <w:p w14:paraId="6A7B10A3" w14:textId="77777777" w:rsidR="006763E7" w:rsidRDefault="006763E7" w:rsidP="00D5315D">
      <w:pPr>
        <w:pStyle w:val="spistreci"/>
        <w:spacing w:line="240" w:lineRule="auto"/>
        <w:rPr>
          <w:rFonts w:asciiTheme="minorHAnsi" w:hAnsiTheme="minorHAnsi"/>
        </w:rPr>
      </w:pPr>
    </w:p>
    <w:p w14:paraId="0E3A2392" w14:textId="77777777" w:rsidR="006763E7" w:rsidRDefault="006763E7" w:rsidP="00D5315D">
      <w:pPr>
        <w:pStyle w:val="spistreci"/>
        <w:spacing w:line="240" w:lineRule="auto"/>
        <w:rPr>
          <w:rFonts w:asciiTheme="minorHAnsi" w:hAnsiTheme="minorHAnsi"/>
        </w:rPr>
      </w:pPr>
    </w:p>
    <w:p w14:paraId="67735029" w14:textId="77777777" w:rsidR="006763E7" w:rsidRDefault="006763E7" w:rsidP="00D5315D">
      <w:pPr>
        <w:pStyle w:val="spistreci"/>
        <w:spacing w:line="240" w:lineRule="auto"/>
        <w:rPr>
          <w:rFonts w:asciiTheme="minorHAnsi" w:hAnsiTheme="minorHAnsi"/>
        </w:rPr>
      </w:pPr>
    </w:p>
    <w:p w14:paraId="4DD7109B" w14:textId="77777777" w:rsidR="006763E7" w:rsidRDefault="006763E7" w:rsidP="00D5315D">
      <w:pPr>
        <w:pStyle w:val="spistreci"/>
        <w:spacing w:line="240" w:lineRule="auto"/>
        <w:rPr>
          <w:rFonts w:asciiTheme="minorHAnsi" w:hAnsiTheme="minorHAnsi"/>
        </w:rPr>
      </w:pPr>
    </w:p>
    <w:p w14:paraId="4EA4F0BC" w14:textId="77777777" w:rsidR="006763E7" w:rsidRDefault="006763E7">
      <w:pPr>
        <w:suppressAutoHyphens w:val="0"/>
        <w:spacing w:line="240" w:lineRule="auto"/>
        <w:jc w:val="left"/>
        <w:rPr>
          <w:rFonts w:asciiTheme="minorHAnsi" w:hAnsiTheme="minorHAnsi"/>
          <w:b/>
          <w:szCs w:val="20"/>
        </w:rPr>
      </w:pPr>
      <w:r>
        <w:rPr>
          <w:rFonts w:asciiTheme="minorHAnsi" w:hAnsiTheme="minorHAnsi"/>
        </w:rPr>
        <w:br w:type="page"/>
      </w:r>
    </w:p>
    <w:p w14:paraId="28B441C0" w14:textId="77777777" w:rsidR="006763E7" w:rsidRDefault="006763E7" w:rsidP="00D5315D">
      <w:pPr>
        <w:pStyle w:val="spistreci"/>
        <w:spacing w:line="240" w:lineRule="auto"/>
        <w:rPr>
          <w:rFonts w:asciiTheme="minorHAnsi" w:hAnsiTheme="minorHAnsi"/>
        </w:rPr>
      </w:pPr>
    </w:p>
    <w:p w14:paraId="264B3A58" w14:textId="77777777" w:rsidR="006763E7" w:rsidRDefault="006763E7" w:rsidP="006763E7">
      <w:pPr>
        <w:suppressAutoHyphens w:val="0"/>
        <w:spacing w:line="240" w:lineRule="auto"/>
        <w:jc w:val="center"/>
        <w:rPr>
          <w:b/>
          <w:sz w:val="72"/>
          <w:szCs w:val="72"/>
        </w:rPr>
      </w:pPr>
    </w:p>
    <w:p w14:paraId="2F0A0269" w14:textId="77777777" w:rsidR="006763E7" w:rsidRDefault="006763E7" w:rsidP="006763E7">
      <w:pPr>
        <w:suppressAutoHyphens w:val="0"/>
        <w:spacing w:line="240" w:lineRule="auto"/>
        <w:jc w:val="center"/>
        <w:rPr>
          <w:b/>
          <w:sz w:val="72"/>
          <w:szCs w:val="72"/>
        </w:rPr>
      </w:pPr>
    </w:p>
    <w:p w14:paraId="2E0B31B7" w14:textId="77777777" w:rsidR="006763E7" w:rsidRDefault="006763E7" w:rsidP="006763E7">
      <w:pPr>
        <w:suppressAutoHyphens w:val="0"/>
        <w:spacing w:line="240" w:lineRule="auto"/>
        <w:jc w:val="center"/>
        <w:rPr>
          <w:b/>
          <w:sz w:val="72"/>
          <w:szCs w:val="72"/>
        </w:rPr>
      </w:pPr>
    </w:p>
    <w:p w14:paraId="7E7EFC76" w14:textId="77777777" w:rsidR="006763E7" w:rsidRDefault="006763E7" w:rsidP="006763E7">
      <w:pPr>
        <w:suppressAutoHyphens w:val="0"/>
        <w:spacing w:line="240" w:lineRule="auto"/>
        <w:jc w:val="center"/>
        <w:rPr>
          <w:b/>
          <w:sz w:val="72"/>
          <w:szCs w:val="72"/>
        </w:rPr>
      </w:pPr>
    </w:p>
    <w:p w14:paraId="68A849E7" w14:textId="77777777" w:rsidR="006763E7" w:rsidRDefault="006763E7" w:rsidP="006763E7">
      <w:pPr>
        <w:suppressAutoHyphens w:val="0"/>
        <w:spacing w:line="240" w:lineRule="auto"/>
        <w:jc w:val="center"/>
        <w:rPr>
          <w:b/>
          <w:sz w:val="72"/>
          <w:szCs w:val="72"/>
        </w:rPr>
      </w:pPr>
    </w:p>
    <w:p w14:paraId="1B2819AF" w14:textId="77777777" w:rsidR="006763E7" w:rsidRDefault="006763E7" w:rsidP="006763E7">
      <w:pPr>
        <w:suppressAutoHyphens w:val="0"/>
        <w:spacing w:line="240" w:lineRule="auto"/>
        <w:jc w:val="center"/>
        <w:rPr>
          <w:b/>
          <w:sz w:val="72"/>
          <w:szCs w:val="72"/>
        </w:rPr>
      </w:pPr>
      <w:r w:rsidRPr="006763E7">
        <w:rPr>
          <w:b/>
          <w:sz w:val="72"/>
          <w:szCs w:val="72"/>
        </w:rPr>
        <w:t xml:space="preserve">RZUT </w:t>
      </w:r>
      <w:r>
        <w:rPr>
          <w:b/>
          <w:sz w:val="72"/>
          <w:szCs w:val="72"/>
        </w:rPr>
        <w:t>SUFITÓW</w:t>
      </w:r>
    </w:p>
    <w:p w14:paraId="6C6DFE3A" w14:textId="77777777" w:rsidR="006763E7" w:rsidRDefault="006763E7" w:rsidP="006763E7">
      <w:pPr>
        <w:suppressAutoHyphens w:val="0"/>
        <w:spacing w:line="240" w:lineRule="auto"/>
        <w:jc w:val="center"/>
        <w:rPr>
          <w:b/>
          <w:sz w:val="72"/>
          <w:szCs w:val="72"/>
        </w:rPr>
      </w:pPr>
    </w:p>
    <w:p w14:paraId="52BEE4FD" w14:textId="77777777" w:rsidR="006763E7" w:rsidRDefault="006763E7" w:rsidP="006763E7">
      <w:pPr>
        <w:suppressAutoHyphens w:val="0"/>
        <w:spacing w:line="240" w:lineRule="auto"/>
        <w:jc w:val="center"/>
        <w:rPr>
          <w:b/>
          <w:sz w:val="72"/>
          <w:szCs w:val="72"/>
        </w:rPr>
      </w:pPr>
    </w:p>
    <w:p w14:paraId="0063A9BC" w14:textId="77777777" w:rsidR="006763E7" w:rsidRDefault="006763E7" w:rsidP="006763E7">
      <w:pPr>
        <w:suppressAutoHyphens w:val="0"/>
        <w:spacing w:line="240" w:lineRule="auto"/>
        <w:jc w:val="center"/>
        <w:rPr>
          <w:b/>
          <w:sz w:val="72"/>
          <w:szCs w:val="72"/>
        </w:rPr>
      </w:pPr>
    </w:p>
    <w:p w14:paraId="0A735363" w14:textId="77777777" w:rsidR="006763E7" w:rsidRDefault="006763E7" w:rsidP="006763E7">
      <w:pPr>
        <w:suppressAutoHyphens w:val="0"/>
        <w:spacing w:line="240" w:lineRule="auto"/>
        <w:jc w:val="center"/>
        <w:rPr>
          <w:b/>
          <w:sz w:val="72"/>
          <w:szCs w:val="72"/>
        </w:rPr>
      </w:pPr>
    </w:p>
    <w:p w14:paraId="0552B863" w14:textId="77777777" w:rsidR="006763E7" w:rsidRDefault="006763E7" w:rsidP="006763E7">
      <w:pPr>
        <w:suppressAutoHyphens w:val="0"/>
        <w:spacing w:line="240" w:lineRule="auto"/>
        <w:jc w:val="center"/>
        <w:rPr>
          <w:b/>
          <w:sz w:val="72"/>
          <w:szCs w:val="72"/>
        </w:rPr>
      </w:pPr>
    </w:p>
    <w:p w14:paraId="51787164" w14:textId="77777777" w:rsidR="006763E7" w:rsidRDefault="006763E7" w:rsidP="006763E7">
      <w:pPr>
        <w:suppressAutoHyphens w:val="0"/>
        <w:spacing w:line="240" w:lineRule="auto"/>
        <w:jc w:val="center"/>
        <w:rPr>
          <w:b/>
          <w:sz w:val="72"/>
          <w:szCs w:val="72"/>
        </w:rPr>
      </w:pPr>
    </w:p>
    <w:p w14:paraId="14A2E632" w14:textId="77777777" w:rsidR="006763E7" w:rsidRDefault="006763E7" w:rsidP="006763E7">
      <w:pPr>
        <w:suppressAutoHyphens w:val="0"/>
        <w:spacing w:line="240" w:lineRule="auto"/>
        <w:jc w:val="center"/>
        <w:rPr>
          <w:b/>
          <w:sz w:val="72"/>
          <w:szCs w:val="72"/>
        </w:rPr>
      </w:pPr>
    </w:p>
    <w:p w14:paraId="4865C915" w14:textId="77777777" w:rsidR="006763E7" w:rsidRDefault="006763E7" w:rsidP="006763E7">
      <w:pPr>
        <w:suppressAutoHyphens w:val="0"/>
        <w:spacing w:line="240" w:lineRule="auto"/>
        <w:jc w:val="center"/>
        <w:rPr>
          <w:b/>
          <w:sz w:val="72"/>
          <w:szCs w:val="72"/>
        </w:rPr>
      </w:pPr>
    </w:p>
    <w:p w14:paraId="03DFF7F5" w14:textId="77777777" w:rsidR="006763E7" w:rsidRDefault="006763E7" w:rsidP="006763E7">
      <w:pPr>
        <w:suppressAutoHyphens w:val="0"/>
        <w:spacing w:line="240" w:lineRule="auto"/>
        <w:jc w:val="center"/>
        <w:rPr>
          <w:b/>
          <w:sz w:val="72"/>
          <w:szCs w:val="72"/>
        </w:rPr>
      </w:pPr>
    </w:p>
    <w:p w14:paraId="423836DD" w14:textId="77777777" w:rsidR="006763E7" w:rsidRDefault="006763E7" w:rsidP="006763E7">
      <w:pPr>
        <w:suppressAutoHyphens w:val="0"/>
        <w:spacing w:line="240" w:lineRule="auto"/>
        <w:jc w:val="center"/>
        <w:rPr>
          <w:b/>
          <w:sz w:val="72"/>
          <w:szCs w:val="72"/>
        </w:rPr>
      </w:pPr>
    </w:p>
    <w:p w14:paraId="019D935B" w14:textId="77777777" w:rsidR="006763E7" w:rsidRDefault="006763E7" w:rsidP="006763E7">
      <w:pPr>
        <w:suppressAutoHyphens w:val="0"/>
        <w:spacing w:line="240" w:lineRule="auto"/>
        <w:jc w:val="center"/>
        <w:rPr>
          <w:b/>
          <w:sz w:val="72"/>
          <w:szCs w:val="72"/>
        </w:rPr>
      </w:pPr>
    </w:p>
    <w:p w14:paraId="152AC016" w14:textId="77777777" w:rsidR="006763E7" w:rsidRDefault="006763E7" w:rsidP="006763E7">
      <w:pPr>
        <w:suppressAutoHyphens w:val="0"/>
        <w:spacing w:line="240" w:lineRule="auto"/>
        <w:jc w:val="center"/>
        <w:rPr>
          <w:b/>
          <w:sz w:val="72"/>
          <w:szCs w:val="72"/>
        </w:rPr>
      </w:pPr>
    </w:p>
    <w:p w14:paraId="2417BE0C" w14:textId="77777777" w:rsidR="006763E7" w:rsidRDefault="006763E7" w:rsidP="006763E7">
      <w:pPr>
        <w:suppressAutoHyphens w:val="0"/>
        <w:spacing w:line="240" w:lineRule="auto"/>
        <w:jc w:val="center"/>
        <w:rPr>
          <w:b/>
          <w:sz w:val="72"/>
          <w:szCs w:val="72"/>
        </w:rPr>
      </w:pPr>
    </w:p>
    <w:p w14:paraId="3DE29E3A" w14:textId="77777777" w:rsidR="006763E7" w:rsidRDefault="006763E7" w:rsidP="006763E7">
      <w:pPr>
        <w:suppressAutoHyphens w:val="0"/>
        <w:spacing w:line="240" w:lineRule="auto"/>
        <w:jc w:val="center"/>
        <w:rPr>
          <w:b/>
          <w:sz w:val="72"/>
          <w:szCs w:val="72"/>
        </w:rPr>
      </w:pPr>
    </w:p>
    <w:p w14:paraId="39DCDA52" w14:textId="77777777" w:rsidR="006763E7" w:rsidRDefault="006763E7" w:rsidP="006763E7">
      <w:pPr>
        <w:suppressAutoHyphens w:val="0"/>
        <w:spacing w:line="240" w:lineRule="auto"/>
        <w:jc w:val="center"/>
        <w:rPr>
          <w:b/>
          <w:sz w:val="72"/>
          <w:szCs w:val="72"/>
        </w:rPr>
      </w:pPr>
    </w:p>
    <w:p w14:paraId="68B04345" w14:textId="77777777" w:rsidR="006763E7" w:rsidRDefault="006763E7" w:rsidP="006763E7">
      <w:pPr>
        <w:suppressAutoHyphens w:val="0"/>
        <w:spacing w:line="240" w:lineRule="auto"/>
        <w:jc w:val="center"/>
        <w:rPr>
          <w:b/>
          <w:sz w:val="72"/>
          <w:szCs w:val="72"/>
        </w:rPr>
      </w:pPr>
      <w:r w:rsidRPr="006763E7">
        <w:rPr>
          <w:b/>
          <w:sz w:val="72"/>
          <w:szCs w:val="72"/>
        </w:rPr>
        <w:t xml:space="preserve">RZUT </w:t>
      </w:r>
      <w:r>
        <w:rPr>
          <w:b/>
          <w:sz w:val="72"/>
          <w:szCs w:val="72"/>
        </w:rPr>
        <w:t>PODŁÓG</w:t>
      </w:r>
    </w:p>
    <w:p w14:paraId="4D1192D8" w14:textId="77777777" w:rsidR="006763E7" w:rsidRDefault="006763E7">
      <w:pPr>
        <w:suppressAutoHyphens w:val="0"/>
        <w:spacing w:line="240" w:lineRule="auto"/>
        <w:jc w:val="left"/>
        <w:rPr>
          <w:b/>
          <w:sz w:val="72"/>
          <w:szCs w:val="72"/>
        </w:rPr>
      </w:pPr>
      <w:r>
        <w:rPr>
          <w:b/>
          <w:sz w:val="72"/>
          <w:szCs w:val="72"/>
        </w:rPr>
        <w:br w:type="page"/>
      </w:r>
    </w:p>
    <w:p w14:paraId="363B4E13" w14:textId="77777777" w:rsidR="006763E7" w:rsidRDefault="006763E7" w:rsidP="006763E7">
      <w:pPr>
        <w:suppressAutoHyphens w:val="0"/>
        <w:spacing w:line="240" w:lineRule="auto"/>
        <w:jc w:val="center"/>
        <w:rPr>
          <w:b/>
          <w:sz w:val="72"/>
          <w:szCs w:val="72"/>
        </w:rPr>
      </w:pPr>
    </w:p>
    <w:p w14:paraId="1C2EEE12" w14:textId="77777777" w:rsidR="006763E7" w:rsidRDefault="006763E7" w:rsidP="006763E7">
      <w:pPr>
        <w:suppressAutoHyphens w:val="0"/>
        <w:spacing w:line="240" w:lineRule="auto"/>
        <w:jc w:val="center"/>
        <w:rPr>
          <w:b/>
          <w:sz w:val="72"/>
          <w:szCs w:val="72"/>
        </w:rPr>
      </w:pPr>
    </w:p>
    <w:p w14:paraId="4F6FE0BC" w14:textId="77777777" w:rsidR="006763E7" w:rsidRDefault="006763E7" w:rsidP="006763E7">
      <w:pPr>
        <w:suppressAutoHyphens w:val="0"/>
        <w:spacing w:line="240" w:lineRule="auto"/>
        <w:jc w:val="center"/>
        <w:rPr>
          <w:b/>
          <w:sz w:val="72"/>
          <w:szCs w:val="72"/>
        </w:rPr>
      </w:pPr>
    </w:p>
    <w:p w14:paraId="120D6EFB" w14:textId="77777777" w:rsidR="006763E7" w:rsidRDefault="006763E7" w:rsidP="006763E7">
      <w:pPr>
        <w:suppressAutoHyphens w:val="0"/>
        <w:spacing w:line="240" w:lineRule="auto"/>
        <w:jc w:val="center"/>
        <w:rPr>
          <w:b/>
          <w:sz w:val="72"/>
          <w:szCs w:val="72"/>
        </w:rPr>
      </w:pPr>
    </w:p>
    <w:p w14:paraId="28674F21" w14:textId="77777777" w:rsidR="006763E7" w:rsidRDefault="006763E7" w:rsidP="006763E7">
      <w:pPr>
        <w:suppressAutoHyphens w:val="0"/>
        <w:spacing w:line="240" w:lineRule="auto"/>
        <w:jc w:val="center"/>
        <w:rPr>
          <w:b/>
          <w:sz w:val="72"/>
          <w:szCs w:val="72"/>
        </w:rPr>
      </w:pPr>
    </w:p>
    <w:p w14:paraId="1E536474" w14:textId="77777777" w:rsidR="006763E7" w:rsidRDefault="006763E7" w:rsidP="006763E7">
      <w:pPr>
        <w:suppressAutoHyphens w:val="0"/>
        <w:spacing w:line="240" w:lineRule="auto"/>
        <w:jc w:val="center"/>
        <w:rPr>
          <w:b/>
          <w:sz w:val="72"/>
          <w:szCs w:val="72"/>
        </w:rPr>
      </w:pPr>
    </w:p>
    <w:p w14:paraId="00418A37" w14:textId="77777777" w:rsidR="006763E7" w:rsidRPr="006763E7" w:rsidRDefault="006763E7" w:rsidP="006763E7">
      <w:pPr>
        <w:suppressAutoHyphens w:val="0"/>
        <w:spacing w:line="240" w:lineRule="auto"/>
        <w:jc w:val="center"/>
        <w:rPr>
          <w:b/>
          <w:sz w:val="72"/>
          <w:szCs w:val="72"/>
        </w:rPr>
      </w:pPr>
      <w:r w:rsidRPr="006763E7">
        <w:rPr>
          <w:b/>
          <w:sz w:val="72"/>
          <w:szCs w:val="72"/>
        </w:rPr>
        <w:t xml:space="preserve">RZUT </w:t>
      </w:r>
      <w:r>
        <w:rPr>
          <w:b/>
          <w:sz w:val="72"/>
          <w:szCs w:val="72"/>
        </w:rPr>
        <w:t>PARTERU – RYSUNEK ZBIORCZY</w:t>
      </w:r>
    </w:p>
    <w:p w14:paraId="6D600BD0" w14:textId="77777777" w:rsidR="006763E7" w:rsidRPr="006763E7" w:rsidRDefault="006763E7" w:rsidP="006763E7">
      <w:pPr>
        <w:suppressAutoHyphens w:val="0"/>
        <w:spacing w:line="240" w:lineRule="auto"/>
        <w:jc w:val="center"/>
        <w:rPr>
          <w:b/>
          <w:sz w:val="72"/>
          <w:szCs w:val="72"/>
        </w:rPr>
      </w:pPr>
    </w:p>
    <w:p w14:paraId="18B20E5F" w14:textId="77777777" w:rsidR="006763E7" w:rsidRDefault="006763E7">
      <w:pPr>
        <w:suppressAutoHyphens w:val="0"/>
        <w:spacing w:line="240" w:lineRule="auto"/>
        <w:jc w:val="left"/>
        <w:rPr>
          <w:b/>
          <w:sz w:val="72"/>
          <w:szCs w:val="72"/>
        </w:rPr>
      </w:pPr>
      <w:r>
        <w:rPr>
          <w:b/>
          <w:sz w:val="72"/>
          <w:szCs w:val="72"/>
        </w:rPr>
        <w:br w:type="page"/>
      </w:r>
    </w:p>
    <w:p w14:paraId="01DE1248" w14:textId="77777777" w:rsidR="006763E7" w:rsidRDefault="006763E7" w:rsidP="006763E7">
      <w:pPr>
        <w:suppressAutoHyphens w:val="0"/>
        <w:spacing w:line="240" w:lineRule="auto"/>
        <w:jc w:val="center"/>
        <w:rPr>
          <w:b/>
          <w:sz w:val="72"/>
          <w:szCs w:val="72"/>
        </w:rPr>
      </w:pPr>
    </w:p>
    <w:p w14:paraId="3F6FF75F" w14:textId="77777777" w:rsidR="006763E7" w:rsidRDefault="006763E7" w:rsidP="006763E7">
      <w:pPr>
        <w:suppressAutoHyphens w:val="0"/>
        <w:spacing w:line="240" w:lineRule="auto"/>
        <w:jc w:val="center"/>
        <w:rPr>
          <w:b/>
          <w:sz w:val="72"/>
          <w:szCs w:val="72"/>
        </w:rPr>
      </w:pPr>
    </w:p>
    <w:p w14:paraId="4571DF97" w14:textId="77777777" w:rsidR="006763E7" w:rsidRDefault="006763E7" w:rsidP="006763E7">
      <w:pPr>
        <w:suppressAutoHyphens w:val="0"/>
        <w:spacing w:line="240" w:lineRule="auto"/>
        <w:jc w:val="center"/>
        <w:rPr>
          <w:b/>
          <w:sz w:val="72"/>
          <w:szCs w:val="72"/>
        </w:rPr>
      </w:pPr>
    </w:p>
    <w:p w14:paraId="3C9B79CC" w14:textId="77777777" w:rsidR="006763E7" w:rsidRDefault="006763E7" w:rsidP="006763E7">
      <w:pPr>
        <w:suppressAutoHyphens w:val="0"/>
        <w:spacing w:line="240" w:lineRule="auto"/>
        <w:jc w:val="center"/>
        <w:rPr>
          <w:b/>
          <w:sz w:val="72"/>
          <w:szCs w:val="72"/>
        </w:rPr>
      </w:pPr>
    </w:p>
    <w:p w14:paraId="339C6E10" w14:textId="77777777" w:rsidR="006763E7" w:rsidRDefault="006763E7" w:rsidP="006763E7">
      <w:pPr>
        <w:suppressAutoHyphens w:val="0"/>
        <w:spacing w:line="240" w:lineRule="auto"/>
        <w:jc w:val="center"/>
        <w:rPr>
          <w:b/>
          <w:sz w:val="72"/>
          <w:szCs w:val="72"/>
        </w:rPr>
      </w:pPr>
    </w:p>
    <w:p w14:paraId="13372552" w14:textId="77777777" w:rsidR="006763E7" w:rsidRDefault="006763E7" w:rsidP="006763E7">
      <w:pPr>
        <w:suppressAutoHyphens w:val="0"/>
        <w:spacing w:line="240" w:lineRule="auto"/>
        <w:jc w:val="center"/>
        <w:rPr>
          <w:b/>
          <w:sz w:val="72"/>
          <w:szCs w:val="72"/>
        </w:rPr>
      </w:pPr>
    </w:p>
    <w:p w14:paraId="459F7588" w14:textId="77777777" w:rsidR="006763E7" w:rsidRPr="006763E7" w:rsidRDefault="006763E7" w:rsidP="006763E7">
      <w:pPr>
        <w:suppressAutoHyphens w:val="0"/>
        <w:spacing w:line="240" w:lineRule="auto"/>
        <w:jc w:val="center"/>
        <w:rPr>
          <w:b/>
          <w:sz w:val="72"/>
          <w:szCs w:val="72"/>
        </w:rPr>
      </w:pPr>
      <w:r>
        <w:rPr>
          <w:b/>
          <w:sz w:val="72"/>
          <w:szCs w:val="72"/>
        </w:rPr>
        <w:t>PRZEKRÓJ A-A</w:t>
      </w:r>
    </w:p>
    <w:p w14:paraId="116CCBD5" w14:textId="77777777" w:rsidR="006763E7" w:rsidRDefault="006763E7">
      <w:pPr>
        <w:suppressAutoHyphens w:val="0"/>
        <w:spacing w:line="240" w:lineRule="auto"/>
        <w:jc w:val="left"/>
        <w:rPr>
          <w:rFonts w:asciiTheme="minorHAnsi" w:hAnsiTheme="minorHAnsi"/>
          <w:b/>
          <w:szCs w:val="20"/>
        </w:rPr>
      </w:pPr>
      <w:r>
        <w:rPr>
          <w:rFonts w:asciiTheme="minorHAnsi" w:hAnsiTheme="minorHAnsi"/>
        </w:rPr>
        <w:br w:type="page"/>
      </w:r>
    </w:p>
    <w:p w14:paraId="15D473A9" w14:textId="77777777" w:rsidR="006763E7" w:rsidRDefault="006763E7" w:rsidP="006763E7">
      <w:pPr>
        <w:suppressAutoHyphens w:val="0"/>
        <w:spacing w:line="240" w:lineRule="auto"/>
        <w:jc w:val="center"/>
        <w:rPr>
          <w:b/>
          <w:sz w:val="72"/>
          <w:szCs w:val="72"/>
        </w:rPr>
      </w:pPr>
    </w:p>
    <w:p w14:paraId="1265E69A" w14:textId="77777777" w:rsidR="006763E7" w:rsidRDefault="006763E7" w:rsidP="006763E7">
      <w:pPr>
        <w:suppressAutoHyphens w:val="0"/>
        <w:spacing w:line="240" w:lineRule="auto"/>
        <w:jc w:val="center"/>
        <w:rPr>
          <w:b/>
          <w:sz w:val="72"/>
          <w:szCs w:val="72"/>
        </w:rPr>
      </w:pPr>
    </w:p>
    <w:p w14:paraId="6A4C4B01" w14:textId="77777777" w:rsidR="006763E7" w:rsidRDefault="006763E7" w:rsidP="006763E7">
      <w:pPr>
        <w:suppressAutoHyphens w:val="0"/>
        <w:spacing w:line="240" w:lineRule="auto"/>
        <w:jc w:val="center"/>
        <w:rPr>
          <w:b/>
          <w:sz w:val="72"/>
          <w:szCs w:val="72"/>
        </w:rPr>
      </w:pPr>
    </w:p>
    <w:p w14:paraId="0BE653E3" w14:textId="77777777" w:rsidR="006763E7" w:rsidRDefault="006763E7" w:rsidP="006763E7">
      <w:pPr>
        <w:suppressAutoHyphens w:val="0"/>
        <w:spacing w:line="240" w:lineRule="auto"/>
        <w:jc w:val="center"/>
        <w:rPr>
          <w:b/>
          <w:sz w:val="72"/>
          <w:szCs w:val="72"/>
        </w:rPr>
      </w:pPr>
    </w:p>
    <w:p w14:paraId="1E2CDBDF" w14:textId="77777777" w:rsidR="006763E7" w:rsidRDefault="006763E7" w:rsidP="006763E7">
      <w:pPr>
        <w:suppressAutoHyphens w:val="0"/>
        <w:spacing w:line="240" w:lineRule="auto"/>
        <w:jc w:val="center"/>
        <w:rPr>
          <w:b/>
          <w:sz w:val="72"/>
          <w:szCs w:val="72"/>
        </w:rPr>
      </w:pPr>
    </w:p>
    <w:p w14:paraId="39FBBA87" w14:textId="77777777" w:rsidR="006763E7" w:rsidRDefault="006763E7" w:rsidP="006763E7">
      <w:pPr>
        <w:suppressAutoHyphens w:val="0"/>
        <w:spacing w:line="240" w:lineRule="auto"/>
        <w:jc w:val="center"/>
        <w:rPr>
          <w:b/>
          <w:sz w:val="72"/>
          <w:szCs w:val="72"/>
        </w:rPr>
      </w:pPr>
    </w:p>
    <w:p w14:paraId="092F8F95" w14:textId="77777777" w:rsidR="006763E7" w:rsidRDefault="006763E7" w:rsidP="006763E7">
      <w:pPr>
        <w:suppressAutoHyphens w:val="0"/>
        <w:spacing w:line="240" w:lineRule="auto"/>
        <w:jc w:val="center"/>
        <w:rPr>
          <w:b/>
          <w:sz w:val="72"/>
          <w:szCs w:val="72"/>
        </w:rPr>
      </w:pPr>
      <w:r>
        <w:rPr>
          <w:b/>
          <w:sz w:val="72"/>
          <w:szCs w:val="72"/>
        </w:rPr>
        <w:t>PRZEKRÓJ B-B</w:t>
      </w:r>
    </w:p>
    <w:p w14:paraId="00A405FF" w14:textId="77777777" w:rsidR="006763E7" w:rsidRDefault="006763E7" w:rsidP="006763E7">
      <w:pPr>
        <w:suppressAutoHyphens w:val="0"/>
        <w:spacing w:line="240" w:lineRule="auto"/>
        <w:jc w:val="center"/>
        <w:rPr>
          <w:b/>
          <w:sz w:val="72"/>
          <w:szCs w:val="72"/>
        </w:rPr>
      </w:pPr>
    </w:p>
    <w:p w14:paraId="2F86CA53" w14:textId="77777777" w:rsidR="006763E7" w:rsidRDefault="006763E7" w:rsidP="006763E7">
      <w:pPr>
        <w:suppressAutoHyphens w:val="0"/>
        <w:spacing w:line="240" w:lineRule="auto"/>
        <w:jc w:val="center"/>
        <w:rPr>
          <w:b/>
          <w:sz w:val="72"/>
          <w:szCs w:val="72"/>
        </w:rPr>
      </w:pPr>
    </w:p>
    <w:p w14:paraId="610C9EF4" w14:textId="77777777" w:rsidR="006763E7" w:rsidRDefault="006763E7" w:rsidP="006763E7">
      <w:pPr>
        <w:suppressAutoHyphens w:val="0"/>
        <w:spacing w:line="240" w:lineRule="auto"/>
        <w:jc w:val="center"/>
        <w:rPr>
          <w:b/>
          <w:sz w:val="72"/>
          <w:szCs w:val="72"/>
        </w:rPr>
      </w:pPr>
    </w:p>
    <w:p w14:paraId="3C3AE2F3" w14:textId="77777777" w:rsidR="006763E7" w:rsidRDefault="006763E7" w:rsidP="006763E7">
      <w:pPr>
        <w:suppressAutoHyphens w:val="0"/>
        <w:spacing w:line="240" w:lineRule="auto"/>
        <w:jc w:val="center"/>
        <w:rPr>
          <w:b/>
          <w:sz w:val="72"/>
          <w:szCs w:val="72"/>
        </w:rPr>
      </w:pPr>
    </w:p>
    <w:p w14:paraId="3A216071" w14:textId="77777777" w:rsidR="006763E7" w:rsidRDefault="006763E7" w:rsidP="006763E7">
      <w:pPr>
        <w:suppressAutoHyphens w:val="0"/>
        <w:spacing w:line="240" w:lineRule="auto"/>
        <w:jc w:val="center"/>
        <w:rPr>
          <w:b/>
          <w:sz w:val="72"/>
          <w:szCs w:val="72"/>
        </w:rPr>
      </w:pPr>
    </w:p>
    <w:p w14:paraId="2D7D9290" w14:textId="77777777" w:rsidR="006763E7" w:rsidRDefault="006763E7" w:rsidP="006763E7">
      <w:pPr>
        <w:suppressAutoHyphens w:val="0"/>
        <w:spacing w:line="240" w:lineRule="auto"/>
        <w:jc w:val="center"/>
        <w:rPr>
          <w:b/>
          <w:sz w:val="72"/>
          <w:szCs w:val="72"/>
        </w:rPr>
      </w:pPr>
    </w:p>
    <w:p w14:paraId="456C6B0A" w14:textId="77777777" w:rsidR="006763E7" w:rsidRDefault="006763E7" w:rsidP="006763E7">
      <w:pPr>
        <w:suppressAutoHyphens w:val="0"/>
        <w:spacing w:line="240" w:lineRule="auto"/>
        <w:jc w:val="center"/>
        <w:rPr>
          <w:b/>
          <w:sz w:val="72"/>
          <w:szCs w:val="72"/>
        </w:rPr>
      </w:pPr>
    </w:p>
    <w:p w14:paraId="6B533878" w14:textId="77777777" w:rsidR="006763E7" w:rsidRDefault="006763E7" w:rsidP="006763E7">
      <w:pPr>
        <w:suppressAutoHyphens w:val="0"/>
        <w:spacing w:line="240" w:lineRule="auto"/>
        <w:jc w:val="center"/>
        <w:rPr>
          <w:b/>
          <w:sz w:val="72"/>
          <w:szCs w:val="72"/>
        </w:rPr>
      </w:pPr>
    </w:p>
    <w:p w14:paraId="72AA4BA0" w14:textId="77777777" w:rsidR="006763E7" w:rsidRPr="006763E7" w:rsidRDefault="006763E7" w:rsidP="006763E7">
      <w:pPr>
        <w:suppressAutoHyphens w:val="0"/>
        <w:spacing w:line="240" w:lineRule="auto"/>
        <w:jc w:val="center"/>
        <w:rPr>
          <w:b/>
          <w:sz w:val="72"/>
          <w:szCs w:val="72"/>
        </w:rPr>
      </w:pPr>
    </w:p>
    <w:p w14:paraId="0A243908" w14:textId="77777777" w:rsidR="006763E7" w:rsidRDefault="006763E7" w:rsidP="00D5315D">
      <w:pPr>
        <w:pStyle w:val="spistreci"/>
        <w:spacing w:line="240" w:lineRule="auto"/>
        <w:rPr>
          <w:rFonts w:asciiTheme="minorHAnsi" w:hAnsiTheme="minorHAnsi"/>
        </w:rPr>
      </w:pPr>
    </w:p>
    <w:p w14:paraId="2AAC9DC8" w14:textId="77777777" w:rsidR="00D5315D" w:rsidRDefault="00D5315D" w:rsidP="00D5315D">
      <w:pPr>
        <w:pStyle w:val="spistreci"/>
        <w:spacing w:line="240" w:lineRule="auto"/>
        <w:rPr>
          <w:rFonts w:asciiTheme="minorHAnsi" w:hAnsiTheme="minorHAnsi"/>
        </w:rPr>
      </w:pPr>
    </w:p>
    <w:p w14:paraId="3B2DCC23" w14:textId="77777777" w:rsidR="00D15A50" w:rsidRPr="00802DAD" w:rsidRDefault="00D15A50" w:rsidP="006763E7">
      <w:pPr>
        <w:pStyle w:val="spistreci"/>
        <w:numPr>
          <w:ilvl w:val="0"/>
          <w:numId w:val="37"/>
        </w:numPr>
        <w:spacing w:line="240" w:lineRule="auto"/>
        <w:rPr>
          <w:rFonts w:asciiTheme="minorHAnsi" w:hAnsiTheme="minorHAnsi"/>
        </w:rPr>
      </w:pPr>
      <w:r w:rsidRPr="00D15A50">
        <w:rPr>
          <w:rFonts w:asciiTheme="minorHAnsi" w:hAnsiTheme="minorHAnsi"/>
        </w:rPr>
        <w:t xml:space="preserve">OPIS DO PROJEKTU </w:t>
      </w:r>
      <w:bookmarkEnd w:id="13"/>
      <w:r w:rsidR="00B844A7">
        <w:rPr>
          <w:rFonts w:asciiTheme="minorHAnsi" w:hAnsiTheme="minorHAnsi"/>
        </w:rPr>
        <w:t>ELEKTRYCZNEGO</w:t>
      </w:r>
    </w:p>
    <w:p w14:paraId="66FD2351" w14:textId="77777777" w:rsidR="006763E7" w:rsidRPr="006763E7" w:rsidRDefault="006763E7" w:rsidP="00ED1FAC">
      <w:pPr>
        <w:pStyle w:val="Nagwek1"/>
        <w:spacing w:before="0" w:after="0" w:line="240" w:lineRule="auto"/>
        <w:rPr>
          <w:rFonts w:asciiTheme="minorHAnsi" w:hAnsiTheme="minorHAnsi"/>
        </w:rPr>
      </w:pPr>
    </w:p>
    <w:p w14:paraId="1CB83764" w14:textId="77777777" w:rsidR="0039696C" w:rsidRPr="0039696C" w:rsidRDefault="0039696C" w:rsidP="0039696C">
      <w:pPr>
        <w:numPr>
          <w:ilvl w:val="0"/>
          <w:numId w:val="1"/>
        </w:numPr>
        <w:suppressAutoHyphens w:val="0"/>
        <w:spacing w:line="240" w:lineRule="auto"/>
        <w:jc w:val="left"/>
        <w:rPr>
          <w:rFonts w:asciiTheme="minorHAnsi" w:hAnsiTheme="minorHAnsi"/>
          <w:b/>
          <w:bCs/>
          <w:lang w:val="x-none"/>
        </w:rPr>
      </w:pPr>
      <w:bookmarkStart w:id="20" w:name="_Toc58852233"/>
      <w:r w:rsidRPr="0039696C">
        <w:rPr>
          <w:rFonts w:asciiTheme="minorHAnsi" w:hAnsiTheme="minorHAnsi"/>
          <w:b/>
          <w:bCs/>
          <w:lang w:val="x-none"/>
        </w:rPr>
        <w:t>Adres inwestycji:</w:t>
      </w:r>
      <w:bookmarkEnd w:id="20"/>
    </w:p>
    <w:p w14:paraId="6231C40E" w14:textId="77777777" w:rsidR="0039696C" w:rsidRPr="0039696C" w:rsidRDefault="0039696C" w:rsidP="0039696C">
      <w:pPr>
        <w:suppressAutoHyphens w:val="0"/>
        <w:spacing w:line="240" w:lineRule="auto"/>
        <w:jc w:val="left"/>
        <w:rPr>
          <w:rFonts w:asciiTheme="minorHAnsi" w:hAnsiTheme="minorHAnsi"/>
          <w:lang w:val="x-none"/>
        </w:rPr>
      </w:pPr>
      <w:r w:rsidRPr="0039696C">
        <w:rPr>
          <w:rFonts w:asciiTheme="minorHAnsi" w:hAnsiTheme="minorHAnsi"/>
          <w:lang w:val="x-none"/>
        </w:rPr>
        <w:t>działka nr geod. 115/20</w:t>
      </w:r>
    </w:p>
    <w:p w14:paraId="2A3B26ED" w14:textId="77777777" w:rsidR="0039696C" w:rsidRPr="0039696C" w:rsidRDefault="0039696C" w:rsidP="0039696C">
      <w:pPr>
        <w:suppressAutoHyphens w:val="0"/>
        <w:spacing w:line="240" w:lineRule="auto"/>
        <w:jc w:val="left"/>
        <w:rPr>
          <w:rFonts w:asciiTheme="minorHAnsi" w:hAnsiTheme="minorHAnsi"/>
          <w:lang w:val="x-none"/>
        </w:rPr>
      </w:pPr>
      <w:r w:rsidRPr="0039696C">
        <w:rPr>
          <w:rFonts w:asciiTheme="minorHAnsi" w:hAnsiTheme="minorHAnsi"/>
          <w:lang w:val="x-none"/>
        </w:rPr>
        <w:t>obręb Szprotawa.</w:t>
      </w:r>
    </w:p>
    <w:p w14:paraId="3A5123C5" w14:textId="77777777" w:rsidR="0039696C" w:rsidRPr="0039696C" w:rsidRDefault="0039696C" w:rsidP="0039696C">
      <w:pPr>
        <w:suppressAutoHyphens w:val="0"/>
        <w:spacing w:line="240" w:lineRule="auto"/>
        <w:jc w:val="left"/>
        <w:rPr>
          <w:rFonts w:asciiTheme="minorHAnsi" w:hAnsiTheme="minorHAnsi"/>
          <w:lang w:val="x-none"/>
        </w:rPr>
      </w:pPr>
    </w:p>
    <w:p w14:paraId="55D615F4" w14:textId="77777777" w:rsidR="0039696C" w:rsidRPr="0039696C" w:rsidRDefault="0039696C" w:rsidP="0039696C">
      <w:pPr>
        <w:numPr>
          <w:ilvl w:val="0"/>
          <w:numId w:val="1"/>
        </w:numPr>
        <w:suppressAutoHyphens w:val="0"/>
        <w:spacing w:line="240" w:lineRule="auto"/>
        <w:jc w:val="left"/>
        <w:rPr>
          <w:rFonts w:asciiTheme="minorHAnsi" w:hAnsiTheme="minorHAnsi"/>
          <w:b/>
          <w:bCs/>
          <w:lang w:val="x-none"/>
        </w:rPr>
      </w:pPr>
      <w:bookmarkStart w:id="21" w:name="_Toc58852234"/>
      <w:r w:rsidRPr="0039696C">
        <w:rPr>
          <w:rFonts w:asciiTheme="minorHAnsi" w:hAnsiTheme="minorHAnsi"/>
          <w:b/>
          <w:bCs/>
          <w:lang w:val="x-none"/>
        </w:rPr>
        <w:t>Inwestor:</w:t>
      </w:r>
      <w:bookmarkEnd w:id="21"/>
    </w:p>
    <w:p w14:paraId="1115263B" w14:textId="77777777" w:rsidR="0039696C" w:rsidRPr="0039696C" w:rsidRDefault="0039696C" w:rsidP="0039696C">
      <w:pPr>
        <w:suppressAutoHyphens w:val="0"/>
        <w:spacing w:line="240" w:lineRule="auto"/>
        <w:jc w:val="left"/>
        <w:rPr>
          <w:rFonts w:asciiTheme="minorHAnsi" w:hAnsiTheme="minorHAnsi"/>
          <w:lang w:val="x-none"/>
        </w:rPr>
      </w:pPr>
      <w:r w:rsidRPr="0039696C">
        <w:rPr>
          <w:rFonts w:asciiTheme="minorHAnsi" w:hAnsiTheme="minorHAnsi"/>
          <w:lang w:val="x-none"/>
        </w:rPr>
        <w:t>NOWY SZPITAL w Szprotawie sp. z o.o.</w:t>
      </w:r>
    </w:p>
    <w:p w14:paraId="7368712F"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lang w:val="x-none"/>
        </w:rPr>
        <w:t>ul. Henrykowska 1, 67-300 Szprotawa</w:t>
      </w:r>
    </w:p>
    <w:p w14:paraId="08CB0A6B" w14:textId="77777777" w:rsidR="0039696C" w:rsidRPr="0039696C" w:rsidRDefault="0039696C" w:rsidP="0039696C">
      <w:pPr>
        <w:suppressAutoHyphens w:val="0"/>
        <w:spacing w:line="240" w:lineRule="auto"/>
        <w:jc w:val="left"/>
        <w:rPr>
          <w:rFonts w:asciiTheme="minorHAnsi" w:hAnsiTheme="minorHAnsi"/>
        </w:rPr>
      </w:pPr>
    </w:p>
    <w:p w14:paraId="705B658A" w14:textId="77777777" w:rsidR="0039696C" w:rsidRPr="0039696C" w:rsidRDefault="0039696C" w:rsidP="0039696C">
      <w:pPr>
        <w:suppressAutoHyphens w:val="0"/>
        <w:spacing w:line="240" w:lineRule="auto"/>
        <w:jc w:val="left"/>
        <w:rPr>
          <w:rFonts w:asciiTheme="minorHAnsi" w:hAnsiTheme="minorHAnsi"/>
          <w:b/>
          <w:bCs/>
          <w:lang w:val="x-none"/>
        </w:rPr>
      </w:pPr>
      <w:r w:rsidRPr="0039696C">
        <w:rPr>
          <w:rFonts w:asciiTheme="minorHAnsi" w:hAnsiTheme="minorHAnsi"/>
          <w:b/>
          <w:bCs/>
          <w:lang w:val="x-none"/>
        </w:rPr>
        <w:t>Przedmiot opracowania:</w:t>
      </w:r>
    </w:p>
    <w:p w14:paraId="7D534196"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Przedmiotem opracowania jest projekt techniczny instalacji elektrycznych dla potrzeb pracowni endoskopowej obejmujący:</w:t>
      </w:r>
    </w:p>
    <w:p w14:paraId="7E080B67" w14:textId="77777777" w:rsidR="0039696C" w:rsidRPr="0039696C" w:rsidRDefault="0039696C" w:rsidP="0039696C">
      <w:pPr>
        <w:numPr>
          <w:ilvl w:val="0"/>
          <w:numId w:val="27"/>
        </w:numPr>
        <w:suppressAutoHyphens w:val="0"/>
        <w:spacing w:line="240" w:lineRule="auto"/>
        <w:jc w:val="left"/>
        <w:rPr>
          <w:rFonts w:asciiTheme="minorHAnsi" w:hAnsiTheme="minorHAnsi"/>
        </w:rPr>
      </w:pPr>
      <w:r w:rsidRPr="0039696C">
        <w:rPr>
          <w:rFonts w:asciiTheme="minorHAnsi" w:hAnsiTheme="minorHAnsi"/>
        </w:rPr>
        <w:t>budowę nowej rozdzielni R-1,</w:t>
      </w:r>
    </w:p>
    <w:p w14:paraId="15AA6EA0" w14:textId="77777777" w:rsidR="0039696C" w:rsidRPr="0039696C" w:rsidRDefault="0039696C" w:rsidP="0039696C">
      <w:pPr>
        <w:numPr>
          <w:ilvl w:val="0"/>
          <w:numId w:val="27"/>
        </w:numPr>
        <w:suppressAutoHyphens w:val="0"/>
        <w:spacing w:line="240" w:lineRule="auto"/>
        <w:jc w:val="left"/>
        <w:rPr>
          <w:rFonts w:asciiTheme="minorHAnsi" w:hAnsiTheme="minorHAnsi"/>
        </w:rPr>
      </w:pPr>
      <w:r w:rsidRPr="0039696C">
        <w:rPr>
          <w:rFonts w:asciiTheme="minorHAnsi" w:hAnsiTheme="minorHAnsi"/>
        </w:rPr>
        <w:t>budowę nowej rozdzielni R-IT 6,3 kVA,</w:t>
      </w:r>
    </w:p>
    <w:p w14:paraId="46629B82" w14:textId="77777777" w:rsidR="0039696C" w:rsidRPr="0039696C" w:rsidRDefault="0039696C" w:rsidP="0039696C">
      <w:pPr>
        <w:numPr>
          <w:ilvl w:val="0"/>
          <w:numId w:val="27"/>
        </w:numPr>
        <w:suppressAutoHyphens w:val="0"/>
        <w:spacing w:line="240" w:lineRule="auto"/>
        <w:jc w:val="left"/>
        <w:rPr>
          <w:rFonts w:asciiTheme="minorHAnsi" w:hAnsiTheme="minorHAnsi"/>
        </w:rPr>
      </w:pPr>
      <w:r w:rsidRPr="0039696C">
        <w:rPr>
          <w:rFonts w:asciiTheme="minorHAnsi" w:hAnsiTheme="minorHAnsi"/>
        </w:rPr>
        <w:t xml:space="preserve">zasilanie urządzenia pracowni endoskopowej, </w:t>
      </w:r>
    </w:p>
    <w:p w14:paraId="4FF4AA95" w14:textId="77777777" w:rsidR="0039696C" w:rsidRPr="0039696C" w:rsidRDefault="0039696C" w:rsidP="0039696C">
      <w:pPr>
        <w:numPr>
          <w:ilvl w:val="0"/>
          <w:numId w:val="27"/>
        </w:numPr>
        <w:suppressAutoHyphens w:val="0"/>
        <w:spacing w:line="240" w:lineRule="auto"/>
        <w:jc w:val="left"/>
        <w:rPr>
          <w:rFonts w:asciiTheme="minorHAnsi" w:hAnsiTheme="minorHAnsi"/>
        </w:rPr>
      </w:pPr>
      <w:r w:rsidRPr="0039696C">
        <w:rPr>
          <w:rFonts w:asciiTheme="minorHAnsi" w:hAnsiTheme="minorHAnsi"/>
        </w:rPr>
        <w:t>Instalację oświetlenia ogólnego, awaryjnego i ewakuacyjnego,</w:t>
      </w:r>
    </w:p>
    <w:p w14:paraId="78410698" w14:textId="77777777" w:rsidR="0039696C" w:rsidRPr="0039696C" w:rsidRDefault="0039696C" w:rsidP="0039696C">
      <w:pPr>
        <w:numPr>
          <w:ilvl w:val="0"/>
          <w:numId w:val="27"/>
        </w:numPr>
        <w:suppressAutoHyphens w:val="0"/>
        <w:spacing w:line="240" w:lineRule="auto"/>
        <w:jc w:val="left"/>
        <w:rPr>
          <w:rFonts w:asciiTheme="minorHAnsi" w:hAnsiTheme="minorHAnsi"/>
        </w:rPr>
      </w:pPr>
      <w:r w:rsidRPr="0039696C">
        <w:rPr>
          <w:rFonts w:asciiTheme="minorHAnsi" w:hAnsiTheme="minorHAnsi"/>
        </w:rPr>
        <w:t>Instalacja gniazd,</w:t>
      </w:r>
    </w:p>
    <w:p w14:paraId="71A6E7B5" w14:textId="77777777" w:rsidR="0039696C" w:rsidRPr="0039696C" w:rsidRDefault="0039696C" w:rsidP="0039696C">
      <w:pPr>
        <w:numPr>
          <w:ilvl w:val="0"/>
          <w:numId w:val="27"/>
        </w:numPr>
        <w:suppressAutoHyphens w:val="0"/>
        <w:spacing w:line="240" w:lineRule="auto"/>
        <w:jc w:val="left"/>
        <w:rPr>
          <w:rFonts w:asciiTheme="minorHAnsi" w:hAnsiTheme="minorHAnsi"/>
        </w:rPr>
      </w:pPr>
      <w:r w:rsidRPr="0039696C">
        <w:rPr>
          <w:rFonts w:asciiTheme="minorHAnsi" w:hAnsiTheme="minorHAnsi"/>
        </w:rPr>
        <w:t>instalacja połączeń wyrównawczych,</w:t>
      </w:r>
    </w:p>
    <w:p w14:paraId="2B13F993" w14:textId="77777777" w:rsidR="0039696C" w:rsidRPr="0039696C" w:rsidRDefault="0039696C" w:rsidP="0039696C">
      <w:pPr>
        <w:numPr>
          <w:ilvl w:val="0"/>
          <w:numId w:val="27"/>
        </w:numPr>
        <w:suppressAutoHyphens w:val="0"/>
        <w:spacing w:line="240" w:lineRule="auto"/>
        <w:jc w:val="left"/>
        <w:rPr>
          <w:rFonts w:asciiTheme="minorHAnsi" w:hAnsiTheme="minorHAnsi"/>
          <w:b/>
          <w:bCs/>
        </w:rPr>
      </w:pPr>
      <w:r w:rsidRPr="0039696C">
        <w:rPr>
          <w:rFonts w:asciiTheme="minorHAnsi" w:hAnsiTheme="minorHAnsi"/>
        </w:rPr>
        <w:t>zasilanie innych instalacji, urządzeń i systemów słaboprądowych.</w:t>
      </w:r>
    </w:p>
    <w:p w14:paraId="385A48C1" w14:textId="77777777" w:rsidR="0039696C" w:rsidRPr="0039696C" w:rsidRDefault="0039696C" w:rsidP="0039696C">
      <w:pPr>
        <w:suppressAutoHyphens w:val="0"/>
        <w:spacing w:line="240" w:lineRule="auto"/>
        <w:jc w:val="left"/>
        <w:rPr>
          <w:rFonts w:asciiTheme="minorHAnsi" w:hAnsiTheme="minorHAnsi"/>
        </w:rPr>
      </w:pPr>
    </w:p>
    <w:p w14:paraId="7AA5F178" w14:textId="77777777"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r w:rsidRPr="0039696C">
        <w:rPr>
          <w:rFonts w:asciiTheme="minorHAnsi" w:hAnsiTheme="minorHAnsi"/>
          <w:b/>
          <w:bCs/>
          <w:i/>
          <w:iCs/>
        </w:rPr>
        <w:t>Klasyfikacja pomieszczeń</w:t>
      </w:r>
    </w:p>
    <w:p w14:paraId="4B2D953C"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Zgodnie z “PN-HD-60364-7-710 Instalacje elektryczne niskiego napięcia -- Część 7-710: Wymagania dotyczące specjalnych instalacji lub lokalizacji” oraz IEC60364-7-710 -- Pomieszczenia medyczne </w:t>
      </w:r>
      <w:proofErr w:type="spellStart"/>
      <w:r w:rsidRPr="0039696C">
        <w:rPr>
          <w:rFonts w:asciiTheme="minorHAnsi" w:hAnsiTheme="minorHAnsi"/>
        </w:rPr>
        <w:t>mozna</w:t>
      </w:r>
      <w:proofErr w:type="spellEnd"/>
      <w:r w:rsidRPr="0039696C">
        <w:rPr>
          <w:rFonts w:asciiTheme="minorHAnsi" w:hAnsiTheme="minorHAnsi"/>
        </w:rPr>
        <w:t xml:space="preserve"> podzielić na 3 grupy, ze względu na zasilanie elektryczne:</w:t>
      </w:r>
    </w:p>
    <w:p w14:paraId="2EC2F664"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Grupa 0 - zaliczają się pomieszczenia, w których pacjent nie styka się z urządzeniami elektrycznymi (elektromedycznymi) lub urządzenia te posiadają własne wbudowane źródło zasilania (akumulatorowe)</w:t>
      </w:r>
    </w:p>
    <w:p w14:paraId="08731AC5"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Grupa 1 - W pomieszczeniach tych są lub mogą być stosowane aparaty elektromedyczne mające bezpośrednią styczność z ciałem pacjenta, również wprowadzane pod skórę lub do naturalnych albo sztucznie wykonanych otworów ciała, pod warunkiem jednak, że żadne z tych urządzeń nie mogą stykać się lub znajdować w bezpośrednim sąsiedztwie serca.</w:t>
      </w:r>
    </w:p>
    <w:p w14:paraId="42D6B322"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Grupa 2 - Do pomieszczeń tej grupy zaliczamy pozostałe, czyli takie gdzie są lub mogą być stosowane aparaty elektromedyczne, których elementy mogą się stykać z sercem lub znajdować się w jego bezpośrednim sąsiedztwie, a ponadto gdy są to zabiegi mające na celu monitorowania i podtrzymanie działania ważnych funkcji życiowych, reanimacja, zabiegi pod narkozą.</w:t>
      </w:r>
    </w:p>
    <w:p w14:paraId="41A308B3"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Na pomieszczenia sali endoskopii i sali </w:t>
      </w:r>
      <w:proofErr w:type="spellStart"/>
      <w:r w:rsidRPr="0039696C">
        <w:rPr>
          <w:rFonts w:asciiTheme="minorHAnsi" w:hAnsiTheme="minorHAnsi"/>
        </w:rPr>
        <w:t>wybudzeń</w:t>
      </w:r>
      <w:proofErr w:type="spellEnd"/>
      <w:r w:rsidRPr="0039696C">
        <w:rPr>
          <w:rFonts w:asciiTheme="minorHAnsi" w:hAnsiTheme="minorHAnsi"/>
        </w:rPr>
        <w:t xml:space="preserve"> należ do grupy 2. Pozostałe pomieszczenia zaliczone </w:t>
      </w:r>
      <w:proofErr w:type="spellStart"/>
      <w:r w:rsidRPr="0039696C">
        <w:rPr>
          <w:rFonts w:asciiTheme="minorHAnsi" w:hAnsiTheme="minorHAnsi"/>
        </w:rPr>
        <w:t>sa</w:t>
      </w:r>
      <w:proofErr w:type="spellEnd"/>
      <w:r w:rsidRPr="0039696C">
        <w:rPr>
          <w:rFonts w:asciiTheme="minorHAnsi" w:hAnsiTheme="minorHAnsi"/>
        </w:rPr>
        <w:t xml:space="preserve"> do grup 0 i 1. </w:t>
      </w:r>
    </w:p>
    <w:p w14:paraId="2691A3B4" w14:textId="77777777" w:rsidR="0039696C" w:rsidRPr="0039696C" w:rsidRDefault="0039696C" w:rsidP="0039696C">
      <w:pPr>
        <w:suppressAutoHyphens w:val="0"/>
        <w:spacing w:line="240" w:lineRule="auto"/>
        <w:jc w:val="left"/>
        <w:rPr>
          <w:rFonts w:asciiTheme="minorHAnsi" w:hAnsiTheme="minorHAnsi"/>
          <w:b/>
          <w:bCs/>
        </w:rPr>
      </w:pPr>
    </w:p>
    <w:p w14:paraId="3C4200B7" w14:textId="77777777" w:rsidR="0039696C" w:rsidRPr="0039696C" w:rsidRDefault="0039696C" w:rsidP="0039696C">
      <w:pPr>
        <w:suppressAutoHyphens w:val="0"/>
        <w:spacing w:line="240" w:lineRule="auto"/>
        <w:jc w:val="left"/>
        <w:rPr>
          <w:rFonts w:asciiTheme="minorHAnsi" w:hAnsiTheme="minorHAnsi"/>
          <w:bCs/>
          <w:lang w:val="x-none"/>
        </w:rPr>
      </w:pPr>
      <w:r w:rsidRPr="0039696C">
        <w:rPr>
          <w:rFonts w:asciiTheme="minorHAnsi" w:hAnsiTheme="minorHAnsi"/>
          <w:b/>
          <w:bCs/>
        </w:rPr>
        <w:t>Rozdzielnia R-1</w:t>
      </w:r>
    </w:p>
    <w:p w14:paraId="4B223B88"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Projektowaną rozdzielnię R-1 wyposażyć w:</w:t>
      </w:r>
    </w:p>
    <w:p w14:paraId="7B529C15" w14:textId="77777777" w:rsidR="0039696C" w:rsidRPr="0039696C" w:rsidRDefault="0039696C" w:rsidP="0039696C">
      <w:pPr>
        <w:numPr>
          <w:ilvl w:val="0"/>
          <w:numId w:val="30"/>
        </w:numPr>
        <w:suppressAutoHyphens w:val="0"/>
        <w:spacing w:line="240" w:lineRule="auto"/>
        <w:jc w:val="left"/>
        <w:rPr>
          <w:rFonts w:asciiTheme="minorHAnsi" w:hAnsiTheme="minorHAnsi"/>
        </w:rPr>
      </w:pPr>
      <w:r w:rsidRPr="0039696C">
        <w:rPr>
          <w:rFonts w:asciiTheme="minorHAnsi" w:hAnsiTheme="minorHAnsi"/>
        </w:rPr>
        <w:t xml:space="preserve">bloki rozdzielcze, </w:t>
      </w:r>
    </w:p>
    <w:p w14:paraId="2B3ABD01" w14:textId="77777777" w:rsidR="0039696C" w:rsidRPr="0039696C" w:rsidRDefault="0039696C" w:rsidP="0039696C">
      <w:pPr>
        <w:numPr>
          <w:ilvl w:val="0"/>
          <w:numId w:val="30"/>
        </w:numPr>
        <w:suppressAutoHyphens w:val="0"/>
        <w:spacing w:line="240" w:lineRule="auto"/>
        <w:jc w:val="left"/>
        <w:rPr>
          <w:rFonts w:asciiTheme="minorHAnsi" w:hAnsiTheme="minorHAnsi"/>
        </w:rPr>
      </w:pPr>
      <w:r w:rsidRPr="0039696C">
        <w:rPr>
          <w:rFonts w:asciiTheme="minorHAnsi" w:hAnsiTheme="minorHAnsi"/>
        </w:rPr>
        <w:t>wyłączniki z członem różnicowoprądowym  30mA  - obwody gniazdowe i zestawy gniazdowe,</w:t>
      </w:r>
    </w:p>
    <w:p w14:paraId="07718E15" w14:textId="77777777" w:rsidR="0039696C" w:rsidRPr="0039696C" w:rsidRDefault="0039696C" w:rsidP="0039696C">
      <w:pPr>
        <w:numPr>
          <w:ilvl w:val="0"/>
          <w:numId w:val="30"/>
        </w:numPr>
        <w:suppressAutoHyphens w:val="0"/>
        <w:spacing w:line="240" w:lineRule="auto"/>
        <w:jc w:val="left"/>
        <w:rPr>
          <w:rFonts w:asciiTheme="minorHAnsi" w:hAnsiTheme="minorHAnsi"/>
        </w:rPr>
      </w:pPr>
      <w:r w:rsidRPr="0039696C">
        <w:rPr>
          <w:rFonts w:asciiTheme="minorHAnsi" w:hAnsiTheme="minorHAnsi"/>
        </w:rPr>
        <w:t>wyłączniki instalacyjne – obwody oświetleniowy, urządzeń sanitarnych</w:t>
      </w:r>
    </w:p>
    <w:p w14:paraId="2A647061" w14:textId="77777777" w:rsidR="0039696C" w:rsidRPr="0039696C" w:rsidRDefault="0039696C" w:rsidP="0039696C">
      <w:pPr>
        <w:numPr>
          <w:ilvl w:val="0"/>
          <w:numId w:val="30"/>
        </w:numPr>
        <w:suppressAutoHyphens w:val="0"/>
        <w:spacing w:line="240" w:lineRule="auto"/>
        <w:jc w:val="left"/>
        <w:rPr>
          <w:rFonts w:asciiTheme="minorHAnsi" w:hAnsiTheme="minorHAnsi"/>
        </w:rPr>
      </w:pPr>
      <w:r w:rsidRPr="0039696C">
        <w:rPr>
          <w:rFonts w:asciiTheme="minorHAnsi" w:hAnsiTheme="minorHAnsi"/>
        </w:rPr>
        <w:t>wyprowadzenia obwodów wykonać za pomocą listew zaciskowych, opisanych.</w:t>
      </w:r>
    </w:p>
    <w:p w14:paraId="6A380E48" w14:textId="77777777" w:rsidR="0039696C" w:rsidRPr="0039696C" w:rsidRDefault="0039696C" w:rsidP="0039696C">
      <w:pPr>
        <w:numPr>
          <w:ilvl w:val="0"/>
          <w:numId w:val="30"/>
        </w:numPr>
        <w:suppressAutoHyphens w:val="0"/>
        <w:spacing w:line="240" w:lineRule="auto"/>
        <w:jc w:val="left"/>
        <w:rPr>
          <w:rFonts w:asciiTheme="minorHAnsi" w:hAnsiTheme="minorHAnsi"/>
        </w:rPr>
      </w:pPr>
      <w:r w:rsidRPr="0039696C">
        <w:rPr>
          <w:rFonts w:asciiTheme="minorHAnsi" w:hAnsiTheme="minorHAnsi"/>
        </w:rPr>
        <w:t>przewidzieć 30% rezerwę miejsca na rozbudowę.</w:t>
      </w:r>
    </w:p>
    <w:p w14:paraId="0388C038"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Montaż rozdzielni przeprowadzić za pomocą oryginalnych elementów montażowych. </w:t>
      </w:r>
    </w:p>
    <w:p w14:paraId="3042D293" w14:textId="77777777" w:rsidR="0039696C" w:rsidRPr="0039696C" w:rsidRDefault="0039696C" w:rsidP="0039696C">
      <w:pPr>
        <w:suppressAutoHyphens w:val="0"/>
        <w:spacing w:line="240" w:lineRule="auto"/>
        <w:jc w:val="left"/>
        <w:rPr>
          <w:rFonts w:asciiTheme="minorHAnsi" w:hAnsiTheme="minorHAnsi"/>
        </w:rPr>
      </w:pPr>
    </w:p>
    <w:p w14:paraId="7C154379" w14:textId="77777777" w:rsidR="0039696C" w:rsidRDefault="0039696C">
      <w:pPr>
        <w:suppressAutoHyphens w:val="0"/>
        <w:spacing w:line="240" w:lineRule="auto"/>
        <w:jc w:val="left"/>
        <w:rPr>
          <w:rFonts w:asciiTheme="minorHAnsi" w:hAnsiTheme="minorHAnsi"/>
          <w:b/>
        </w:rPr>
      </w:pPr>
      <w:r>
        <w:rPr>
          <w:rFonts w:asciiTheme="minorHAnsi" w:hAnsiTheme="minorHAnsi"/>
          <w:b/>
        </w:rPr>
        <w:br w:type="page"/>
      </w:r>
    </w:p>
    <w:p w14:paraId="0E952E04" w14:textId="0C5A37A4" w:rsidR="0039696C" w:rsidRPr="0039696C" w:rsidRDefault="0039696C" w:rsidP="0039696C">
      <w:pPr>
        <w:suppressAutoHyphens w:val="0"/>
        <w:spacing w:line="240" w:lineRule="auto"/>
        <w:jc w:val="left"/>
        <w:rPr>
          <w:rFonts w:asciiTheme="minorHAnsi" w:hAnsiTheme="minorHAnsi"/>
          <w:b/>
        </w:rPr>
      </w:pPr>
      <w:r w:rsidRPr="0039696C">
        <w:rPr>
          <w:rFonts w:asciiTheme="minorHAnsi" w:hAnsiTheme="minorHAnsi"/>
          <w:b/>
        </w:rPr>
        <w:lastRenderedPageBreak/>
        <w:t xml:space="preserve">Rozdzielnię R-IT  </w:t>
      </w:r>
    </w:p>
    <w:p w14:paraId="0C13166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Rozdzielnice R-IT zasilać będzie obwody separowane sieci IT. Projektuje się zabudowanie rozdzielnic R-IT obok istniejącej rozdzielni R-1. Jako rozdzielnicę R-IT należy wykorzystać moduł zasilająco-kontrolny </w:t>
      </w:r>
      <w:r w:rsidRPr="0039696C">
        <w:rPr>
          <w:rFonts w:asciiTheme="minorHAnsi" w:hAnsiTheme="minorHAnsi"/>
        </w:rPr>
        <w:br/>
        <w:t xml:space="preserve">z ATICS, by-pass i lokalizacją </w:t>
      </w:r>
      <w:proofErr w:type="spellStart"/>
      <w:r w:rsidRPr="0039696C">
        <w:rPr>
          <w:rFonts w:asciiTheme="minorHAnsi" w:hAnsiTheme="minorHAnsi"/>
        </w:rPr>
        <w:t>doziemień</w:t>
      </w:r>
      <w:proofErr w:type="spellEnd"/>
      <w:r w:rsidRPr="0039696C">
        <w:rPr>
          <w:rFonts w:asciiTheme="minorHAnsi" w:hAnsiTheme="minorHAnsi"/>
        </w:rPr>
        <w:t xml:space="preserve"> dla 12 odpływów. Rozdzielnice należy zasilić z dwóch źródeł: zasilania podstawowego i rezerwowanego przez agregat prądotwórczy.  Przełączanie odbywać się będzie za pomocą układu SZR. </w:t>
      </w:r>
    </w:p>
    <w:p w14:paraId="534F9482" w14:textId="77777777"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r w:rsidRPr="0039696C">
        <w:rPr>
          <w:rFonts w:asciiTheme="minorHAnsi" w:hAnsiTheme="minorHAnsi"/>
          <w:b/>
          <w:bCs/>
          <w:i/>
          <w:iCs/>
        </w:rPr>
        <w:t>Instalacja zasilania obwodów separowanych - IT</w:t>
      </w:r>
    </w:p>
    <w:p w14:paraId="2F011B51"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Dla zagwarantowania wysokiego stopnia bezpieczeństwa zasilania w Szpitalu muszą być zastosowane urządzenia kontrolne sieci IT spełniające wymagania norm:</w:t>
      </w:r>
    </w:p>
    <w:p w14:paraId="5881AEF7" w14:textId="77777777" w:rsidR="0039696C" w:rsidRPr="0039696C" w:rsidRDefault="0039696C" w:rsidP="0039696C">
      <w:pPr>
        <w:numPr>
          <w:ilvl w:val="0"/>
          <w:numId w:val="34"/>
        </w:numPr>
        <w:suppressAutoHyphens w:val="0"/>
        <w:spacing w:line="240" w:lineRule="auto"/>
        <w:jc w:val="left"/>
        <w:rPr>
          <w:rFonts w:asciiTheme="minorHAnsi" w:hAnsiTheme="minorHAnsi"/>
        </w:rPr>
      </w:pPr>
      <w:r w:rsidRPr="0039696C">
        <w:rPr>
          <w:rFonts w:asciiTheme="minorHAnsi" w:hAnsiTheme="minorHAnsi"/>
        </w:rPr>
        <w:t>PN-HD 60364-7-710. Maj 2012. Instalacje elektryczne niskiego napięcia -- Część 7-710: Wymagania dotyczące specjalnych instalacji lub lokalizacji -- Pomieszczenia medyczne;</w:t>
      </w:r>
    </w:p>
    <w:p w14:paraId="022230F2" w14:textId="77777777" w:rsidR="0039696C" w:rsidRPr="0039696C" w:rsidRDefault="0039696C" w:rsidP="0039696C">
      <w:pPr>
        <w:numPr>
          <w:ilvl w:val="0"/>
          <w:numId w:val="34"/>
        </w:numPr>
        <w:suppressAutoHyphens w:val="0"/>
        <w:spacing w:line="240" w:lineRule="auto"/>
        <w:jc w:val="left"/>
        <w:rPr>
          <w:rFonts w:asciiTheme="minorHAnsi" w:hAnsiTheme="minorHAnsi"/>
        </w:rPr>
      </w:pPr>
      <w:r w:rsidRPr="0039696C">
        <w:rPr>
          <w:rFonts w:asciiTheme="minorHAnsi" w:hAnsiTheme="minorHAnsi"/>
        </w:rPr>
        <w:t xml:space="preserve">PN-EN 61557-8. Październik 2007. Bezpieczeństwo elektryczne w niskonapięciowych sieciach elektroenergetycznych o napięciach przemiennych do 1000V i stałych do 1500V -- Urządzenia przeznaczone do sprawdzania, pomiarów lub monitorowania środków ochronnych -- Część 8: Urządzenia do monitorowania stanu izolacji w sieciach IT. </w:t>
      </w:r>
      <w:proofErr w:type="spellStart"/>
      <w:r w:rsidRPr="0039696C">
        <w:rPr>
          <w:rFonts w:asciiTheme="minorHAnsi" w:hAnsiTheme="minorHAnsi"/>
        </w:rPr>
        <w:t>Anex</w:t>
      </w:r>
      <w:proofErr w:type="spellEnd"/>
      <w:r w:rsidRPr="0039696C">
        <w:rPr>
          <w:rFonts w:asciiTheme="minorHAnsi" w:hAnsiTheme="minorHAnsi"/>
        </w:rPr>
        <w:t xml:space="preserve"> A: Medyczne urządzenia kontroli izolacji;</w:t>
      </w:r>
    </w:p>
    <w:p w14:paraId="74BC6703" w14:textId="77777777" w:rsidR="0039696C" w:rsidRPr="0039696C" w:rsidRDefault="0039696C" w:rsidP="0039696C">
      <w:pPr>
        <w:numPr>
          <w:ilvl w:val="0"/>
          <w:numId w:val="34"/>
        </w:numPr>
        <w:suppressAutoHyphens w:val="0"/>
        <w:spacing w:line="240" w:lineRule="auto"/>
        <w:jc w:val="left"/>
        <w:rPr>
          <w:rFonts w:asciiTheme="minorHAnsi" w:hAnsiTheme="minorHAnsi"/>
        </w:rPr>
      </w:pPr>
      <w:r w:rsidRPr="0039696C">
        <w:rPr>
          <w:rFonts w:asciiTheme="minorHAnsi" w:hAnsiTheme="minorHAnsi"/>
        </w:rPr>
        <w:t xml:space="preserve">PN-EN 61557-9. Maj 2009. Bezpieczeństwo elektryczne w niskonapięciowych sieciach elektroenergetycznych o napięciach przemiennych do 1000V i stałych do 1500V -- Urządzenia przeznaczone do sprawdzania, pomiarów lub monitorowania środków ochronnych - Część 9: Urządzenia do lokalizacji uszkodzenia izolacji w sieciach IT. </w:t>
      </w:r>
      <w:proofErr w:type="spellStart"/>
      <w:r w:rsidRPr="0039696C">
        <w:rPr>
          <w:rFonts w:asciiTheme="minorHAnsi" w:hAnsiTheme="minorHAnsi"/>
        </w:rPr>
        <w:t>Anex</w:t>
      </w:r>
      <w:proofErr w:type="spellEnd"/>
      <w:r w:rsidRPr="0039696C">
        <w:rPr>
          <w:rFonts w:asciiTheme="minorHAnsi" w:hAnsiTheme="minorHAnsi"/>
        </w:rPr>
        <w:t xml:space="preserve"> A: Urządzenia do lokalizacji </w:t>
      </w:r>
      <w:proofErr w:type="spellStart"/>
      <w:r w:rsidRPr="0039696C">
        <w:rPr>
          <w:rFonts w:asciiTheme="minorHAnsi" w:hAnsiTheme="minorHAnsi"/>
        </w:rPr>
        <w:t>doziemień</w:t>
      </w:r>
      <w:proofErr w:type="spellEnd"/>
      <w:r w:rsidRPr="0039696C">
        <w:rPr>
          <w:rFonts w:asciiTheme="minorHAnsi" w:hAnsiTheme="minorHAnsi"/>
        </w:rPr>
        <w:t xml:space="preserve"> w pomieszczeniach medycznych;</w:t>
      </w:r>
    </w:p>
    <w:p w14:paraId="7AC8D9A5" w14:textId="77777777" w:rsidR="0039696C" w:rsidRPr="0039696C" w:rsidRDefault="0039696C" w:rsidP="0039696C">
      <w:pPr>
        <w:numPr>
          <w:ilvl w:val="0"/>
          <w:numId w:val="34"/>
        </w:numPr>
        <w:suppressAutoHyphens w:val="0"/>
        <w:spacing w:line="240" w:lineRule="auto"/>
        <w:jc w:val="left"/>
        <w:rPr>
          <w:rFonts w:asciiTheme="minorHAnsi" w:hAnsiTheme="minorHAnsi"/>
        </w:rPr>
      </w:pPr>
      <w:r w:rsidRPr="0039696C">
        <w:rPr>
          <w:rFonts w:asciiTheme="minorHAnsi" w:hAnsiTheme="minorHAnsi"/>
        </w:rPr>
        <w:t>PN-EN 61558-2-15. Kwiecień 2012. Bezpieczeństwo użytkowania transformatorów, dławików, zasilaczy i zespołów takich urządzeń. – Część 2-15: Wymagania szczegółowe i badania dotyczące transformatorów separacyjnych do zasilania pomieszczeń medycznych.</w:t>
      </w:r>
    </w:p>
    <w:p w14:paraId="065293F1" w14:textId="77777777" w:rsidR="0039696C" w:rsidRPr="0039696C" w:rsidRDefault="0039696C" w:rsidP="0039696C">
      <w:pPr>
        <w:suppressAutoHyphens w:val="0"/>
        <w:spacing w:line="240" w:lineRule="auto"/>
        <w:jc w:val="left"/>
        <w:rPr>
          <w:rFonts w:asciiTheme="minorHAnsi" w:hAnsiTheme="minorHAnsi"/>
        </w:rPr>
      </w:pPr>
    </w:p>
    <w:p w14:paraId="290247E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Dla zagwarantowania wysokiego stopnia bezpieczeństwa pacjentów i personelu dla wybranych pomieszczeń zwanych pomieszczeniami grupy 2 stosowane muszą być urządzenia o następujących wymaganiach: </w:t>
      </w:r>
    </w:p>
    <w:p w14:paraId="578D9ACC" w14:textId="77777777" w:rsidR="0039696C" w:rsidRPr="0039696C" w:rsidRDefault="0039696C" w:rsidP="0039696C">
      <w:pPr>
        <w:numPr>
          <w:ilvl w:val="0"/>
          <w:numId w:val="31"/>
        </w:numPr>
        <w:suppressAutoHyphens w:val="0"/>
        <w:spacing w:line="240" w:lineRule="auto"/>
        <w:jc w:val="left"/>
        <w:rPr>
          <w:rFonts w:asciiTheme="minorHAnsi" w:hAnsiTheme="minorHAnsi"/>
        </w:rPr>
      </w:pPr>
      <w:r w:rsidRPr="0039696C">
        <w:rPr>
          <w:rFonts w:asciiTheme="minorHAnsi" w:hAnsiTheme="minorHAnsi"/>
        </w:rPr>
        <w:t xml:space="preserve">Zintegrowany moduł przełączająco-kontrolny dla pomieszczeń grupy 2 zgodny z </w:t>
      </w:r>
      <w:r w:rsidRPr="0039696C">
        <w:rPr>
          <w:rFonts w:asciiTheme="minorHAnsi" w:hAnsiTheme="minorHAnsi"/>
        </w:rPr>
        <w:br/>
        <w:t>PN-HD 60364-7-710:2012, PN-EN 61508:2010, PN-EN61557-8:2007 i PN-EN 61557-9:2009:</w:t>
      </w:r>
    </w:p>
    <w:p w14:paraId="6E786630"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Diagnostyka układu poprzez sprawdzanie wszystkich jego elementów zgodnie z PN-EN 61508 na poziomie min. SIL2</w:t>
      </w:r>
    </w:p>
    <w:p w14:paraId="1BF536BA"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kontrola napięcia na linii zasilania normalnego (linia podstawowa) wraz z wyświetleniem wartości napięcia i częstotliwości</w:t>
      </w:r>
    </w:p>
    <w:p w14:paraId="294137A4"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kontrola napięcia na linii zasilania ze źródła bezpiecznego zasilania (linia rezerwowa) wraz z wyświetleniem wartości napięcia i częstotliwości</w:t>
      </w:r>
    </w:p>
    <w:p w14:paraId="46005FA7"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kontrola napięcia na szynach rozdzielnicy (za </w:t>
      </w:r>
      <w:proofErr w:type="spellStart"/>
      <w:r w:rsidRPr="0039696C">
        <w:rPr>
          <w:rFonts w:asciiTheme="minorHAnsi" w:hAnsiTheme="minorHAnsi"/>
        </w:rPr>
        <w:t>SZRem</w:t>
      </w:r>
      <w:proofErr w:type="spellEnd"/>
      <w:r w:rsidRPr="0039696C">
        <w:rPr>
          <w:rFonts w:asciiTheme="minorHAnsi" w:hAnsiTheme="minorHAnsi"/>
        </w:rPr>
        <w:t xml:space="preserve">) </w:t>
      </w:r>
    </w:p>
    <w:p w14:paraId="176251A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pomiar prądu za układem przełączającym dla uniemożliwienia przełączenia zwarcia (wraz z sygnalizacją stanu zwarcia)</w:t>
      </w:r>
    </w:p>
    <w:p w14:paraId="31E422AE"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układ przełączający bez możliwości zgrzania styków z czasem przełączenia &lt;0,5s</w:t>
      </w:r>
    </w:p>
    <w:p w14:paraId="181335F8"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możliwość ręcznego przełączenia zasilania i blokowania mechanicznego (np. poprzez kłódkę lub plombę)</w:t>
      </w:r>
    </w:p>
    <w:p w14:paraId="340A2CE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bypass serwisowy do bezprzerwowego przeprowadzania testów lub wymiany urządzenia z wymaganym załączeniem bypassu w czasie &lt;3s.</w:t>
      </w:r>
    </w:p>
    <w:p w14:paraId="0568A003"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sygnalizacja o pracy w trybie ręcznego przełączania i po załączeniu bypassu (także na kasecie sygnalizacyjnej)</w:t>
      </w:r>
    </w:p>
    <w:p w14:paraId="19CF58A0"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możliwość współpracy z agregatem (poprzez jego załączenie)</w:t>
      </w:r>
    </w:p>
    <w:p w14:paraId="4287BB2E"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nastawy napięć w zakresie: 160…207V dla spadków napięcia i 240…275V dla wzrostu napięcia</w:t>
      </w:r>
    </w:p>
    <w:p w14:paraId="6C24B15E"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nastawialny czas zwłoki przełączenia linii podstawowej na rezerwową w zakresie 50ms do 100s</w:t>
      </w:r>
    </w:p>
    <w:p w14:paraId="56B5654C"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nastawialny czas powrotu na linię podstawową w zakresie 200ms do 100s</w:t>
      </w:r>
    </w:p>
    <w:p w14:paraId="07FC0215"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współpraca z kasetą sygnalizacyjną – przesłanie cyfrowo informacji o zaistniałych stanach alarmowych (RS485)</w:t>
      </w:r>
    </w:p>
    <w:p w14:paraId="69E8A190"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kontrola </w:t>
      </w:r>
      <w:proofErr w:type="spellStart"/>
      <w:r w:rsidRPr="0039696C">
        <w:rPr>
          <w:rFonts w:asciiTheme="minorHAnsi" w:hAnsiTheme="minorHAnsi"/>
        </w:rPr>
        <w:t>SZRu</w:t>
      </w:r>
      <w:proofErr w:type="spellEnd"/>
      <w:r w:rsidRPr="0039696C">
        <w:rPr>
          <w:rFonts w:asciiTheme="minorHAnsi" w:hAnsiTheme="minorHAnsi"/>
        </w:rPr>
        <w:t xml:space="preserve"> poprzez automatyczny test z wyświetleniem czasu przełączenia z linii 1 na linię 2</w:t>
      </w:r>
    </w:p>
    <w:p w14:paraId="1C8B0B86"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lastRenderedPageBreak/>
        <w:t>galwaniczne oddzielenie linii zasilających w celu uniknięcia przeniesienia zwarcia z jednej linii na drugą.</w:t>
      </w:r>
    </w:p>
    <w:p w14:paraId="1D45D0F9"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wymagana metoda pomiarowa przekaźnika kontroli stanu izolacji (</w:t>
      </w:r>
      <w:proofErr w:type="spellStart"/>
      <w:r w:rsidRPr="0039696C">
        <w:rPr>
          <w:rFonts w:asciiTheme="minorHAnsi" w:hAnsiTheme="minorHAnsi"/>
        </w:rPr>
        <w:t>izometru</w:t>
      </w:r>
      <w:proofErr w:type="spellEnd"/>
      <w:r w:rsidRPr="0039696C">
        <w:rPr>
          <w:rFonts w:asciiTheme="minorHAnsi" w:hAnsiTheme="minorHAnsi"/>
        </w:rPr>
        <w:t xml:space="preserve">) jako aktywna, impulsowa – umożliwiająca pomiar rezystancji izolacji i wykrycie </w:t>
      </w:r>
      <w:proofErr w:type="spellStart"/>
      <w:r w:rsidRPr="0039696C">
        <w:rPr>
          <w:rFonts w:asciiTheme="minorHAnsi" w:hAnsiTheme="minorHAnsi"/>
        </w:rPr>
        <w:t>doziemnienia</w:t>
      </w:r>
      <w:proofErr w:type="spellEnd"/>
      <w:r w:rsidRPr="0039696C">
        <w:rPr>
          <w:rFonts w:asciiTheme="minorHAnsi" w:hAnsiTheme="minorHAnsi"/>
        </w:rPr>
        <w:t xml:space="preserve"> także w sieci z dołączonymi obwodami prądu stałego (DC) - (zgodnie z PN-EN61557-8:2007).</w:t>
      </w:r>
    </w:p>
    <w:p w14:paraId="1A6EAA44"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rezystancja wewnętrzna </w:t>
      </w:r>
      <w:proofErr w:type="spellStart"/>
      <w:r w:rsidRPr="0039696C">
        <w:rPr>
          <w:rFonts w:asciiTheme="minorHAnsi" w:hAnsiTheme="minorHAnsi"/>
        </w:rPr>
        <w:t>izometru</w:t>
      </w:r>
      <w:proofErr w:type="spellEnd"/>
      <w:r w:rsidRPr="0039696C">
        <w:rPr>
          <w:rFonts w:asciiTheme="minorHAnsi" w:hAnsiTheme="minorHAnsi"/>
        </w:rPr>
        <w:t xml:space="preserve"> </w:t>
      </w:r>
      <w:proofErr w:type="spellStart"/>
      <w:r w:rsidRPr="0039696C">
        <w:rPr>
          <w:rFonts w:asciiTheme="minorHAnsi" w:hAnsiTheme="minorHAnsi"/>
        </w:rPr>
        <w:t>Rwewn</w:t>
      </w:r>
      <w:proofErr w:type="spellEnd"/>
      <w:r w:rsidRPr="0039696C">
        <w:rPr>
          <w:rFonts w:asciiTheme="minorHAnsi" w:hAnsiTheme="minorHAnsi"/>
        </w:rPr>
        <w:t>. &gt; 100kΩ,</w:t>
      </w:r>
    </w:p>
    <w:p w14:paraId="2286A2F6"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napięcie pomiarowe  </w:t>
      </w:r>
      <w:proofErr w:type="spellStart"/>
      <w:r w:rsidRPr="0039696C">
        <w:rPr>
          <w:rFonts w:asciiTheme="minorHAnsi" w:hAnsiTheme="minorHAnsi"/>
        </w:rPr>
        <w:t>izometru</w:t>
      </w:r>
      <w:proofErr w:type="spellEnd"/>
      <w:r w:rsidRPr="0039696C">
        <w:rPr>
          <w:rFonts w:asciiTheme="minorHAnsi" w:hAnsiTheme="minorHAnsi"/>
        </w:rPr>
        <w:t xml:space="preserve"> U &lt; 15V DC,</w:t>
      </w:r>
    </w:p>
    <w:p w14:paraId="222669F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pomiar rezystancji izolacji prądem &lt;150µA; nawet przy pełnym </w:t>
      </w:r>
      <w:proofErr w:type="spellStart"/>
      <w:r w:rsidRPr="0039696C">
        <w:rPr>
          <w:rFonts w:asciiTheme="minorHAnsi" w:hAnsiTheme="minorHAnsi"/>
        </w:rPr>
        <w:t>doziemieniu</w:t>
      </w:r>
      <w:proofErr w:type="spellEnd"/>
    </w:p>
    <w:p w14:paraId="36BB33B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sygnalizacja gdy R ≤ 50kΩ (nie może być możliwości nastawienia mniejszej wartości niż 50kΩ)</w:t>
      </w:r>
    </w:p>
    <w:p w14:paraId="46BAF1C8"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Dopuszczalna pojemność sieci kontrolowanej do 5µF</w:t>
      </w:r>
    </w:p>
    <w:p w14:paraId="0CDA4F64"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Czas reakcji powinien być &lt;5s jeśli rezystancja izolacji obniży się nagle do 25kΩ (50% z 50kΩ).</w:t>
      </w:r>
    </w:p>
    <w:p w14:paraId="2E24589D"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Wyłączenie alarmu powinno nastąpić w ciągu 5s jeśli rezystancja izolacji nagle wzrośnie od 25kΩ do 10MΩ (zgodnie z PN-EN61557-8:2007).</w:t>
      </w:r>
    </w:p>
    <w:p w14:paraId="43685C19"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kontrola połączenia </w:t>
      </w:r>
      <w:proofErr w:type="spellStart"/>
      <w:r w:rsidRPr="0039696C">
        <w:rPr>
          <w:rFonts w:asciiTheme="minorHAnsi" w:hAnsiTheme="minorHAnsi"/>
        </w:rPr>
        <w:t>izometru</w:t>
      </w:r>
      <w:proofErr w:type="spellEnd"/>
      <w:r w:rsidRPr="0039696C">
        <w:rPr>
          <w:rFonts w:asciiTheme="minorHAnsi" w:hAnsiTheme="minorHAnsi"/>
        </w:rPr>
        <w:t xml:space="preserve"> z siecią i przewodem PE (zalecane przez PN-HD 60364-7-710:2012 i PN-EN 61557-8:2007)</w:t>
      </w:r>
    </w:p>
    <w:p w14:paraId="15A1F57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pomiar prądu obciążenia: sygnalizacja gdy prąd ≥ In (zgodnie z PN-EN 61557-8:2007)</w:t>
      </w:r>
    </w:p>
    <w:p w14:paraId="01537E0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ciągły pomiar temperatury uzwojeń transformatora (wymaganie PN-HD 60364-7-710:2012 oraz PN-EN 61557-8:2007: sygnalizacja gdy temperatura przekroczy dopuszczalną)</w:t>
      </w:r>
    </w:p>
    <w:p w14:paraId="7B1770B1"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przycisk „TEST” umożliwiający przetestowanie przekaźnika kontroli stanu izolacji</w:t>
      </w:r>
    </w:p>
    <w:p w14:paraId="4D4B2A71"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programowalne wejście cyfrowe i wyjście przekaźnikowe</w:t>
      </w:r>
    </w:p>
    <w:p w14:paraId="57A804E5"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współpraca z systemem lokalizacji </w:t>
      </w:r>
      <w:proofErr w:type="spellStart"/>
      <w:r w:rsidRPr="0039696C">
        <w:rPr>
          <w:rFonts w:asciiTheme="minorHAnsi" w:hAnsiTheme="minorHAnsi"/>
        </w:rPr>
        <w:t>doziemień</w:t>
      </w:r>
      <w:proofErr w:type="spellEnd"/>
      <w:r w:rsidRPr="0039696C">
        <w:rPr>
          <w:rFonts w:asciiTheme="minorHAnsi" w:hAnsiTheme="minorHAnsi"/>
        </w:rPr>
        <w:t xml:space="preserve"> (wbudowane urządzenie testowe)</w:t>
      </w:r>
    </w:p>
    <w:p w14:paraId="63D0A8D8"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współpraca z przekaźnikiem kontroli izolacji dla lamp operacyjnych</w:t>
      </w:r>
    </w:p>
    <w:p w14:paraId="56EA56A3"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historia zdarzeń (alarmów).</w:t>
      </w:r>
    </w:p>
    <w:p w14:paraId="770A81D4" w14:textId="77777777" w:rsidR="0039696C" w:rsidRPr="0039696C" w:rsidRDefault="0039696C" w:rsidP="0039696C">
      <w:pPr>
        <w:suppressAutoHyphens w:val="0"/>
        <w:spacing w:line="240" w:lineRule="auto"/>
        <w:jc w:val="left"/>
        <w:rPr>
          <w:rFonts w:asciiTheme="minorHAnsi" w:hAnsiTheme="minorHAnsi"/>
          <w:b/>
        </w:rPr>
      </w:pPr>
    </w:p>
    <w:p w14:paraId="6923A151"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
        </w:rPr>
        <w:t>Transformator medyczny:</w:t>
      </w:r>
    </w:p>
    <w:p w14:paraId="16F091A5"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napięcie po stronie wtórnej transformatora </w:t>
      </w:r>
      <w:proofErr w:type="spellStart"/>
      <w:r w:rsidRPr="0039696C">
        <w:rPr>
          <w:rFonts w:asciiTheme="minorHAnsi" w:hAnsiTheme="minorHAnsi"/>
        </w:rPr>
        <w:t>Un</w:t>
      </w:r>
      <w:proofErr w:type="spellEnd"/>
      <w:r w:rsidRPr="0039696C">
        <w:rPr>
          <w:rFonts w:asciiTheme="minorHAnsi" w:hAnsiTheme="minorHAnsi"/>
        </w:rPr>
        <w:t xml:space="preserve"> &lt; 250V (wymaganie PN-HD 60364-7-710:2012)</w:t>
      </w:r>
    </w:p>
    <w:p w14:paraId="26102C07"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prąd biegu jałowego i napięcie zwarcia: &lt; 3 % (wymaganie PN-EN 61558-2-15)</w:t>
      </w:r>
    </w:p>
    <w:p w14:paraId="5575CE26"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prąd upływu po stronie wtórnej &lt; 0,5 </w:t>
      </w:r>
      <w:proofErr w:type="spellStart"/>
      <w:r w:rsidRPr="0039696C">
        <w:rPr>
          <w:rFonts w:asciiTheme="minorHAnsi" w:hAnsiTheme="minorHAnsi"/>
        </w:rPr>
        <w:t>mA</w:t>
      </w:r>
      <w:proofErr w:type="spellEnd"/>
      <w:r w:rsidRPr="0039696C">
        <w:rPr>
          <w:rFonts w:asciiTheme="minorHAnsi" w:hAnsiTheme="minorHAnsi"/>
        </w:rPr>
        <w:t xml:space="preserve"> (wymaganie PN-HD 60364-7-710:2012)</w:t>
      </w:r>
    </w:p>
    <w:p w14:paraId="23727E3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prąd załączania &lt; 12xIn (wartość maksymalna) - wymaganie PN-EN 61558-2-15</w:t>
      </w:r>
    </w:p>
    <w:p w14:paraId="7A5FF756" w14:textId="77777777" w:rsidR="0039696C" w:rsidRPr="0039696C" w:rsidRDefault="0039696C" w:rsidP="0039696C">
      <w:pPr>
        <w:suppressAutoHyphens w:val="0"/>
        <w:spacing w:line="240" w:lineRule="auto"/>
        <w:jc w:val="left"/>
        <w:rPr>
          <w:rFonts w:asciiTheme="minorHAnsi" w:hAnsiTheme="minorHAnsi"/>
          <w:b/>
        </w:rPr>
      </w:pPr>
    </w:p>
    <w:p w14:paraId="4EA0A0C4"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
        </w:rPr>
        <w:t>Kaseta sygnalizacyjna:</w:t>
      </w:r>
    </w:p>
    <w:p w14:paraId="0344693B"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zielona lampka sygnalizująca normalny stan pracy (wymaganie PN-HD 60364-7-710:2012),</w:t>
      </w:r>
    </w:p>
    <w:p w14:paraId="7285B0BB"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żółta lampka sygnalizująca, gdy osiągnięty zostanie poziom minimalnej rezystancji izolacji przekaźnika (wymaganie PN-HD 60364-7-710:2012) – nie może być możliwości jej wyłączenia,</w:t>
      </w:r>
    </w:p>
    <w:p w14:paraId="0DD9EDE6"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alarm akustyczny, gdy osiągnięty zostanie poziom minimalnej rezystancji izolacji przekaźnika – ten alarm może być wyłączony (wymaganie PN-HD 60364-7-710:2012),</w:t>
      </w:r>
    </w:p>
    <w:p w14:paraId="7C88539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żółta lampka musi zgasnąć, gdy usunięta zostanie przyczyna alarmu (wymaganie PN-HD 60364-7-710:2012),</w:t>
      </w:r>
    </w:p>
    <w:p w14:paraId="14FC9DAE"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wskazanie wartości prądu obciążenia transformatora przy normalnej pracy sieci.</w:t>
      </w:r>
    </w:p>
    <w:p w14:paraId="3A39E890"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min. 12 wejść cyfrowych</w:t>
      </w:r>
    </w:p>
    <w:p w14:paraId="5A9BB9AC"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możliwość programowania i wyświetlania informacji alarmowych z innych elementów sieci elektrycznej (np. układu lokalizacji </w:t>
      </w:r>
      <w:proofErr w:type="spellStart"/>
      <w:r w:rsidRPr="0039696C">
        <w:rPr>
          <w:rFonts w:asciiTheme="minorHAnsi" w:hAnsiTheme="minorHAnsi"/>
        </w:rPr>
        <w:t>doziemień</w:t>
      </w:r>
      <w:proofErr w:type="spellEnd"/>
      <w:r w:rsidRPr="0039696C">
        <w:rPr>
          <w:rFonts w:asciiTheme="minorHAnsi" w:hAnsiTheme="minorHAnsi"/>
        </w:rPr>
        <w:t xml:space="preserve">, gazów medycznych, </w:t>
      </w:r>
      <w:proofErr w:type="spellStart"/>
      <w:r w:rsidRPr="0039696C">
        <w:rPr>
          <w:rFonts w:asciiTheme="minorHAnsi" w:hAnsiTheme="minorHAnsi"/>
        </w:rPr>
        <w:t>UPSów</w:t>
      </w:r>
      <w:proofErr w:type="spellEnd"/>
      <w:r w:rsidRPr="0039696C">
        <w:rPr>
          <w:rFonts w:asciiTheme="minorHAnsi" w:hAnsiTheme="minorHAnsi"/>
        </w:rPr>
        <w:t>)</w:t>
      </w:r>
    </w:p>
    <w:p w14:paraId="232EE1C3"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oprogramowanie pozwalające programowanie własnych tekstów alarmowych</w:t>
      </w:r>
    </w:p>
    <w:p w14:paraId="5897CD5B" w14:textId="77777777" w:rsidR="0039696C" w:rsidRPr="0039696C" w:rsidRDefault="0039696C" w:rsidP="0039696C">
      <w:pPr>
        <w:suppressAutoHyphens w:val="0"/>
        <w:spacing w:line="240" w:lineRule="auto"/>
        <w:jc w:val="left"/>
        <w:rPr>
          <w:rFonts w:asciiTheme="minorHAnsi" w:hAnsiTheme="minorHAnsi"/>
        </w:rPr>
      </w:pPr>
    </w:p>
    <w:p w14:paraId="52ADFBE4"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
        </w:rPr>
        <w:t xml:space="preserve">Panele operatorskie (dla </w:t>
      </w:r>
      <w:proofErr w:type="spellStart"/>
      <w:r w:rsidRPr="0039696C">
        <w:rPr>
          <w:rFonts w:asciiTheme="minorHAnsi" w:hAnsiTheme="minorHAnsi"/>
          <w:b/>
        </w:rPr>
        <w:t>sal</w:t>
      </w:r>
      <w:proofErr w:type="spellEnd"/>
      <w:r w:rsidRPr="0039696C">
        <w:rPr>
          <w:rFonts w:asciiTheme="minorHAnsi" w:hAnsiTheme="minorHAnsi"/>
          <w:b/>
        </w:rPr>
        <w:t xml:space="preserve"> operacyjnych):</w:t>
      </w:r>
    </w:p>
    <w:p w14:paraId="77A53FE1"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wyświetlanie stanów pracy normalnej oraz ostrzeżeń i alarmów, jak również sterowanie urządzeniami instalacji gazów medycznych, wentylacji, klimatyzacji, sterowania oświetleniem, sygnalizacja z UPS i inne (w zależności od wymagań inwestora),</w:t>
      </w:r>
    </w:p>
    <w:p w14:paraId="199083B7"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wskazania zaprogramowanych stanów alarmu zgodnie z normą PN-HD 60364-7-710:2002,</w:t>
      </w:r>
    </w:p>
    <w:p w14:paraId="5819C963"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wskazania dowolnie zaprogramowanych stanów ostrzegawczych,</w:t>
      </w:r>
    </w:p>
    <w:p w14:paraId="704FC6DC"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sterowanie urządzeniami rożnych instalacji,</w:t>
      </w:r>
    </w:p>
    <w:p w14:paraId="3F8CD557"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lastRenderedPageBreak/>
        <w:t>możliwość przystosowania do potrzeb klienta (ilość programowalnych przycisków, zegar analogowy/cyfrowy, telefon, pilot do sterowania stołem operacyjnym itp. – współpraca z dostawcami instalacji i urządzeń „zewnętrznych”),</w:t>
      </w:r>
    </w:p>
    <w:p w14:paraId="18E14858"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wyświetlacz ciekłokrystaliczny (4x20 znaków),</w:t>
      </w:r>
    </w:p>
    <w:p w14:paraId="15A1145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wewnętrzne złącze RS485 umożliwiające połączenie z urządzeniami systemu ATICS,</w:t>
      </w:r>
    </w:p>
    <w:p w14:paraId="5F96F6B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zewnętrzne złącze RS485 umożliwiające połączenie kilku tablic oraz wyprowadzenie informacji do systemu nadrzędnego,</w:t>
      </w:r>
    </w:p>
    <w:p w14:paraId="3D82EC5F"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przyporządkowanie komend łączeniowych i sygnałów do pól przycisków podświetlanych,</w:t>
      </w:r>
    </w:p>
    <w:p w14:paraId="62B2CCF4"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programowalne wejścia cyfrowe do wprowadzania sygnałów z innych instalacji,</w:t>
      </w:r>
    </w:p>
    <w:p w14:paraId="006DA1AF"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programowalne wyjścia przekaźnikowe do sterowania urządzeniami,</w:t>
      </w:r>
    </w:p>
    <w:p w14:paraId="08E05F6A"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informacje alarmowe w języku polskim,</w:t>
      </w:r>
    </w:p>
    <w:p w14:paraId="22B918C3"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rożne formy wykonania: montaż podtynkowy, natynkowy,</w:t>
      </w:r>
    </w:p>
    <w:p w14:paraId="31F7B91C"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płyta czołowa pokryta łatwą do czyszczenia antybakteryjną folią, lub (jako opcja) inne wykonania,</w:t>
      </w:r>
    </w:p>
    <w:p w14:paraId="07853537"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wyświetlanie informacji dla personelu medycznego/technicznego,</w:t>
      </w:r>
    </w:p>
    <w:p w14:paraId="1C57262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historia (650 zdarzeń).</w:t>
      </w:r>
    </w:p>
    <w:p w14:paraId="565EA973" w14:textId="77777777" w:rsidR="0039696C" w:rsidRPr="0039696C" w:rsidRDefault="0039696C" w:rsidP="0039696C">
      <w:pPr>
        <w:suppressAutoHyphens w:val="0"/>
        <w:spacing w:line="240" w:lineRule="auto"/>
        <w:jc w:val="left"/>
        <w:rPr>
          <w:rFonts w:asciiTheme="minorHAnsi" w:hAnsiTheme="minorHAnsi"/>
        </w:rPr>
      </w:pPr>
    </w:p>
    <w:p w14:paraId="089780B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
        </w:rPr>
        <w:t>Komunikacja:</w:t>
      </w:r>
    </w:p>
    <w:p w14:paraId="37321692"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cyfrowa komunikacja pomiędzy elementami układu zasilającego wraz z możliwością wymiany informacji z innymi układami poprzez RS485,</w:t>
      </w:r>
    </w:p>
    <w:p w14:paraId="17989EF5"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monitoring sieci z wyprowadzeniem sygnałów do systemu nadrzędnego poprzez konwertery komunikacyjne,</w:t>
      </w:r>
    </w:p>
    <w:p w14:paraId="5516CE28"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konwertery TCP z wyświetlaniem informacji i alarmów poprzez przeglądarkę internetową, z możliwością wprowadzania własnych opisów urządzeń, wbudowanym modułem </w:t>
      </w:r>
      <w:proofErr w:type="spellStart"/>
      <w:r w:rsidRPr="0039696C">
        <w:rPr>
          <w:rFonts w:asciiTheme="minorHAnsi" w:hAnsiTheme="minorHAnsi"/>
        </w:rPr>
        <w:t>Mudbus</w:t>
      </w:r>
      <w:proofErr w:type="spellEnd"/>
      <w:r w:rsidRPr="0039696C">
        <w:rPr>
          <w:rFonts w:asciiTheme="minorHAnsi" w:hAnsiTheme="minorHAnsi"/>
        </w:rPr>
        <w:t xml:space="preserve"> RTU oraz modułem wizualizacyjnym pozwalającym na wprowadzanie własnego, graficznego opisu sieci,</w:t>
      </w:r>
    </w:p>
    <w:p w14:paraId="66EFB45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wizualizacja urządzeń i alarmów na podkładach (schematy rozdzielnic, rzuty pięter, zdjęcia)</w:t>
      </w:r>
    </w:p>
    <w:p w14:paraId="14E739D7"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możliwość zdalnego testowania przekaźnika kontroli stanu izolacji (zabezpieczone hasłem)</w:t>
      </w:r>
    </w:p>
    <w:p w14:paraId="05A2AFB8"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możliwość zdalnego testowania układu przełączającego (zabezpieczone hasłem)</w:t>
      </w:r>
    </w:p>
    <w:p w14:paraId="4D3BEBAD"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możliwość zdalnej zmiany parametrów i nastaw urządzeń w sieci (zabezpieczone hasłem)</w:t>
      </w:r>
    </w:p>
    <w:p w14:paraId="0ECD30C8" w14:textId="77777777" w:rsidR="0039696C" w:rsidRPr="0039696C" w:rsidRDefault="0039696C" w:rsidP="0039696C">
      <w:pPr>
        <w:suppressAutoHyphens w:val="0"/>
        <w:spacing w:line="240" w:lineRule="auto"/>
        <w:jc w:val="left"/>
        <w:rPr>
          <w:rFonts w:asciiTheme="minorHAnsi" w:hAnsiTheme="minorHAnsi"/>
          <w:b/>
        </w:rPr>
      </w:pPr>
    </w:p>
    <w:p w14:paraId="70D50F77"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
        </w:rPr>
        <w:t xml:space="preserve">Układ lokalizacji </w:t>
      </w:r>
      <w:proofErr w:type="spellStart"/>
      <w:r w:rsidRPr="0039696C">
        <w:rPr>
          <w:rFonts w:asciiTheme="minorHAnsi" w:hAnsiTheme="minorHAnsi"/>
          <w:b/>
        </w:rPr>
        <w:t>doziemień</w:t>
      </w:r>
      <w:proofErr w:type="spellEnd"/>
      <w:r w:rsidRPr="0039696C">
        <w:rPr>
          <w:rFonts w:asciiTheme="minorHAnsi" w:hAnsiTheme="minorHAnsi"/>
          <w:b/>
        </w:rPr>
        <w:t>:</w:t>
      </w:r>
    </w:p>
    <w:p w14:paraId="38BF4BE1"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współpraca z przekaźnikiem kontroli stanu izolacji (zgodnie z PN-EN 61557-9:2009)</w:t>
      </w:r>
    </w:p>
    <w:p w14:paraId="1DCED620"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lokalizowanie uszkodzonego (</w:t>
      </w:r>
      <w:proofErr w:type="spellStart"/>
      <w:r w:rsidRPr="0039696C">
        <w:rPr>
          <w:rFonts w:asciiTheme="minorHAnsi" w:hAnsiTheme="minorHAnsi"/>
        </w:rPr>
        <w:t>doziemionego</w:t>
      </w:r>
      <w:proofErr w:type="spellEnd"/>
      <w:r w:rsidRPr="0039696C">
        <w:rPr>
          <w:rFonts w:asciiTheme="minorHAnsi" w:hAnsiTheme="minorHAnsi"/>
        </w:rPr>
        <w:t xml:space="preserve">) odpływu zarówno dla </w:t>
      </w:r>
      <w:proofErr w:type="spellStart"/>
      <w:r w:rsidRPr="0039696C">
        <w:rPr>
          <w:rFonts w:asciiTheme="minorHAnsi" w:hAnsiTheme="minorHAnsi"/>
        </w:rPr>
        <w:t>doziemień</w:t>
      </w:r>
      <w:proofErr w:type="spellEnd"/>
      <w:r w:rsidRPr="0039696C">
        <w:rPr>
          <w:rFonts w:asciiTheme="minorHAnsi" w:hAnsiTheme="minorHAnsi"/>
        </w:rPr>
        <w:t xml:space="preserve"> symetrycznych jak i niesymetrycznych (zgodnie z PN-EN 61557-9:2009).</w:t>
      </w:r>
    </w:p>
    <w:p w14:paraId="22F945DF"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prąd pomiarowy &lt; 1 </w:t>
      </w:r>
      <w:proofErr w:type="spellStart"/>
      <w:r w:rsidRPr="0039696C">
        <w:rPr>
          <w:rFonts w:asciiTheme="minorHAnsi" w:hAnsiTheme="minorHAnsi"/>
        </w:rPr>
        <w:t>mA</w:t>
      </w:r>
      <w:proofErr w:type="spellEnd"/>
      <w:r w:rsidRPr="0039696C">
        <w:rPr>
          <w:rFonts w:asciiTheme="minorHAnsi" w:hAnsiTheme="minorHAnsi"/>
        </w:rPr>
        <w:t xml:space="preserve">, </w:t>
      </w:r>
    </w:p>
    <w:p w14:paraId="4FFA30FC"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rPr>
        <w:t xml:space="preserve">wskazanie </w:t>
      </w:r>
      <w:proofErr w:type="spellStart"/>
      <w:r w:rsidRPr="0039696C">
        <w:rPr>
          <w:rFonts w:asciiTheme="minorHAnsi" w:hAnsiTheme="minorHAnsi"/>
        </w:rPr>
        <w:t>doziemionego</w:t>
      </w:r>
      <w:proofErr w:type="spellEnd"/>
      <w:r w:rsidRPr="0039696C">
        <w:rPr>
          <w:rFonts w:asciiTheme="minorHAnsi" w:hAnsiTheme="minorHAnsi"/>
        </w:rPr>
        <w:t xml:space="preserve"> odpływu na urządzeniu i kasecie sygnalizacyjnej</w:t>
      </w:r>
    </w:p>
    <w:p w14:paraId="4C361D7F" w14:textId="77777777" w:rsidR="0039696C" w:rsidRPr="0039696C" w:rsidRDefault="0039696C" w:rsidP="0039696C">
      <w:pPr>
        <w:numPr>
          <w:ilvl w:val="0"/>
          <w:numId w:val="33"/>
        </w:numPr>
        <w:suppressAutoHyphens w:val="0"/>
        <w:spacing w:line="240" w:lineRule="auto"/>
        <w:jc w:val="left"/>
        <w:rPr>
          <w:rFonts w:asciiTheme="minorHAnsi" w:hAnsiTheme="minorHAnsi"/>
        </w:rPr>
      </w:pPr>
      <w:r w:rsidRPr="0039696C">
        <w:rPr>
          <w:rFonts w:asciiTheme="minorHAnsi" w:hAnsiTheme="minorHAnsi"/>
          <w:i/>
          <w:u w:val="single"/>
        </w:rPr>
        <w:t xml:space="preserve">współpraca z kasetą sygnalizacyjną – przesłanie cyfrowo informacji o </w:t>
      </w:r>
      <w:proofErr w:type="spellStart"/>
      <w:r w:rsidRPr="0039696C">
        <w:rPr>
          <w:rFonts w:asciiTheme="minorHAnsi" w:hAnsiTheme="minorHAnsi"/>
          <w:i/>
          <w:u w:val="single"/>
        </w:rPr>
        <w:t>doziemionym</w:t>
      </w:r>
      <w:proofErr w:type="spellEnd"/>
      <w:r w:rsidRPr="0039696C">
        <w:rPr>
          <w:rFonts w:asciiTheme="minorHAnsi" w:hAnsiTheme="minorHAnsi"/>
          <w:i/>
          <w:u w:val="single"/>
        </w:rPr>
        <w:t xml:space="preserve"> odpływie i wartości prądu </w:t>
      </w:r>
      <w:proofErr w:type="spellStart"/>
      <w:r w:rsidRPr="0039696C">
        <w:rPr>
          <w:rFonts w:asciiTheme="minorHAnsi" w:hAnsiTheme="minorHAnsi"/>
          <w:i/>
          <w:u w:val="single"/>
        </w:rPr>
        <w:t>doziemienia</w:t>
      </w:r>
      <w:proofErr w:type="spellEnd"/>
    </w:p>
    <w:p w14:paraId="531664D5" w14:textId="77777777" w:rsidR="0039696C" w:rsidRPr="0039696C" w:rsidRDefault="0039696C" w:rsidP="0039696C">
      <w:pPr>
        <w:suppressAutoHyphens w:val="0"/>
        <w:spacing w:line="240" w:lineRule="auto"/>
        <w:jc w:val="left"/>
        <w:rPr>
          <w:rFonts w:asciiTheme="minorHAnsi" w:hAnsiTheme="minorHAnsi"/>
        </w:rPr>
      </w:pPr>
    </w:p>
    <w:p w14:paraId="1D271519" w14:textId="00394409" w:rsidR="0039696C" w:rsidRPr="0039696C" w:rsidRDefault="0039696C" w:rsidP="0039696C">
      <w:pPr>
        <w:numPr>
          <w:ilvl w:val="0"/>
          <w:numId w:val="1"/>
        </w:numPr>
        <w:suppressAutoHyphens w:val="0"/>
        <w:spacing w:line="240" w:lineRule="auto"/>
        <w:jc w:val="left"/>
        <w:rPr>
          <w:rFonts w:asciiTheme="minorHAnsi" w:hAnsiTheme="minorHAnsi"/>
          <w:b/>
          <w:bCs/>
          <w:lang w:val="x-none"/>
        </w:rPr>
      </w:pPr>
      <w:r w:rsidRPr="0039696C">
        <w:rPr>
          <w:rFonts w:asciiTheme="minorHAnsi" w:hAnsiTheme="minorHAnsi"/>
          <w:b/>
          <w:bCs/>
        </w:rPr>
        <w:t>Instalacje wewnętrzne</w:t>
      </w:r>
    </w:p>
    <w:p w14:paraId="7F613220"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W obiekcie przewiduje się następujące rodzaje oświetlenia:</w:t>
      </w:r>
    </w:p>
    <w:p w14:paraId="4ECCF1DB" w14:textId="77777777" w:rsidR="0039696C" w:rsidRPr="0039696C" w:rsidRDefault="0039696C" w:rsidP="0039696C">
      <w:pPr>
        <w:numPr>
          <w:ilvl w:val="0"/>
          <w:numId w:val="28"/>
        </w:numPr>
        <w:suppressAutoHyphens w:val="0"/>
        <w:spacing w:line="240" w:lineRule="auto"/>
        <w:jc w:val="left"/>
        <w:rPr>
          <w:rFonts w:asciiTheme="minorHAnsi" w:hAnsiTheme="minorHAnsi"/>
        </w:rPr>
      </w:pPr>
      <w:r w:rsidRPr="0039696C">
        <w:rPr>
          <w:rFonts w:asciiTheme="minorHAnsi" w:hAnsiTheme="minorHAnsi"/>
        </w:rPr>
        <w:t>oświetlenie podstawowe,</w:t>
      </w:r>
    </w:p>
    <w:p w14:paraId="27673EB2" w14:textId="77777777" w:rsidR="0039696C" w:rsidRPr="0039696C" w:rsidRDefault="0039696C" w:rsidP="0039696C">
      <w:pPr>
        <w:numPr>
          <w:ilvl w:val="0"/>
          <w:numId w:val="28"/>
        </w:numPr>
        <w:suppressAutoHyphens w:val="0"/>
        <w:spacing w:line="240" w:lineRule="auto"/>
        <w:jc w:val="left"/>
        <w:rPr>
          <w:rFonts w:asciiTheme="minorHAnsi" w:hAnsiTheme="minorHAnsi"/>
        </w:rPr>
      </w:pPr>
      <w:r w:rsidRPr="0039696C">
        <w:rPr>
          <w:rFonts w:asciiTheme="minorHAnsi" w:hAnsiTheme="minorHAnsi"/>
        </w:rPr>
        <w:t>oświetlenie kierunkowe i  awaryjne,</w:t>
      </w:r>
    </w:p>
    <w:p w14:paraId="3EDCE7DD"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Przyjęto następujące poziomy natężenia oświetlenia zgodnie z PN-EN 12464-1 oraz  wymaganiami zleceniodawcy:</w:t>
      </w:r>
    </w:p>
    <w:p w14:paraId="3BB7E1C7" w14:textId="77777777" w:rsidR="0039696C" w:rsidRPr="0039696C" w:rsidRDefault="0039696C" w:rsidP="0039696C">
      <w:pPr>
        <w:numPr>
          <w:ilvl w:val="0"/>
          <w:numId w:val="29"/>
        </w:numPr>
        <w:tabs>
          <w:tab w:val="num" w:pos="1560"/>
        </w:tabs>
        <w:suppressAutoHyphens w:val="0"/>
        <w:spacing w:line="240" w:lineRule="auto"/>
        <w:jc w:val="left"/>
        <w:rPr>
          <w:rFonts w:asciiTheme="minorHAnsi" w:hAnsiTheme="minorHAnsi"/>
        </w:rPr>
      </w:pPr>
      <w:r w:rsidRPr="0039696C">
        <w:rPr>
          <w:rFonts w:asciiTheme="minorHAnsi" w:hAnsiTheme="minorHAnsi"/>
        </w:rPr>
        <w:t xml:space="preserve">gabinety lekarski, pokój </w:t>
      </w:r>
      <w:proofErr w:type="spellStart"/>
      <w:r w:rsidRPr="0039696C">
        <w:rPr>
          <w:rFonts w:asciiTheme="minorHAnsi" w:hAnsiTheme="minorHAnsi"/>
        </w:rPr>
        <w:t>wybudzeń</w:t>
      </w:r>
      <w:proofErr w:type="spellEnd"/>
      <w:r w:rsidRPr="0039696C">
        <w:rPr>
          <w:rFonts w:asciiTheme="minorHAnsi" w:hAnsiTheme="minorHAnsi"/>
        </w:rPr>
        <w:t xml:space="preserve"> 500lx,</w:t>
      </w:r>
    </w:p>
    <w:p w14:paraId="185D56A1" w14:textId="77777777" w:rsidR="0039696C" w:rsidRPr="0039696C" w:rsidRDefault="0039696C" w:rsidP="0039696C">
      <w:pPr>
        <w:numPr>
          <w:ilvl w:val="0"/>
          <w:numId w:val="29"/>
        </w:numPr>
        <w:tabs>
          <w:tab w:val="num" w:pos="1560"/>
        </w:tabs>
        <w:suppressAutoHyphens w:val="0"/>
        <w:spacing w:line="240" w:lineRule="auto"/>
        <w:jc w:val="left"/>
        <w:rPr>
          <w:rFonts w:asciiTheme="minorHAnsi" w:hAnsiTheme="minorHAnsi"/>
        </w:rPr>
      </w:pPr>
      <w:r w:rsidRPr="0039696C">
        <w:rPr>
          <w:rFonts w:asciiTheme="minorHAnsi" w:hAnsiTheme="minorHAnsi"/>
        </w:rPr>
        <w:t>pomieszczenie endoskopii 300lx (15lx)</w:t>
      </w:r>
    </w:p>
    <w:p w14:paraId="4FD10EF7" w14:textId="77777777" w:rsidR="0039696C" w:rsidRPr="0039696C" w:rsidRDefault="0039696C" w:rsidP="0039696C">
      <w:pPr>
        <w:numPr>
          <w:ilvl w:val="0"/>
          <w:numId w:val="29"/>
        </w:numPr>
        <w:tabs>
          <w:tab w:val="num" w:pos="1560"/>
        </w:tabs>
        <w:suppressAutoHyphens w:val="0"/>
        <w:spacing w:line="240" w:lineRule="auto"/>
        <w:jc w:val="left"/>
        <w:rPr>
          <w:rFonts w:asciiTheme="minorHAnsi" w:hAnsiTheme="minorHAnsi"/>
        </w:rPr>
      </w:pPr>
      <w:r w:rsidRPr="0039696C">
        <w:rPr>
          <w:rFonts w:asciiTheme="minorHAnsi" w:hAnsiTheme="minorHAnsi"/>
        </w:rPr>
        <w:t>zmywalnia 300 lx,</w:t>
      </w:r>
    </w:p>
    <w:p w14:paraId="22380794" w14:textId="77777777" w:rsidR="0039696C" w:rsidRPr="0039696C" w:rsidRDefault="0039696C" w:rsidP="0039696C">
      <w:pPr>
        <w:numPr>
          <w:ilvl w:val="0"/>
          <w:numId w:val="29"/>
        </w:numPr>
        <w:tabs>
          <w:tab w:val="num" w:pos="1560"/>
        </w:tabs>
        <w:suppressAutoHyphens w:val="0"/>
        <w:spacing w:line="240" w:lineRule="auto"/>
        <w:jc w:val="left"/>
        <w:rPr>
          <w:rFonts w:asciiTheme="minorHAnsi" w:hAnsiTheme="minorHAnsi"/>
        </w:rPr>
      </w:pPr>
      <w:r w:rsidRPr="0039696C">
        <w:rPr>
          <w:rFonts w:asciiTheme="minorHAnsi" w:hAnsiTheme="minorHAnsi"/>
        </w:rPr>
        <w:t>toalety, poczekalnia, korytarz 200 lx,</w:t>
      </w:r>
    </w:p>
    <w:p w14:paraId="5A87772E" w14:textId="77777777" w:rsidR="0039696C" w:rsidRPr="0039696C" w:rsidRDefault="0039696C" w:rsidP="0039696C">
      <w:pPr>
        <w:suppressAutoHyphens w:val="0"/>
        <w:spacing w:line="240" w:lineRule="auto"/>
        <w:jc w:val="left"/>
        <w:rPr>
          <w:rFonts w:asciiTheme="minorHAnsi" w:hAnsiTheme="minorHAnsi"/>
          <w:i/>
          <w:u w:val="single"/>
        </w:rPr>
      </w:pPr>
    </w:p>
    <w:p w14:paraId="19F40551"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i/>
          <w:u w:val="single"/>
        </w:rPr>
        <w:t>Wewnętrzna instalacja oświetlenia</w:t>
      </w:r>
    </w:p>
    <w:p w14:paraId="417CB397"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Oprawy oświetleniowe w modernizowanych pomieszczeniach zasilić z rozdzielni R-1. Oświetlenie załączane będzie za pomocą łączników instalacyjnych. Łączniki, jeśli nie zaznaczono inaczej, montować na wysokości 1,2 m od posadzki.</w:t>
      </w:r>
      <w:r w:rsidRPr="0039696C">
        <w:rPr>
          <w:rFonts w:asciiTheme="minorHAnsi" w:hAnsiTheme="minorHAnsi"/>
          <w:vertAlign w:val="superscript"/>
        </w:rPr>
        <w:t xml:space="preserve"> </w:t>
      </w:r>
      <w:r w:rsidRPr="0039696C">
        <w:rPr>
          <w:rFonts w:asciiTheme="minorHAnsi" w:hAnsiTheme="minorHAnsi"/>
        </w:rPr>
        <w:t xml:space="preserve">Zaprojektowano </w:t>
      </w:r>
      <w:proofErr w:type="spellStart"/>
      <w:r w:rsidRPr="0039696C">
        <w:rPr>
          <w:rFonts w:asciiTheme="minorHAnsi" w:hAnsiTheme="minorHAnsi"/>
        </w:rPr>
        <w:t>energooszczedne</w:t>
      </w:r>
      <w:proofErr w:type="spellEnd"/>
      <w:r w:rsidRPr="0039696C">
        <w:rPr>
          <w:rFonts w:asciiTheme="minorHAnsi" w:hAnsiTheme="minorHAnsi"/>
        </w:rPr>
        <w:t xml:space="preserve"> oświetlenie LED. Jako oświetlenie </w:t>
      </w:r>
      <w:r w:rsidRPr="0039696C">
        <w:rPr>
          <w:rFonts w:asciiTheme="minorHAnsi" w:hAnsiTheme="minorHAnsi"/>
        </w:rPr>
        <w:lastRenderedPageBreak/>
        <w:t xml:space="preserve">pomieszczeń medycznych należy zastosować oprawy ze współczynnikiem oddawania barw (CRI) Ra&gt;90. Na korytarzu przewidziano oświetlenie podstawowe. Zasilanie oświetlenia sali endoskopii i Sali </w:t>
      </w:r>
      <w:proofErr w:type="spellStart"/>
      <w:r w:rsidRPr="0039696C">
        <w:rPr>
          <w:rFonts w:asciiTheme="minorHAnsi" w:hAnsiTheme="minorHAnsi"/>
        </w:rPr>
        <w:t>wybudzeń</w:t>
      </w:r>
      <w:proofErr w:type="spellEnd"/>
      <w:r w:rsidRPr="0039696C">
        <w:rPr>
          <w:rFonts w:asciiTheme="minorHAnsi" w:hAnsiTheme="minorHAnsi"/>
        </w:rPr>
        <w:t xml:space="preserve"> zasilić z rozdzielni rezerwowanej generatorem, tak aby była możliwość dokończenia czynności medycznych. Pozostałe pomieszczenia, gdzie występuje tylko wymiana opraw, zasilane z istniejących obwodów.  Rozprowadzenie przewodów wykonać w tynku, rurkach elektroinstalacyjnych mocowanych do konstrukcji w przestrzeni </w:t>
      </w:r>
      <w:proofErr w:type="spellStart"/>
      <w:r w:rsidRPr="0039696C">
        <w:rPr>
          <w:rFonts w:asciiTheme="minorHAnsi" w:hAnsiTheme="minorHAnsi"/>
        </w:rPr>
        <w:t>międzystropowej</w:t>
      </w:r>
      <w:proofErr w:type="spellEnd"/>
      <w:r w:rsidRPr="0039696C">
        <w:rPr>
          <w:rFonts w:asciiTheme="minorHAnsi" w:hAnsiTheme="minorHAnsi"/>
        </w:rPr>
        <w:t xml:space="preserve"> lub rurkach PESCHL w przypadku ścianek G-K. Legendę </w:t>
      </w:r>
    </w:p>
    <w:p w14:paraId="6802866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opraw oświetleniowych oraz rozmieszczenie opraw zamieszczono na rysunkach instalacji oświetlenia.  </w:t>
      </w:r>
    </w:p>
    <w:p w14:paraId="43EB7330" w14:textId="77777777" w:rsidR="0039696C" w:rsidRPr="0039696C" w:rsidRDefault="0039696C" w:rsidP="0039696C">
      <w:pPr>
        <w:suppressAutoHyphens w:val="0"/>
        <w:spacing w:line="240" w:lineRule="auto"/>
        <w:jc w:val="left"/>
        <w:rPr>
          <w:rFonts w:asciiTheme="minorHAnsi" w:hAnsiTheme="minorHAnsi"/>
          <w:i/>
          <w:u w:val="single"/>
        </w:rPr>
      </w:pPr>
    </w:p>
    <w:p w14:paraId="3AAEDAB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i/>
          <w:u w:val="single"/>
        </w:rPr>
        <w:t>Instalacja  gniazd oraz punktów przyłączenia.</w:t>
      </w:r>
    </w:p>
    <w:p w14:paraId="610A90D9"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Rozprowadzenie przewodów wykonać w tynku, rurkach elektroinstalacyjnych mocowanych do konstrukcji w przestrzeni </w:t>
      </w:r>
      <w:proofErr w:type="spellStart"/>
      <w:r w:rsidRPr="0039696C">
        <w:rPr>
          <w:rFonts w:asciiTheme="minorHAnsi" w:hAnsiTheme="minorHAnsi"/>
        </w:rPr>
        <w:t>międzystropowej</w:t>
      </w:r>
      <w:proofErr w:type="spellEnd"/>
      <w:r w:rsidRPr="0039696C">
        <w:rPr>
          <w:rFonts w:asciiTheme="minorHAnsi" w:hAnsiTheme="minorHAnsi"/>
        </w:rPr>
        <w:t xml:space="preserve"> lub rurkach PESCHL w przypadku ścianek G-K. </w:t>
      </w:r>
      <w:r w:rsidRPr="0039696C">
        <w:rPr>
          <w:rFonts w:asciiTheme="minorHAnsi" w:hAnsiTheme="minorHAnsi"/>
        </w:rPr>
        <w:br/>
        <w:t xml:space="preserve">W pomieszczeniach sanitarnych, stosować osprzęt o min. IP44 i montować, jeśli nie zostało to inaczej zaznaczone, na wysokości 1,2m od posadzki, w uzasadnionych przypadkach dopuszcza się montowanie gniazd na innych wysokościach. W pozostałych pomieszczeniach stosować osprzęt o min. IP20 i montować, jeśli nie zaznaczono inaczej,  na wysokości 0,30m. Wszystkie obwody gniazd 230V/400V, dodatkowo zabezpieczyć wyłącznikami różnicowo-prądowymi o </w:t>
      </w:r>
      <w:r w:rsidRPr="0039696C">
        <w:rPr>
          <w:rFonts w:asciiTheme="minorHAnsi" w:hAnsiTheme="minorHAnsi"/>
        </w:rPr>
        <w:t>I=30mA.</w:t>
      </w:r>
    </w:p>
    <w:p w14:paraId="6D63CF43"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Przewody elektryczne prowadzić od punktu do punktu unikając puszek łączeniowych i podłączania więcej niż  dwóch przewodów pod zaciski osprzętu. Trasy przewodów oraz pozostałe szczegóły wg  koncepcji wykonawcy.  Przewody prowadzić w tynku, korytkach elektroinstalacyjnych oraz w rurkach elektroinstalacyjnych, rurkach PESCHEL mocowanych do konstrukcji w przestrzeni </w:t>
      </w:r>
      <w:proofErr w:type="spellStart"/>
      <w:r w:rsidRPr="0039696C">
        <w:rPr>
          <w:rFonts w:asciiTheme="minorHAnsi" w:hAnsiTheme="minorHAnsi"/>
        </w:rPr>
        <w:t>międzystropowej</w:t>
      </w:r>
      <w:proofErr w:type="spellEnd"/>
      <w:r w:rsidRPr="0039696C">
        <w:rPr>
          <w:rFonts w:asciiTheme="minorHAnsi" w:hAnsiTheme="minorHAnsi"/>
        </w:rPr>
        <w:t xml:space="preserve">. </w:t>
      </w:r>
      <w:r w:rsidRPr="0039696C">
        <w:rPr>
          <w:rFonts w:asciiTheme="minorHAnsi" w:hAnsiTheme="minorHAnsi"/>
        </w:rPr>
        <w:br/>
        <w:t xml:space="preserve">W przypadku prowadzenia przewodów w ściankach działowych G-K, przed zamocowaniem płyt G-K należy zaznaczyć miejsca mocowania osprzętu elektrycznego. Puszki należy także uszczelnić za pomocą masy szpachlowej lub kleju gipsowego. Instalacje elektryczną należy prowadzić po zbudowaniu konstrukcji nośnej ściany i zamocowaniu na niej płyt G-K z jednej strony. Nie wolno dopuścić, żeby nie osłonięte przewody elektryczne stykały się z jakimikolwiek elementami konstrukcji dachu, stelażu sufitów podwieszanych lub konstrukcji ścianek działowych. W takich przypadkach przewody należy osłonic za pomocą rurki elektroinstalacyjnej PCV lub rurki typu PESCHEL. Do mocowania </w:t>
      </w:r>
      <w:proofErr w:type="spellStart"/>
      <w:r w:rsidRPr="0039696C">
        <w:rPr>
          <w:rFonts w:asciiTheme="minorHAnsi" w:hAnsiTheme="minorHAnsi"/>
        </w:rPr>
        <w:t>oprzewodowania</w:t>
      </w:r>
      <w:proofErr w:type="spellEnd"/>
      <w:r w:rsidRPr="0039696C">
        <w:rPr>
          <w:rFonts w:asciiTheme="minorHAnsi" w:hAnsiTheme="minorHAnsi"/>
        </w:rPr>
        <w:t xml:space="preserve"> i osprzętu należy używać elementów zalecanych przez producenta danego typu zabudowy G-K. </w:t>
      </w:r>
    </w:p>
    <w:p w14:paraId="291335E7"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Przewody elektryczne, o izolacji min. 750V, prowadzić równolegle do ścian i stropów. </w:t>
      </w:r>
    </w:p>
    <w:p w14:paraId="61079C6F" w14:textId="77777777" w:rsidR="0039696C" w:rsidRPr="0039696C" w:rsidRDefault="0039696C" w:rsidP="0039696C">
      <w:pPr>
        <w:suppressAutoHyphens w:val="0"/>
        <w:spacing w:line="240" w:lineRule="auto"/>
        <w:jc w:val="left"/>
        <w:rPr>
          <w:rFonts w:asciiTheme="minorHAnsi" w:hAnsiTheme="minorHAnsi"/>
        </w:rPr>
      </w:pPr>
    </w:p>
    <w:p w14:paraId="7C092D08" w14:textId="77777777" w:rsidR="0039696C" w:rsidRPr="0039696C" w:rsidRDefault="0039696C" w:rsidP="0039696C">
      <w:pPr>
        <w:suppressAutoHyphens w:val="0"/>
        <w:spacing w:line="240" w:lineRule="auto"/>
        <w:jc w:val="left"/>
        <w:rPr>
          <w:rFonts w:asciiTheme="minorHAnsi" w:hAnsiTheme="minorHAnsi"/>
          <w:bCs/>
          <w:iCs/>
          <w:lang w:val="x-none"/>
        </w:rPr>
      </w:pPr>
      <w:r w:rsidRPr="0039696C">
        <w:rPr>
          <w:rFonts w:asciiTheme="minorHAnsi" w:hAnsiTheme="minorHAnsi"/>
          <w:b/>
          <w:bCs/>
          <w:iCs/>
        </w:rPr>
        <w:t xml:space="preserve">Oświetlenie </w:t>
      </w:r>
      <w:proofErr w:type="spellStart"/>
      <w:r w:rsidRPr="0039696C">
        <w:rPr>
          <w:rFonts w:asciiTheme="minorHAnsi" w:hAnsiTheme="minorHAnsi"/>
          <w:b/>
          <w:bCs/>
          <w:iCs/>
        </w:rPr>
        <w:t>awaryjno</w:t>
      </w:r>
      <w:proofErr w:type="spellEnd"/>
      <w:r w:rsidRPr="0039696C">
        <w:rPr>
          <w:rFonts w:asciiTheme="minorHAnsi" w:hAnsiTheme="minorHAnsi"/>
          <w:b/>
          <w:bCs/>
          <w:iCs/>
        </w:rPr>
        <w:t>-ewakuacyjne</w:t>
      </w:r>
    </w:p>
    <w:p w14:paraId="07117C87"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W projektowanej części projektuje się wykonane oświetlenia awaryjnego. Rozmieszczenie opraw przedstawiono na rysunkach oświetlenia. Wszystkie oprawy z modułem awaryjnym o czasie świecenia min. 1 godz. Istnieje ewentualność przesunięcia oprawy awaryjnej w stosunku do umiejscowienia przedstawionego na planie, lecz należy zwrócić uwagę, aby zmiana ta nie sprawiła zmniejszenie natężenia oświetlenia ewakuacyjnego, które nie powinno być mniejsze niż 0,5 lx w każdym punkcie powierzchni poziomych dróg ewakuacyjnych, a w osi drogi min. 1,0 lx. Do opraw dwufunkcyjnych </w:t>
      </w:r>
      <w:proofErr w:type="spellStart"/>
      <w:r w:rsidRPr="0039696C">
        <w:rPr>
          <w:rFonts w:asciiTheme="minorHAnsi" w:hAnsiTheme="minorHAnsi"/>
        </w:rPr>
        <w:t>awaryjno</w:t>
      </w:r>
      <w:proofErr w:type="spellEnd"/>
      <w:r w:rsidRPr="0039696C">
        <w:rPr>
          <w:rFonts w:asciiTheme="minorHAnsi" w:hAnsiTheme="minorHAnsi"/>
        </w:rPr>
        <w:t xml:space="preserve"> - sieciowych należy doprowadzić dodatkowy przewód ze stałą fazą z rozdzielnicy. Oprawy zewnętrzne należy dodatkowo wyposażyć w grzałkę z termostatem. Wszystkie znaki bezpieczeństwa   na oprawach ewakuacyjnych powinny być zgodne z PN-ISO-7010. </w:t>
      </w:r>
    </w:p>
    <w:p w14:paraId="44E2FAD2"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Do obowiązków administratora obiektu należy okresowe sprawdzanie opraw oświetlenia ewakuacyjnego poprzez wykonywanie okresowych testów i badań zgodnie z obowiązującymi przepisami. Przed zamówieniem i wykonaniem instalacji oświetlenia awaryjnego (ewakuacyjnego) należy potwierdzić posiadanie świadectwa dopuszczenia CNBOP opraw zgodnie z wymaganiami prawa.</w:t>
      </w:r>
    </w:p>
    <w:p w14:paraId="52BD1178" w14:textId="77777777" w:rsidR="0039696C" w:rsidRPr="0039696C" w:rsidRDefault="0039696C" w:rsidP="0039696C">
      <w:pPr>
        <w:suppressAutoHyphens w:val="0"/>
        <w:spacing w:line="240" w:lineRule="auto"/>
        <w:jc w:val="left"/>
        <w:rPr>
          <w:rFonts w:asciiTheme="minorHAnsi" w:hAnsiTheme="minorHAnsi"/>
        </w:rPr>
      </w:pPr>
    </w:p>
    <w:p w14:paraId="3A5417DD" w14:textId="77777777" w:rsidR="0039696C" w:rsidRPr="0039696C" w:rsidRDefault="0039696C" w:rsidP="0039696C">
      <w:pPr>
        <w:numPr>
          <w:ilvl w:val="0"/>
          <w:numId w:val="1"/>
        </w:numPr>
        <w:suppressAutoHyphens w:val="0"/>
        <w:spacing w:line="240" w:lineRule="auto"/>
        <w:jc w:val="left"/>
        <w:rPr>
          <w:rFonts w:asciiTheme="minorHAnsi" w:hAnsiTheme="minorHAnsi"/>
          <w:b/>
          <w:bCs/>
          <w:lang w:val="x-none"/>
        </w:rPr>
      </w:pPr>
      <w:r w:rsidRPr="0039696C">
        <w:rPr>
          <w:rFonts w:asciiTheme="minorHAnsi" w:hAnsiTheme="minorHAnsi"/>
          <w:b/>
          <w:bCs/>
          <w:lang w:val="x-none"/>
        </w:rPr>
        <w:t>Trasy kablowe</w:t>
      </w:r>
    </w:p>
    <w:p w14:paraId="47244902"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Instalacje wewnętrzne należy wykonać jako podtynkowe (np. w kanale podpodłogowym) i natynkowe (np. korytka kablowe perforowane). Wyodrębniono odrębne trasy dla instalacji teletechnicznych oraz trasy energetyczne. Wszystkie przejścia kablowe na granicy stref pożarowych należy uszczelnić ogniowo masą o odporności przewidzianej dla danej przegrody pożarowej.</w:t>
      </w:r>
    </w:p>
    <w:p w14:paraId="5611B5C1" w14:textId="77777777" w:rsidR="0039696C" w:rsidRPr="0039696C" w:rsidRDefault="0039696C" w:rsidP="0039696C">
      <w:pPr>
        <w:suppressAutoHyphens w:val="0"/>
        <w:spacing w:line="240" w:lineRule="auto"/>
        <w:jc w:val="left"/>
        <w:rPr>
          <w:rFonts w:asciiTheme="minorHAnsi" w:hAnsiTheme="minorHAnsi"/>
        </w:rPr>
      </w:pPr>
      <w:bookmarkStart w:id="22" w:name="__RefHeading___Toc223_1223015035"/>
      <w:bookmarkEnd w:id="22"/>
    </w:p>
    <w:p w14:paraId="3202F5EB" w14:textId="77777777" w:rsidR="0039696C" w:rsidRDefault="0039696C">
      <w:pPr>
        <w:suppressAutoHyphens w:val="0"/>
        <w:spacing w:line="240" w:lineRule="auto"/>
        <w:jc w:val="left"/>
        <w:rPr>
          <w:rFonts w:asciiTheme="minorHAnsi" w:hAnsiTheme="minorHAnsi"/>
          <w:b/>
          <w:bCs/>
          <w:i/>
          <w:iCs/>
        </w:rPr>
      </w:pPr>
      <w:bookmarkStart w:id="23" w:name="__RefHeading___Toc225_1223015035"/>
      <w:bookmarkEnd w:id="23"/>
      <w:r>
        <w:rPr>
          <w:rFonts w:asciiTheme="minorHAnsi" w:hAnsiTheme="minorHAnsi"/>
          <w:b/>
          <w:bCs/>
          <w:i/>
          <w:iCs/>
        </w:rPr>
        <w:br w:type="page"/>
      </w:r>
    </w:p>
    <w:p w14:paraId="007699C3" w14:textId="2FF3AB64"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r w:rsidRPr="0039696C">
        <w:rPr>
          <w:rFonts w:asciiTheme="minorHAnsi" w:hAnsiTheme="minorHAnsi"/>
          <w:b/>
          <w:bCs/>
          <w:i/>
          <w:iCs/>
        </w:rPr>
        <w:lastRenderedPageBreak/>
        <w:t xml:space="preserve">Instalacja okablowania strukturalnego </w:t>
      </w:r>
    </w:p>
    <w:p w14:paraId="60F58FD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Cs/>
        </w:rPr>
        <w:t xml:space="preserve">System zaprojektowano w oparciu o punkt dystrybucyjny GP zlokalizowany na korytarzu. W szafach RACK </w:t>
      </w:r>
      <w:proofErr w:type="spellStart"/>
      <w:r w:rsidRPr="0039696C">
        <w:rPr>
          <w:rFonts w:asciiTheme="minorHAnsi" w:hAnsiTheme="minorHAnsi"/>
          <w:bCs/>
        </w:rPr>
        <w:t>nalezy</w:t>
      </w:r>
      <w:proofErr w:type="spellEnd"/>
      <w:r w:rsidRPr="0039696C">
        <w:rPr>
          <w:rFonts w:asciiTheme="minorHAnsi" w:hAnsiTheme="minorHAnsi"/>
          <w:bCs/>
        </w:rPr>
        <w:t xml:space="preserve"> dodatkowo zainstalować dwa </w:t>
      </w:r>
      <w:proofErr w:type="spellStart"/>
      <w:r w:rsidRPr="0039696C">
        <w:rPr>
          <w:rFonts w:asciiTheme="minorHAnsi" w:hAnsiTheme="minorHAnsi"/>
          <w:bCs/>
        </w:rPr>
        <w:t>patch</w:t>
      </w:r>
      <w:proofErr w:type="spellEnd"/>
      <w:r w:rsidRPr="0039696C">
        <w:rPr>
          <w:rFonts w:asciiTheme="minorHAnsi" w:hAnsiTheme="minorHAnsi"/>
          <w:bCs/>
        </w:rPr>
        <w:t xml:space="preserve"> panele 24 porty oraz </w:t>
      </w:r>
      <w:proofErr w:type="spellStart"/>
      <w:r w:rsidRPr="0039696C">
        <w:rPr>
          <w:rFonts w:asciiTheme="minorHAnsi" w:hAnsiTheme="minorHAnsi"/>
          <w:bCs/>
        </w:rPr>
        <w:t>switch</w:t>
      </w:r>
      <w:proofErr w:type="spellEnd"/>
      <w:r w:rsidRPr="0039696C">
        <w:rPr>
          <w:rFonts w:asciiTheme="minorHAnsi" w:hAnsiTheme="minorHAnsi"/>
          <w:bCs/>
        </w:rPr>
        <w:t xml:space="preserve">. Panele i </w:t>
      </w:r>
      <w:proofErr w:type="spellStart"/>
      <w:r w:rsidRPr="0039696C">
        <w:rPr>
          <w:rFonts w:asciiTheme="minorHAnsi" w:hAnsiTheme="minorHAnsi"/>
          <w:bCs/>
        </w:rPr>
        <w:t>switch</w:t>
      </w:r>
      <w:proofErr w:type="spellEnd"/>
      <w:r w:rsidRPr="0039696C">
        <w:rPr>
          <w:rFonts w:asciiTheme="minorHAnsi" w:hAnsiTheme="minorHAnsi"/>
          <w:bCs/>
        </w:rPr>
        <w:t xml:space="preserve"> muszą być tego samego typu jak dotychczas zainstalowane. Wszelkie prace związane z rozbudową sieci strukturalnej musza być zatwierdzone i uzgodnione z odpowiednimi służbami szpitala. Do głównego punktu dystrybucyjnego należy podłączyć poszczególne gniazda </w:t>
      </w:r>
      <w:proofErr w:type="spellStart"/>
      <w:r w:rsidRPr="0039696C">
        <w:rPr>
          <w:rFonts w:asciiTheme="minorHAnsi" w:hAnsiTheme="minorHAnsi"/>
          <w:bCs/>
        </w:rPr>
        <w:t>dostepowe</w:t>
      </w:r>
      <w:proofErr w:type="spellEnd"/>
      <w:r w:rsidRPr="0039696C">
        <w:rPr>
          <w:rFonts w:asciiTheme="minorHAnsi" w:hAnsiTheme="minorHAnsi"/>
          <w:bCs/>
        </w:rPr>
        <w:t xml:space="preserve">. Dokładną lokalizację ustalić z inwestorem na etapie wykonawczym. Punkty </w:t>
      </w:r>
      <w:proofErr w:type="spellStart"/>
      <w:r w:rsidRPr="0039696C">
        <w:rPr>
          <w:rFonts w:asciiTheme="minorHAnsi" w:hAnsiTheme="minorHAnsi"/>
          <w:bCs/>
        </w:rPr>
        <w:t>dostepowe</w:t>
      </w:r>
      <w:proofErr w:type="spellEnd"/>
      <w:r w:rsidRPr="0039696C">
        <w:rPr>
          <w:rFonts w:asciiTheme="minorHAnsi" w:hAnsiTheme="minorHAnsi"/>
          <w:bCs/>
        </w:rPr>
        <w:t xml:space="preserve"> zaznaczone w projekcie </w:t>
      </w:r>
      <w:proofErr w:type="spellStart"/>
      <w:r w:rsidRPr="0039696C">
        <w:rPr>
          <w:rFonts w:asciiTheme="minorHAnsi" w:hAnsiTheme="minorHAnsi"/>
          <w:bCs/>
        </w:rPr>
        <w:t>nalezy</w:t>
      </w:r>
      <w:proofErr w:type="spellEnd"/>
      <w:r w:rsidRPr="0039696C">
        <w:rPr>
          <w:rFonts w:asciiTheme="minorHAnsi" w:hAnsiTheme="minorHAnsi"/>
          <w:bCs/>
        </w:rPr>
        <w:t xml:space="preserve"> </w:t>
      </w:r>
      <w:proofErr w:type="spellStart"/>
      <w:r w:rsidRPr="0039696C">
        <w:rPr>
          <w:rFonts w:asciiTheme="minorHAnsi" w:hAnsiTheme="minorHAnsi"/>
          <w:bCs/>
        </w:rPr>
        <w:t>wykonac</w:t>
      </w:r>
      <w:proofErr w:type="spellEnd"/>
      <w:r w:rsidRPr="0039696C">
        <w:rPr>
          <w:rFonts w:asciiTheme="minorHAnsi" w:hAnsiTheme="minorHAnsi"/>
          <w:bCs/>
        </w:rPr>
        <w:t xml:space="preserve"> jako nowe, nawet w przypadku gdy w danym pomieszczeniu </w:t>
      </w:r>
      <w:proofErr w:type="spellStart"/>
      <w:r w:rsidRPr="0039696C">
        <w:rPr>
          <w:rFonts w:asciiTheme="minorHAnsi" w:hAnsiTheme="minorHAnsi"/>
          <w:bCs/>
        </w:rPr>
        <w:t>znajduja</w:t>
      </w:r>
      <w:proofErr w:type="spellEnd"/>
      <w:r w:rsidRPr="0039696C">
        <w:rPr>
          <w:rFonts w:asciiTheme="minorHAnsi" w:hAnsiTheme="minorHAnsi"/>
          <w:bCs/>
        </w:rPr>
        <w:t xml:space="preserve"> </w:t>
      </w:r>
      <w:proofErr w:type="spellStart"/>
      <w:r w:rsidRPr="0039696C">
        <w:rPr>
          <w:rFonts w:asciiTheme="minorHAnsi" w:hAnsiTheme="minorHAnsi"/>
          <w:bCs/>
        </w:rPr>
        <w:t>sie</w:t>
      </w:r>
      <w:proofErr w:type="spellEnd"/>
      <w:r w:rsidRPr="0039696C">
        <w:rPr>
          <w:rFonts w:asciiTheme="minorHAnsi" w:hAnsiTheme="minorHAnsi"/>
          <w:bCs/>
        </w:rPr>
        <w:t xml:space="preserve"> już inne punkty. </w:t>
      </w:r>
      <w:r w:rsidRPr="0039696C">
        <w:rPr>
          <w:rFonts w:asciiTheme="minorHAnsi" w:hAnsiTheme="minorHAnsi"/>
        </w:rPr>
        <w:t xml:space="preserve">Dla każdego stanowiska oznaczonego symbolem gniazda okablowania strukturalnego przewidziano wielokrotne gniazda RJ45 umieszczone we wspólnej ramce z gniazdami elektrycznymi. Połączenia pomiędzy GPD a gniazdami wykonać przewodami F/UTP 4x2x0,5 kat.5e. Instalacje układać w wydzielonych korytkach teletechnicznych mocowanych pod stropem lub w przestrzeni </w:t>
      </w:r>
      <w:proofErr w:type="spellStart"/>
      <w:r w:rsidRPr="0039696C">
        <w:rPr>
          <w:rFonts w:asciiTheme="minorHAnsi" w:hAnsiTheme="minorHAnsi"/>
        </w:rPr>
        <w:t>międzystropowej</w:t>
      </w:r>
      <w:proofErr w:type="spellEnd"/>
      <w:r w:rsidRPr="0039696C">
        <w:rPr>
          <w:rFonts w:asciiTheme="minorHAnsi" w:hAnsiTheme="minorHAnsi"/>
        </w:rPr>
        <w:t xml:space="preserve">. Bezpośrednie odejścia do poszczególnych gniazd i zestawów gniazdowych wykonywać w rurkach karbowanych układanych pod tynkiem oraz w posadzce. Instalacje wykonać w topologii gwiazdy zgodnie z planem inst. gniazd. </w:t>
      </w:r>
    </w:p>
    <w:p w14:paraId="479C7902"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Lokalizacja szafy PD gwarantuje nie przekroczenie max. długości odcinka okablowania poziomego &lt;90m.</w:t>
      </w:r>
    </w:p>
    <w:p w14:paraId="58DB2CB9"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Kable wewnątrz szafy jak i ciągach kablowych należy układać w wiązki. Gniazda abonenckie oraz panele rozdzielcze powinny być czytelnie i jednoznacznie opisane. Instalacje okablowania strukturalnego wykonać zgodnie z normami: EN 50174-1/-2/-3; EN 50310; EN 50346.</w:t>
      </w:r>
    </w:p>
    <w:p w14:paraId="6B4F9DBB"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Prawidłowe wykonanie instalacji potwierdzić protokołami pomiarowymi sprawdzającymi</w:t>
      </w:r>
    </w:p>
    <w:p w14:paraId="6862F7A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parametry wg wymogów norm, m.in:</w:t>
      </w:r>
    </w:p>
    <w:p w14:paraId="37C4CC04"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mapa połączeń (</w:t>
      </w:r>
      <w:proofErr w:type="spellStart"/>
      <w:r w:rsidRPr="0039696C">
        <w:rPr>
          <w:rFonts w:asciiTheme="minorHAnsi" w:hAnsiTheme="minorHAnsi"/>
        </w:rPr>
        <w:t>wire</w:t>
      </w:r>
      <w:proofErr w:type="spellEnd"/>
      <w:r w:rsidRPr="0039696C">
        <w:rPr>
          <w:rFonts w:asciiTheme="minorHAnsi" w:hAnsiTheme="minorHAnsi"/>
        </w:rPr>
        <w:t xml:space="preserve"> map)</w:t>
      </w:r>
    </w:p>
    <w:p w14:paraId="13D38E52"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długość</w:t>
      </w:r>
    </w:p>
    <w:p w14:paraId="3607A39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rezystancję linii</w:t>
      </w:r>
    </w:p>
    <w:p w14:paraId="5E1C0D2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tłumienność</w:t>
      </w:r>
    </w:p>
    <w:p w14:paraId="75328D6D"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 tłumienność zbliżano </w:t>
      </w:r>
      <w:proofErr w:type="spellStart"/>
      <w:r w:rsidRPr="0039696C">
        <w:rPr>
          <w:rFonts w:asciiTheme="minorHAnsi" w:hAnsiTheme="minorHAnsi"/>
        </w:rPr>
        <w:t>przenikowa</w:t>
      </w:r>
      <w:proofErr w:type="spellEnd"/>
      <w:r w:rsidRPr="0039696C">
        <w:rPr>
          <w:rFonts w:asciiTheme="minorHAnsi" w:hAnsiTheme="minorHAnsi"/>
        </w:rPr>
        <w:t xml:space="preserve"> </w:t>
      </w:r>
      <w:proofErr w:type="spellStart"/>
      <w:r w:rsidRPr="0039696C">
        <w:rPr>
          <w:rFonts w:asciiTheme="minorHAnsi" w:hAnsiTheme="minorHAnsi"/>
        </w:rPr>
        <w:t>Near</w:t>
      </w:r>
      <w:proofErr w:type="spellEnd"/>
      <w:r w:rsidRPr="0039696C">
        <w:rPr>
          <w:rFonts w:asciiTheme="minorHAnsi" w:hAnsiTheme="minorHAnsi"/>
        </w:rPr>
        <w:t xml:space="preserve"> End </w:t>
      </w:r>
      <w:proofErr w:type="spellStart"/>
      <w:r w:rsidRPr="0039696C">
        <w:rPr>
          <w:rFonts w:asciiTheme="minorHAnsi" w:hAnsiTheme="minorHAnsi"/>
        </w:rPr>
        <w:t>Crostalk</w:t>
      </w:r>
      <w:proofErr w:type="spellEnd"/>
      <w:r w:rsidRPr="0039696C">
        <w:rPr>
          <w:rFonts w:asciiTheme="minorHAnsi" w:hAnsiTheme="minorHAnsi"/>
        </w:rPr>
        <w:t xml:space="preserve"> (NEXT)</w:t>
      </w:r>
    </w:p>
    <w:p w14:paraId="2F688822"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Power Sum NEXT</w:t>
      </w:r>
    </w:p>
    <w:p w14:paraId="583B4BC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 straty odbiciowe (Return </w:t>
      </w:r>
      <w:proofErr w:type="spellStart"/>
      <w:r w:rsidRPr="0039696C">
        <w:rPr>
          <w:rFonts w:asciiTheme="minorHAnsi" w:hAnsiTheme="minorHAnsi"/>
        </w:rPr>
        <w:t>Loss</w:t>
      </w:r>
      <w:proofErr w:type="spellEnd"/>
      <w:r w:rsidRPr="0039696C">
        <w:rPr>
          <w:rFonts w:asciiTheme="minorHAnsi" w:hAnsiTheme="minorHAnsi"/>
        </w:rPr>
        <w:t xml:space="preserve"> )</w:t>
      </w:r>
    </w:p>
    <w:p w14:paraId="75D7F44D"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ACR (</w:t>
      </w:r>
      <w:proofErr w:type="spellStart"/>
      <w:r w:rsidRPr="0039696C">
        <w:rPr>
          <w:rFonts w:asciiTheme="minorHAnsi" w:hAnsiTheme="minorHAnsi"/>
        </w:rPr>
        <w:t>Attenuation</w:t>
      </w:r>
      <w:proofErr w:type="spellEnd"/>
      <w:r w:rsidRPr="0039696C">
        <w:rPr>
          <w:rFonts w:asciiTheme="minorHAnsi" w:hAnsiTheme="minorHAnsi"/>
        </w:rPr>
        <w:t xml:space="preserve"> to </w:t>
      </w:r>
      <w:proofErr w:type="spellStart"/>
      <w:r w:rsidRPr="0039696C">
        <w:rPr>
          <w:rFonts w:asciiTheme="minorHAnsi" w:hAnsiTheme="minorHAnsi"/>
        </w:rPr>
        <w:t>Crosstalk</w:t>
      </w:r>
      <w:proofErr w:type="spellEnd"/>
      <w:r w:rsidRPr="0039696C">
        <w:rPr>
          <w:rFonts w:asciiTheme="minorHAnsi" w:hAnsiTheme="minorHAnsi"/>
        </w:rPr>
        <w:t xml:space="preserve"> Ratio)</w:t>
      </w:r>
    </w:p>
    <w:p w14:paraId="78C41F56"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Power Sum ACR</w:t>
      </w:r>
    </w:p>
    <w:p w14:paraId="16F31FB4"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ELFEXT</w:t>
      </w:r>
    </w:p>
    <w:p w14:paraId="081400C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Power Sum ELFEXT</w:t>
      </w:r>
    </w:p>
    <w:p w14:paraId="026F8C19"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Pomiary należy wykonywać dwustronnie w trybie automatycznym testerami spełniającymi wymogi producenta systemu. </w:t>
      </w:r>
    </w:p>
    <w:p w14:paraId="0C5E4379" w14:textId="77777777" w:rsidR="0039696C" w:rsidRPr="0039696C" w:rsidRDefault="0039696C" w:rsidP="0039696C">
      <w:pPr>
        <w:suppressAutoHyphens w:val="0"/>
        <w:spacing w:line="240" w:lineRule="auto"/>
        <w:jc w:val="left"/>
        <w:rPr>
          <w:rFonts w:asciiTheme="minorHAnsi" w:hAnsiTheme="minorHAnsi"/>
        </w:rPr>
      </w:pPr>
    </w:p>
    <w:p w14:paraId="174F28C4" w14:textId="77777777"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bookmarkStart w:id="24" w:name="__RefHeading___Toc233_1223015035"/>
      <w:bookmarkEnd w:id="24"/>
      <w:r w:rsidRPr="0039696C">
        <w:rPr>
          <w:rFonts w:asciiTheme="minorHAnsi" w:hAnsiTheme="minorHAnsi"/>
          <w:b/>
          <w:bCs/>
          <w:i/>
          <w:iCs/>
        </w:rPr>
        <w:t>Połączenia wyró</w:t>
      </w:r>
      <w:r w:rsidRPr="0039696C">
        <w:rPr>
          <w:rFonts w:asciiTheme="minorHAnsi" w:hAnsiTheme="minorHAnsi"/>
          <w:b/>
          <w:bCs/>
          <w:i/>
          <w:iCs/>
        </w:rPr>
        <w:fldChar w:fldCharType="begin"/>
      </w:r>
      <w:r w:rsidRPr="0039696C">
        <w:rPr>
          <w:rFonts w:asciiTheme="minorHAnsi" w:hAnsiTheme="minorHAnsi"/>
          <w:b/>
          <w:bCs/>
          <w:i/>
          <w:iCs/>
        </w:rPr>
        <w:instrText xml:space="preserve"> LISTNUM </w:instrText>
      </w:r>
      <w:r w:rsidRPr="0039696C">
        <w:rPr>
          <w:rFonts w:asciiTheme="minorHAnsi" w:hAnsiTheme="minorHAnsi"/>
        </w:rPr>
        <w:fldChar w:fldCharType="end"/>
      </w:r>
      <w:r w:rsidRPr="0039696C">
        <w:rPr>
          <w:rFonts w:asciiTheme="minorHAnsi" w:hAnsiTheme="minorHAnsi"/>
          <w:b/>
          <w:bCs/>
          <w:i/>
          <w:iCs/>
        </w:rPr>
        <w:t>wnawcze</w:t>
      </w:r>
    </w:p>
    <w:p w14:paraId="52DBAD53"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W celu wyeliminowania pojawienia się przypadkowych różnic potencjałów w otoczeniu pacjenta, projektuje się wykonanie połączeń wyrównawczych. Wszystkie metalowe obudowy urządzeń elektrycznych, bolce ochronne gniazd wtyczkowych powinny zostać przyłączone do szyny wyrównawczej PE, natomiast stałe masy metalowe nie należące do urządzeń elektrycznych (grzejniki CO, ekrany, metalowe szafy i drzwi łącznie z uziemieniem podłóg antyelektrostatycznych) do szyny wyrównawczej EC. Również stałe przewodzące elementy podtrzymujące pacjenta jak stoły, leżanki itp. powinny być włączone w system połączeń wyrównawczych – o ile nie wymagają celowego odizolowania. Obie szyny PE i EC połączyć ze sobą w sposób łatwy do rozłączenia i uziemić. Dodatkowo należy zainstalować dodatkowe zaciski ekwipotencjalne, w celu umożliwienia wykonania doraźnych połączeń. Przewody wyrównawcze typu </w:t>
      </w:r>
      <w:proofErr w:type="spellStart"/>
      <w:r w:rsidRPr="0039696C">
        <w:rPr>
          <w:rFonts w:asciiTheme="minorHAnsi" w:hAnsiTheme="minorHAnsi"/>
        </w:rPr>
        <w:t>LgY</w:t>
      </w:r>
      <w:proofErr w:type="spellEnd"/>
      <w:r w:rsidRPr="0039696C">
        <w:rPr>
          <w:rFonts w:asciiTheme="minorHAnsi" w:hAnsiTheme="minorHAnsi"/>
        </w:rPr>
        <w:t xml:space="preserve"> powinny posiadać przekrój min. 4 mm2 (do EC). Połączenia gniazd ekwipotencjalnych wykonać przewodem </w:t>
      </w:r>
      <w:proofErr w:type="spellStart"/>
      <w:r w:rsidRPr="0039696C">
        <w:rPr>
          <w:rFonts w:asciiTheme="minorHAnsi" w:hAnsiTheme="minorHAnsi"/>
        </w:rPr>
        <w:t>LgY</w:t>
      </w:r>
      <w:proofErr w:type="spellEnd"/>
      <w:r w:rsidRPr="0039696C">
        <w:rPr>
          <w:rFonts w:asciiTheme="minorHAnsi" w:hAnsiTheme="minorHAnsi"/>
        </w:rPr>
        <w:t xml:space="preserve"> min. 6mm</w:t>
      </w:r>
      <w:r w:rsidRPr="0039696C">
        <w:rPr>
          <w:rFonts w:asciiTheme="minorHAnsi" w:hAnsiTheme="minorHAnsi"/>
          <w:vertAlign w:val="superscript"/>
        </w:rPr>
        <w:t>2</w:t>
      </w:r>
      <w:r w:rsidRPr="0039696C">
        <w:rPr>
          <w:rFonts w:asciiTheme="minorHAnsi" w:hAnsiTheme="minorHAnsi"/>
        </w:rPr>
        <w:t>.Przewody ochronne natomiast przekrój jak przewody fazowe, lecz nie mniejszy niż 1,5 mm2. Szczególny połączeń oraz rozmieszczenie głównej oraz miejscowych szyn EC przedstawiono na odpowiednim rysunku. Jako szyny zastosować szynę OBO  1801 VDE.</w:t>
      </w:r>
    </w:p>
    <w:p w14:paraId="50953AB5" w14:textId="77777777" w:rsidR="0039696C" w:rsidRPr="0039696C" w:rsidRDefault="0039696C" w:rsidP="0039696C">
      <w:pPr>
        <w:suppressAutoHyphens w:val="0"/>
        <w:spacing w:line="240" w:lineRule="auto"/>
        <w:jc w:val="left"/>
        <w:rPr>
          <w:rFonts w:asciiTheme="minorHAnsi" w:hAnsiTheme="minorHAnsi"/>
        </w:rPr>
      </w:pPr>
    </w:p>
    <w:p w14:paraId="5C24D4B6" w14:textId="77777777" w:rsidR="0039696C" w:rsidRDefault="0039696C">
      <w:pPr>
        <w:suppressAutoHyphens w:val="0"/>
        <w:spacing w:line="240" w:lineRule="auto"/>
        <w:jc w:val="left"/>
        <w:rPr>
          <w:rFonts w:asciiTheme="minorHAnsi" w:hAnsiTheme="minorHAnsi"/>
          <w:b/>
          <w:bCs/>
          <w:i/>
          <w:iCs/>
        </w:rPr>
      </w:pPr>
      <w:bookmarkStart w:id="25" w:name="__RefHeading___Toc235_1223015035"/>
      <w:bookmarkEnd w:id="25"/>
      <w:r>
        <w:rPr>
          <w:rFonts w:asciiTheme="minorHAnsi" w:hAnsiTheme="minorHAnsi"/>
          <w:b/>
          <w:bCs/>
          <w:i/>
          <w:iCs/>
        </w:rPr>
        <w:br w:type="page"/>
      </w:r>
    </w:p>
    <w:p w14:paraId="07FA02FB" w14:textId="36A11163"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r w:rsidRPr="0039696C">
        <w:rPr>
          <w:rFonts w:asciiTheme="minorHAnsi" w:hAnsiTheme="minorHAnsi"/>
          <w:b/>
          <w:bCs/>
          <w:i/>
          <w:iCs/>
        </w:rPr>
        <w:lastRenderedPageBreak/>
        <w:t>Ochrona przeciwporażeniowa</w:t>
      </w:r>
    </w:p>
    <w:p w14:paraId="1D5106C4"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W sali endoskopii i </w:t>
      </w:r>
      <w:proofErr w:type="spellStart"/>
      <w:r w:rsidRPr="0039696C">
        <w:rPr>
          <w:rFonts w:asciiTheme="minorHAnsi" w:hAnsiTheme="minorHAnsi"/>
        </w:rPr>
        <w:t>wybudzeń</w:t>
      </w:r>
      <w:proofErr w:type="spellEnd"/>
      <w:r w:rsidRPr="0039696C">
        <w:rPr>
          <w:rFonts w:asciiTheme="minorHAnsi" w:hAnsiTheme="minorHAnsi"/>
        </w:rPr>
        <w:t>– pomieszczeniu grupy 2 – podstawową zasadą ochrony przeciwporażeniowej jest stosowanie medycznego układu sieci IT z izolowanym punktem neutralnym (poprzez wykorzystanie transformatora ochronnego) z kontrolą stanu izolacji.</w:t>
      </w:r>
    </w:p>
    <w:p w14:paraId="487D4DCB"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Ponadto stosuje się także następujące środki ochrony przeciwporażeniowej:</w:t>
      </w:r>
      <w:r w:rsidRPr="0039696C">
        <w:rPr>
          <w:rFonts w:asciiTheme="minorHAnsi" w:hAnsiTheme="minorHAnsi"/>
        </w:rPr>
        <w:br/>
        <w:t xml:space="preserve">- </w:t>
      </w:r>
      <w:proofErr w:type="spellStart"/>
      <w:r w:rsidRPr="0039696C">
        <w:rPr>
          <w:rFonts w:asciiTheme="minorHAnsi" w:hAnsiTheme="minorHAnsi"/>
        </w:rPr>
        <w:t>oprzewodowanie</w:t>
      </w:r>
      <w:proofErr w:type="spellEnd"/>
      <w:r w:rsidRPr="0039696C">
        <w:rPr>
          <w:rFonts w:asciiTheme="minorHAnsi" w:hAnsiTheme="minorHAnsi"/>
        </w:rPr>
        <w:t xml:space="preserve"> o izolacji wzmocnionej (750V),</w:t>
      </w:r>
    </w:p>
    <w:p w14:paraId="0A1E2E41"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stosowanie wyłączników nadmiarowo-prądowych,</w:t>
      </w:r>
      <w:r w:rsidRPr="0039696C">
        <w:rPr>
          <w:rFonts w:asciiTheme="minorHAnsi" w:hAnsiTheme="minorHAnsi"/>
        </w:rPr>
        <w:br/>
        <w:t>- stosowanie przewodów ochronnych PE,</w:t>
      </w:r>
      <w:r w:rsidRPr="0039696C">
        <w:rPr>
          <w:rFonts w:asciiTheme="minorHAnsi" w:hAnsiTheme="minorHAnsi"/>
        </w:rPr>
        <w:br/>
        <w:t>- stosowanie połączeń wyrównawczych.</w:t>
      </w:r>
    </w:p>
    <w:p w14:paraId="42E12E5B"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Uwaga!!! Dla obwodów w układzie sieci IT nie wolno stosować wyłączników różnicowo-prądowych. </w:t>
      </w:r>
    </w:p>
    <w:p w14:paraId="53BC427B"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W pozostałych pomieszczeniach instalacja ochrony od porażeń obejmuje: </w:t>
      </w:r>
    </w:p>
    <w:p w14:paraId="784F5853"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 </w:t>
      </w:r>
      <w:proofErr w:type="spellStart"/>
      <w:r w:rsidRPr="0039696C">
        <w:rPr>
          <w:rFonts w:asciiTheme="minorHAnsi" w:hAnsiTheme="minorHAnsi"/>
        </w:rPr>
        <w:t>oprzewodowanie</w:t>
      </w:r>
      <w:proofErr w:type="spellEnd"/>
      <w:r w:rsidRPr="0039696C">
        <w:rPr>
          <w:rFonts w:asciiTheme="minorHAnsi" w:hAnsiTheme="minorHAnsi"/>
        </w:rPr>
        <w:t xml:space="preserve"> o izolacji wzmocnionej (750V),</w:t>
      </w:r>
    </w:p>
    <w:p w14:paraId="16FC5AB8"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stosowanie przewodów ochronnych PE,</w:t>
      </w:r>
    </w:p>
    <w:p w14:paraId="6A311457"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stosowanie ochronników przepięciowych,</w:t>
      </w:r>
    </w:p>
    <w:p w14:paraId="77E64317"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stosowanie wyłączników nadmiarowo-prądowych,</w:t>
      </w:r>
    </w:p>
    <w:p w14:paraId="57A8C25D"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stosowanie wyłączników różnicowo – prądowych,</w:t>
      </w:r>
    </w:p>
    <w:p w14:paraId="0035511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stosowanie połączeń wyrównawczych.</w:t>
      </w:r>
    </w:p>
    <w:p w14:paraId="18758B85"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W pomieszczeniach tych zastosowano układ sieci TN-S. Przewód neutralny powinien być koloru niebieskiego, a przewód ochronny w pasy żółtozielone.</w:t>
      </w:r>
    </w:p>
    <w:p w14:paraId="707639D1" w14:textId="77777777" w:rsidR="0039696C" w:rsidRPr="0039696C" w:rsidRDefault="0039696C" w:rsidP="0039696C">
      <w:pPr>
        <w:suppressAutoHyphens w:val="0"/>
        <w:spacing w:line="240" w:lineRule="auto"/>
        <w:jc w:val="left"/>
        <w:rPr>
          <w:rFonts w:asciiTheme="minorHAnsi" w:hAnsiTheme="minorHAnsi"/>
        </w:rPr>
      </w:pPr>
    </w:p>
    <w:p w14:paraId="02950098" w14:textId="77777777"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bookmarkStart w:id="26" w:name="__RefHeading___Toc237_1223015035"/>
      <w:bookmarkEnd w:id="26"/>
      <w:r w:rsidRPr="0039696C">
        <w:rPr>
          <w:rFonts w:asciiTheme="minorHAnsi" w:hAnsiTheme="minorHAnsi"/>
          <w:b/>
          <w:bCs/>
          <w:i/>
          <w:iCs/>
        </w:rPr>
        <w:t>Wentylacja</w:t>
      </w:r>
    </w:p>
    <w:p w14:paraId="2944820A"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bCs/>
        </w:rPr>
        <w:t xml:space="preserve">Projekt przewiduje doprowadzenie zasilania do urządzeń branżowych typu: wentylatory kanałowe, wentylatory dachowe, jednostki klimatyzacyjne itd. itp. Zasilanie, lokalizacja, algorytm pracy ww. urządzeń wg wytycznych branżowych – potwierdzić na etapie wykonawstwa względem zakupionych urządzeń.  </w:t>
      </w:r>
    </w:p>
    <w:p w14:paraId="443D83AA" w14:textId="77777777" w:rsidR="0039696C" w:rsidRPr="0039696C" w:rsidRDefault="0039696C" w:rsidP="0039696C">
      <w:pPr>
        <w:suppressAutoHyphens w:val="0"/>
        <w:spacing w:line="240" w:lineRule="auto"/>
        <w:jc w:val="left"/>
        <w:rPr>
          <w:rFonts w:asciiTheme="minorHAnsi" w:hAnsiTheme="minorHAnsi"/>
        </w:rPr>
      </w:pPr>
    </w:p>
    <w:p w14:paraId="23C7546D" w14:textId="77777777" w:rsidR="0039696C" w:rsidRDefault="0039696C">
      <w:pPr>
        <w:suppressAutoHyphens w:val="0"/>
        <w:spacing w:line="240" w:lineRule="auto"/>
        <w:jc w:val="left"/>
        <w:rPr>
          <w:rFonts w:asciiTheme="minorHAnsi" w:hAnsiTheme="minorHAnsi"/>
          <w:b/>
          <w:bCs/>
          <w:i/>
          <w:iCs/>
        </w:rPr>
      </w:pPr>
      <w:bookmarkStart w:id="27" w:name="__RefHeading___Toc239_1223015035"/>
      <w:bookmarkStart w:id="28" w:name="__RefHeading___Toc241_1223015035"/>
      <w:bookmarkEnd w:id="27"/>
      <w:bookmarkEnd w:id="28"/>
      <w:r>
        <w:rPr>
          <w:rFonts w:asciiTheme="minorHAnsi" w:hAnsiTheme="minorHAnsi"/>
          <w:b/>
          <w:bCs/>
          <w:i/>
          <w:iCs/>
        </w:rPr>
        <w:br w:type="page"/>
      </w:r>
    </w:p>
    <w:p w14:paraId="06F0ECEC" w14:textId="0C012A7A"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r w:rsidRPr="0039696C">
        <w:rPr>
          <w:rFonts w:asciiTheme="minorHAnsi" w:hAnsiTheme="minorHAnsi"/>
          <w:b/>
          <w:bCs/>
          <w:i/>
          <w:iCs/>
        </w:rPr>
        <w:lastRenderedPageBreak/>
        <w:t>Uwagi</w:t>
      </w:r>
    </w:p>
    <w:p w14:paraId="63BDDD3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 xml:space="preserve">Wykonawca zobowiązany jest do wykonania całości robót zgodnie z niniejsza dokumentacją projektową, obowiązującymi przepisami, dokumentami normatywnymi oraz zasadami wiedzy technicznej i sztuki budowlanej. Niniejsze opracowanie stanowi tylko część dokumentacji projektowej. Wykonawca jest zobowiązany do zrealizowania wszystkich brakujących i pominiętych w niniejszym opracowaniu elementów instalacji wraz z dostarczeniem koniecznych materiałów i urządzeń dla kompletnego wykonania instalacji i zapewnienia jej pełnej funkcjonalności. Niniejsza dokumentacje projektową należy rozpatrywać całościowo. Wszystkie elementy ujęte w specyfikacji materiałowej lub opisie technicznych, a nie ujęte na schematach strukturalnych i planach, lub ujęte na schematach strukturalnych, planach a nie ujęte w specyfikacji materiałowej lub opisie technicznym, powinny być traktowane tak, jakby zostały ujęte w obu częściach dokumentacji projektowej. Wykonawca zobowiązany jest również szczegółowo zapoznać się z projektami pokrewnymi w tym projektem instalacji sanitarnych, projektem instalacji automatyki oraz innymi projektami branżowymi, w celu prawidłowego określenia zakresów rzeczowych poszczególnych instalacji oraz granic opracowania, aby zapewnić prawidłowe wykonanie całości instalacji. Wszelkie rozbieżności w dokumentacji projektowej Wykonawca powinien wyjaśnić z projektantem, który zobowiązany jest do ich rozstrzygnięcia. Wszystkie wykonywane prace oraz proponowane materiały winny odpowiadać Polskim Normom i posiadać stosowna deklaracje zgodności lub posiadać znak CE i deklaracje zgodności z normami zharmonizowanymi oraz posiadać niezbędne atesty tak aby spełniać obowiązujące przepisy. Projektant nie ponosi odpowiedzialności za wszelkie zmiany wynikające z uszczegółowienia rozwiązań funkcjonalnych, wymogów stawianych przez technologie oraz zmian wprowadzonych przez Inwestora w okresie późniejszym. </w:t>
      </w:r>
    </w:p>
    <w:p w14:paraId="05DD869E"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rPr>
        <w:t>Wszystkie nazwy własne i marki handlowe elementów budowlanych, systemów, urządzeń i wyposażenia, zostały użyte w niniejszym opracowaniu w celu określenia odpowiedniego standardu wykonania i wyposażenia budynku. Wykonawca ma prawo wnioskować o zastosowanie rozwiązań własnych, pod warunkiem, że nie zostanie obniżony określony  w projekcie standard. Wprowadzone rozwiązania techniczne i materiałowe nie mogą pociągać za sobą zwiększenia kosztów inwestycji ani zmieniać zasadniczych rozwiązań projektowych i muszą uzyskać akceptację Inwestora. Jeżeli zastosowanie rozwiązania wiążą się z koniecznością wprowadzenia zmian w dokumentacji, strona wnioskująca ponosi pełną odpowiedzialność formalną i finansową za dokonanie tych zmian w projekcie, w tym za  koordynację międzybranżową oraz uzyskanie niezbędnych uzgodnień i pozwoleń.</w:t>
      </w:r>
    </w:p>
    <w:p w14:paraId="1E820EE0" w14:textId="77777777" w:rsidR="0039696C" w:rsidRPr="0039696C" w:rsidRDefault="0039696C" w:rsidP="0039696C">
      <w:pPr>
        <w:suppressAutoHyphens w:val="0"/>
        <w:spacing w:line="240" w:lineRule="auto"/>
        <w:jc w:val="left"/>
        <w:rPr>
          <w:rFonts w:asciiTheme="minorHAnsi" w:hAnsiTheme="minorHAnsi"/>
        </w:rPr>
      </w:pPr>
    </w:p>
    <w:p w14:paraId="7E81790B" w14:textId="77777777" w:rsidR="0039696C" w:rsidRPr="0039696C" w:rsidRDefault="0039696C" w:rsidP="0039696C">
      <w:pPr>
        <w:numPr>
          <w:ilvl w:val="1"/>
          <w:numId w:val="1"/>
        </w:numPr>
        <w:tabs>
          <w:tab w:val="clear" w:pos="0"/>
          <w:tab w:val="num" w:pos="576"/>
        </w:tabs>
        <w:suppressAutoHyphens w:val="0"/>
        <w:spacing w:line="240" w:lineRule="auto"/>
        <w:jc w:val="left"/>
        <w:rPr>
          <w:rFonts w:asciiTheme="minorHAnsi" w:hAnsiTheme="minorHAnsi"/>
          <w:b/>
          <w:bCs/>
          <w:i/>
          <w:iCs/>
          <w:lang w:val="x-none"/>
        </w:rPr>
      </w:pPr>
      <w:r w:rsidRPr="0039696C">
        <w:rPr>
          <w:rFonts w:asciiTheme="minorHAnsi" w:hAnsiTheme="minorHAnsi"/>
          <w:b/>
          <w:bCs/>
          <w:i/>
          <w:iCs/>
        </w:rPr>
        <w:t>Obliczenia techniczne</w:t>
      </w:r>
    </w:p>
    <w:p w14:paraId="480D9AC0" w14:textId="77777777" w:rsidR="0039696C" w:rsidRPr="0039696C" w:rsidRDefault="0039696C" w:rsidP="0039696C">
      <w:pPr>
        <w:suppressAutoHyphens w:val="0"/>
        <w:spacing w:line="240" w:lineRule="auto"/>
        <w:jc w:val="left"/>
        <w:rPr>
          <w:rFonts w:asciiTheme="minorHAnsi" w:hAnsiTheme="minorHAnsi"/>
        </w:rPr>
      </w:pPr>
      <w:r w:rsidRPr="0039696C">
        <w:rPr>
          <w:rFonts w:asciiTheme="minorHAnsi" w:hAnsiTheme="minorHAnsi"/>
          <w:lang w:val="x-none"/>
        </w:rPr>
        <w:t xml:space="preserve">Spadki napięć na instalacjach wewnętrznych zgodnie z normą. Czasy wyłączenia prądów zwarciowych dla przyjętych średnic przewodów zachowane. </w:t>
      </w:r>
    </w:p>
    <w:p w14:paraId="1F3619E5" w14:textId="77777777" w:rsidR="00B545F4" w:rsidRDefault="00B545F4">
      <w:pPr>
        <w:suppressAutoHyphens w:val="0"/>
        <w:spacing w:line="240" w:lineRule="auto"/>
        <w:jc w:val="left"/>
        <w:rPr>
          <w:rFonts w:asciiTheme="minorHAnsi" w:eastAsiaTheme="minorHAnsi" w:hAnsiTheme="minorHAnsi" w:cs="Arial"/>
          <w:sz w:val="24"/>
          <w:szCs w:val="24"/>
          <w:lang w:eastAsia="en-US"/>
        </w:rPr>
      </w:pPr>
      <w:r>
        <w:rPr>
          <w:rFonts w:asciiTheme="minorHAnsi" w:hAnsiTheme="minorHAnsi"/>
        </w:rPr>
        <w:br w:type="page"/>
      </w:r>
    </w:p>
    <w:p w14:paraId="798C2A09" w14:textId="77777777" w:rsidR="00B545F4" w:rsidRDefault="00B545F4" w:rsidP="00B545F4">
      <w:pPr>
        <w:jc w:val="center"/>
        <w:rPr>
          <w:b/>
        </w:rPr>
      </w:pPr>
    </w:p>
    <w:p w14:paraId="11358389" w14:textId="77777777" w:rsidR="00B545F4" w:rsidRDefault="00B545F4" w:rsidP="00B545F4">
      <w:pPr>
        <w:jc w:val="center"/>
        <w:rPr>
          <w:b/>
        </w:rPr>
      </w:pPr>
    </w:p>
    <w:p w14:paraId="4D03DBFC" w14:textId="77777777" w:rsidR="00B545F4" w:rsidRDefault="00B545F4" w:rsidP="00B545F4">
      <w:pPr>
        <w:jc w:val="center"/>
        <w:rPr>
          <w:b/>
        </w:rPr>
      </w:pPr>
    </w:p>
    <w:p w14:paraId="281B3BBF" w14:textId="77777777" w:rsidR="00B545F4" w:rsidRDefault="00B545F4" w:rsidP="00B545F4">
      <w:pPr>
        <w:jc w:val="center"/>
        <w:rPr>
          <w:b/>
        </w:rPr>
      </w:pPr>
    </w:p>
    <w:p w14:paraId="37CFE920" w14:textId="77777777" w:rsidR="00B545F4" w:rsidRDefault="00B545F4" w:rsidP="00B545F4">
      <w:pPr>
        <w:jc w:val="center"/>
        <w:rPr>
          <w:b/>
        </w:rPr>
      </w:pPr>
    </w:p>
    <w:p w14:paraId="3E2F4931" w14:textId="77777777" w:rsidR="00B545F4" w:rsidRPr="00284124" w:rsidRDefault="00B545F4" w:rsidP="00B545F4">
      <w:pPr>
        <w:jc w:val="center"/>
      </w:pPr>
      <w:r w:rsidRPr="00284124">
        <w:rPr>
          <w:b/>
        </w:rPr>
        <w:t>Zestawienie rysunków</w:t>
      </w:r>
    </w:p>
    <w:p w14:paraId="3717AB1A" w14:textId="77777777" w:rsidR="00B545F4" w:rsidRPr="00284124" w:rsidRDefault="00B545F4" w:rsidP="00B545F4">
      <w:pPr>
        <w:jc w:val="center"/>
      </w:pPr>
    </w:p>
    <w:tbl>
      <w:tblPr>
        <w:tblW w:w="0" w:type="auto"/>
        <w:tblInd w:w="894" w:type="dxa"/>
        <w:tblLayout w:type="fixed"/>
        <w:tblLook w:val="0000" w:firstRow="0" w:lastRow="0" w:firstColumn="0" w:lastColumn="0" w:noHBand="0" w:noVBand="0"/>
      </w:tblPr>
      <w:tblGrid>
        <w:gridCol w:w="992"/>
        <w:gridCol w:w="5245"/>
        <w:gridCol w:w="1264"/>
      </w:tblGrid>
      <w:tr w:rsidR="00B545F4" w:rsidRPr="00284124" w14:paraId="2EEAD7C4" w14:textId="77777777" w:rsidTr="00897DB8">
        <w:tc>
          <w:tcPr>
            <w:tcW w:w="992" w:type="dxa"/>
            <w:tcBorders>
              <w:top w:val="single" w:sz="4" w:space="0" w:color="000000"/>
              <w:left w:val="single" w:sz="4" w:space="0" w:color="000000"/>
              <w:bottom w:val="single" w:sz="4" w:space="0" w:color="000000"/>
            </w:tcBorders>
            <w:shd w:val="clear" w:color="auto" w:fill="auto"/>
          </w:tcPr>
          <w:p w14:paraId="220BD72B" w14:textId="77777777" w:rsidR="00B545F4" w:rsidRPr="00284124" w:rsidRDefault="00B545F4" w:rsidP="00897DB8">
            <w:pPr>
              <w:jc w:val="left"/>
            </w:pPr>
            <w:r w:rsidRPr="00284124">
              <w:t>Nr rys.</w:t>
            </w:r>
          </w:p>
        </w:tc>
        <w:tc>
          <w:tcPr>
            <w:tcW w:w="5245" w:type="dxa"/>
            <w:tcBorders>
              <w:top w:val="single" w:sz="4" w:space="0" w:color="000000"/>
              <w:left w:val="single" w:sz="4" w:space="0" w:color="000000"/>
              <w:bottom w:val="single" w:sz="4" w:space="0" w:color="000000"/>
            </w:tcBorders>
            <w:shd w:val="clear" w:color="auto" w:fill="auto"/>
          </w:tcPr>
          <w:p w14:paraId="3B4A547A" w14:textId="77777777" w:rsidR="00B545F4" w:rsidRPr="00284124" w:rsidRDefault="00B545F4" w:rsidP="00897DB8">
            <w:pPr>
              <w:jc w:val="left"/>
            </w:pPr>
            <w:r w:rsidRPr="00284124">
              <w:t xml:space="preserve">Nazwa rysunku </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2D97AD94" w14:textId="77777777" w:rsidR="00B545F4" w:rsidRPr="00284124" w:rsidRDefault="00B545F4" w:rsidP="00897DB8">
            <w:pPr>
              <w:jc w:val="left"/>
            </w:pPr>
            <w:r w:rsidRPr="00284124">
              <w:t>strona</w:t>
            </w:r>
          </w:p>
        </w:tc>
      </w:tr>
      <w:tr w:rsidR="00B545F4" w:rsidRPr="00284124" w14:paraId="4930DBB4" w14:textId="77777777" w:rsidTr="00897DB8">
        <w:tc>
          <w:tcPr>
            <w:tcW w:w="992" w:type="dxa"/>
            <w:tcBorders>
              <w:top w:val="single" w:sz="4" w:space="0" w:color="000000"/>
              <w:left w:val="single" w:sz="4" w:space="0" w:color="000000"/>
              <w:bottom w:val="single" w:sz="4" w:space="0" w:color="000000"/>
            </w:tcBorders>
            <w:shd w:val="clear" w:color="auto" w:fill="auto"/>
          </w:tcPr>
          <w:p w14:paraId="02643B3F" w14:textId="77777777" w:rsidR="00B545F4" w:rsidRPr="00284124" w:rsidRDefault="00B545F4" w:rsidP="00897DB8">
            <w:pPr>
              <w:jc w:val="center"/>
            </w:pPr>
            <w:r>
              <w:t>E</w:t>
            </w:r>
            <w:r w:rsidRPr="00284124">
              <w:t>1</w:t>
            </w:r>
          </w:p>
        </w:tc>
        <w:tc>
          <w:tcPr>
            <w:tcW w:w="5245" w:type="dxa"/>
            <w:tcBorders>
              <w:top w:val="single" w:sz="4" w:space="0" w:color="000000"/>
              <w:left w:val="single" w:sz="4" w:space="0" w:color="000000"/>
              <w:bottom w:val="single" w:sz="4" w:space="0" w:color="000000"/>
            </w:tcBorders>
            <w:shd w:val="clear" w:color="auto" w:fill="auto"/>
          </w:tcPr>
          <w:p w14:paraId="5A418679" w14:textId="77777777" w:rsidR="00B545F4" w:rsidRPr="00284124" w:rsidRDefault="00B545F4" w:rsidP="00B545F4">
            <w:pPr>
              <w:jc w:val="left"/>
            </w:pPr>
            <w:r w:rsidRPr="00284124">
              <w:t xml:space="preserve">RZUT </w:t>
            </w:r>
            <w:r>
              <w:t>PARTERU – INSTALACJA GNIAZD</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1ED0BEB5" w14:textId="77777777" w:rsidR="00B545F4" w:rsidRPr="00284124" w:rsidRDefault="00B545F4" w:rsidP="00897DB8">
            <w:pPr>
              <w:jc w:val="center"/>
            </w:pPr>
            <w:r>
              <w:t>45</w:t>
            </w:r>
          </w:p>
        </w:tc>
      </w:tr>
      <w:tr w:rsidR="00B545F4" w:rsidRPr="00284124" w14:paraId="303DE7C9" w14:textId="77777777" w:rsidTr="00897DB8">
        <w:tc>
          <w:tcPr>
            <w:tcW w:w="992" w:type="dxa"/>
            <w:tcBorders>
              <w:left w:val="single" w:sz="4" w:space="0" w:color="000000"/>
              <w:bottom w:val="single" w:sz="4" w:space="0" w:color="000000"/>
            </w:tcBorders>
            <w:shd w:val="clear" w:color="auto" w:fill="auto"/>
          </w:tcPr>
          <w:p w14:paraId="726959D6" w14:textId="77777777" w:rsidR="00B545F4" w:rsidRPr="00284124" w:rsidRDefault="00B545F4" w:rsidP="00897DB8">
            <w:pPr>
              <w:jc w:val="center"/>
            </w:pPr>
            <w:r>
              <w:t>E</w:t>
            </w:r>
            <w:r w:rsidRPr="00284124">
              <w:t>2</w:t>
            </w:r>
          </w:p>
        </w:tc>
        <w:tc>
          <w:tcPr>
            <w:tcW w:w="5245" w:type="dxa"/>
            <w:tcBorders>
              <w:left w:val="single" w:sz="4" w:space="0" w:color="000000"/>
              <w:bottom w:val="single" w:sz="4" w:space="0" w:color="000000"/>
            </w:tcBorders>
            <w:shd w:val="clear" w:color="auto" w:fill="auto"/>
          </w:tcPr>
          <w:p w14:paraId="4EA85197" w14:textId="77777777" w:rsidR="00B545F4" w:rsidRPr="00284124" w:rsidRDefault="00B545F4" w:rsidP="00897DB8">
            <w:pPr>
              <w:jc w:val="left"/>
            </w:pPr>
            <w:r>
              <w:t>RZUT PARTERU – INSTALACJA OŚWIETLENIOWA</w:t>
            </w:r>
          </w:p>
        </w:tc>
        <w:tc>
          <w:tcPr>
            <w:tcW w:w="1264" w:type="dxa"/>
            <w:tcBorders>
              <w:left w:val="single" w:sz="4" w:space="0" w:color="000000"/>
              <w:bottom w:val="single" w:sz="4" w:space="0" w:color="000000"/>
              <w:right w:val="single" w:sz="4" w:space="0" w:color="000000"/>
            </w:tcBorders>
            <w:shd w:val="clear" w:color="auto" w:fill="auto"/>
          </w:tcPr>
          <w:p w14:paraId="2A4EE898" w14:textId="77777777" w:rsidR="00B545F4" w:rsidRPr="00284124" w:rsidRDefault="00B545F4" w:rsidP="00897DB8">
            <w:pPr>
              <w:jc w:val="center"/>
            </w:pPr>
            <w:r>
              <w:t>46</w:t>
            </w:r>
          </w:p>
        </w:tc>
      </w:tr>
    </w:tbl>
    <w:p w14:paraId="51F1D852" w14:textId="77777777" w:rsidR="00B545F4" w:rsidRPr="00284124" w:rsidRDefault="00B545F4" w:rsidP="00B545F4">
      <w:pPr>
        <w:jc w:val="left"/>
      </w:pPr>
    </w:p>
    <w:p w14:paraId="46049483" w14:textId="77777777" w:rsidR="00B545F4" w:rsidRPr="00284124" w:rsidRDefault="00B545F4" w:rsidP="00B545F4">
      <w:pPr>
        <w:jc w:val="left"/>
        <w:rPr>
          <w:b/>
          <w:szCs w:val="20"/>
        </w:rPr>
      </w:pPr>
    </w:p>
    <w:p w14:paraId="38C22D72" w14:textId="77777777" w:rsidR="00B545F4" w:rsidRPr="00284124" w:rsidRDefault="00B545F4" w:rsidP="00B545F4">
      <w:pPr>
        <w:suppressAutoHyphens w:val="0"/>
        <w:spacing w:line="240" w:lineRule="auto"/>
        <w:jc w:val="left"/>
        <w:rPr>
          <w:b/>
          <w:szCs w:val="20"/>
        </w:rPr>
      </w:pPr>
      <w:r w:rsidRPr="00284124">
        <w:br w:type="page"/>
      </w:r>
    </w:p>
    <w:p w14:paraId="0C564FAD" w14:textId="77777777" w:rsidR="00B545F4" w:rsidRDefault="00B545F4" w:rsidP="00B545F4">
      <w:pPr>
        <w:suppressAutoHyphens w:val="0"/>
        <w:spacing w:line="240" w:lineRule="auto"/>
        <w:jc w:val="center"/>
        <w:rPr>
          <w:b/>
          <w:sz w:val="72"/>
          <w:szCs w:val="72"/>
        </w:rPr>
      </w:pPr>
    </w:p>
    <w:p w14:paraId="663B4A7B" w14:textId="77777777" w:rsidR="00B545F4" w:rsidRDefault="00B545F4" w:rsidP="00B545F4">
      <w:pPr>
        <w:suppressAutoHyphens w:val="0"/>
        <w:spacing w:line="240" w:lineRule="auto"/>
        <w:jc w:val="center"/>
        <w:rPr>
          <w:b/>
          <w:sz w:val="72"/>
          <w:szCs w:val="72"/>
        </w:rPr>
      </w:pPr>
    </w:p>
    <w:p w14:paraId="0BA53817" w14:textId="77777777" w:rsidR="00B545F4" w:rsidRDefault="00B545F4" w:rsidP="00B545F4">
      <w:pPr>
        <w:suppressAutoHyphens w:val="0"/>
        <w:spacing w:line="240" w:lineRule="auto"/>
        <w:jc w:val="center"/>
        <w:rPr>
          <w:b/>
          <w:sz w:val="72"/>
          <w:szCs w:val="72"/>
        </w:rPr>
      </w:pPr>
    </w:p>
    <w:p w14:paraId="5C6570F1" w14:textId="77777777" w:rsidR="00B545F4" w:rsidRDefault="00B545F4" w:rsidP="00B545F4">
      <w:pPr>
        <w:suppressAutoHyphens w:val="0"/>
        <w:spacing w:line="240" w:lineRule="auto"/>
        <w:jc w:val="center"/>
        <w:rPr>
          <w:b/>
          <w:sz w:val="72"/>
          <w:szCs w:val="72"/>
        </w:rPr>
      </w:pPr>
    </w:p>
    <w:p w14:paraId="3AAABC4C" w14:textId="77777777" w:rsidR="00B545F4" w:rsidRDefault="00B545F4" w:rsidP="00B545F4">
      <w:pPr>
        <w:suppressAutoHyphens w:val="0"/>
        <w:spacing w:line="240" w:lineRule="auto"/>
        <w:jc w:val="center"/>
        <w:rPr>
          <w:b/>
          <w:sz w:val="72"/>
          <w:szCs w:val="72"/>
        </w:rPr>
      </w:pPr>
    </w:p>
    <w:p w14:paraId="430674EB" w14:textId="77777777" w:rsidR="00B545F4" w:rsidRDefault="00B545F4" w:rsidP="00B545F4">
      <w:pPr>
        <w:suppressAutoHyphens w:val="0"/>
        <w:spacing w:line="240" w:lineRule="auto"/>
        <w:jc w:val="center"/>
        <w:rPr>
          <w:b/>
          <w:sz w:val="72"/>
          <w:szCs w:val="72"/>
        </w:rPr>
      </w:pPr>
    </w:p>
    <w:p w14:paraId="69C035E2" w14:textId="77777777" w:rsidR="00B545F4" w:rsidRDefault="00B545F4" w:rsidP="00B545F4">
      <w:pPr>
        <w:suppressAutoHyphens w:val="0"/>
        <w:spacing w:line="240" w:lineRule="auto"/>
        <w:jc w:val="center"/>
        <w:rPr>
          <w:b/>
          <w:sz w:val="72"/>
          <w:szCs w:val="72"/>
        </w:rPr>
      </w:pPr>
    </w:p>
    <w:p w14:paraId="0DE00921" w14:textId="77777777" w:rsidR="00B545F4" w:rsidRPr="006763E7" w:rsidRDefault="00B545F4" w:rsidP="00B545F4">
      <w:pPr>
        <w:suppressAutoHyphens w:val="0"/>
        <w:spacing w:line="240" w:lineRule="auto"/>
        <w:jc w:val="center"/>
        <w:rPr>
          <w:b/>
          <w:sz w:val="72"/>
          <w:szCs w:val="72"/>
        </w:rPr>
      </w:pPr>
      <w:r w:rsidRPr="006763E7">
        <w:rPr>
          <w:b/>
          <w:sz w:val="72"/>
          <w:szCs w:val="72"/>
        </w:rPr>
        <w:t xml:space="preserve">RZUT </w:t>
      </w:r>
      <w:r>
        <w:rPr>
          <w:b/>
          <w:sz w:val="72"/>
          <w:szCs w:val="72"/>
        </w:rPr>
        <w:t>PARTERU- INSTALACJA GNIAZD</w:t>
      </w:r>
    </w:p>
    <w:p w14:paraId="66CAEB49" w14:textId="77777777" w:rsidR="00B545F4" w:rsidRDefault="00B545F4" w:rsidP="00B545F4">
      <w:pPr>
        <w:pStyle w:val="spistreci"/>
        <w:spacing w:line="240" w:lineRule="auto"/>
        <w:rPr>
          <w:rFonts w:asciiTheme="minorHAnsi" w:hAnsiTheme="minorHAnsi"/>
        </w:rPr>
      </w:pPr>
    </w:p>
    <w:p w14:paraId="11B1477C" w14:textId="77777777" w:rsidR="00B545F4" w:rsidRDefault="00B545F4">
      <w:pPr>
        <w:suppressAutoHyphens w:val="0"/>
        <w:spacing w:line="240" w:lineRule="auto"/>
        <w:jc w:val="left"/>
        <w:rPr>
          <w:rFonts w:asciiTheme="minorHAnsi" w:eastAsiaTheme="minorHAnsi" w:hAnsiTheme="minorHAnsi" w:cs="Arial"/>
          <w:sz w:val="24"/>
          <w:szCs w:val="24"/>
          <w:lang w:eastAsia="en-US"/>
        </w:rPr>
      </w:pPr>
      <w:r>
        <w:rPr>
          <w:rFonts w:asciiTheme="minorHAnsi" w:hAnsiTheme="minorHAnsi"/>
        </w:rPr>
        <w:br w:type="page"/>
      </w:r>
    </w:p>
    <w:p w14:paraId="59100C1A" w14:textId="77777777" w:rsidR="00B545F4" w:rsidRDefault="00B545F4" w:rsidP="00B545F4">
      <w:pPr>
        <w:suppressAutoHyphens w:val="0"/>
        <w:spacing w:line="240" w:lineRule="auto"/>
        <w:jc w:val="center"/>
        <w:rPr>
          <w:b/>
          <w:sz w:val="72"/>
          <w:szCs w:val="72"/>
        </w:rPr>
      </w:pPr>
    </w:p>
    <w:p w14:paraId="57AD3A27" w14:textId="77777777" w:rsidR="00B545F4" w:rsidRDefault="00B545F4" w:rsidP="00B545F4">
      <w:pPr>
        <w:suppressAutoHyphens w:val="0"/>
        <w:spacing w:line="240" w:lineRule="auto"/>
        <w:jc w:val="center"/>
        <w:rPr>
          <w:b/>
          <w:sz w:val="72"/>
          <w:szCs w:val="72"/>
        </w:rPr>
      </w:pPr>
    </w:p>
    <w:p w14:paraId="2B9CDBE9" w14:textId="77777777" w:rsidR="00B545F4" w:rsidRDefault="00B545F4" w:rsidP="00B545F4">
      <w:pPr>
        <w:suppressAutoHyphens w:val="0"/>
        <w:spacing w:line="240" w:lineRule="auto"/>
        <w:jc w:val="center"/>
        <w:rPr>
          <w:b/>
          <w:sz w:val="72"/>
          <w:szCs w:val="72"/>
        </w:rPr>
      </w:pPr>
    </w:p>
    <w:p w14:paraId="3BAD4925" w14:textId="77777777" w:rsidR="00B545F4" w:rsidRDefault="00B545F4" w:rsidP="00B545F4">
      <w:pPr>
        <w:suppressAutoHyphens w:val="0"/>
        <w:spacing w:line="240" w:lineRule="auto"/>
        <w:jc w:val="center"/>
        <w:rPr>
          <w:b/>
          <w:sz w:val="72"/>
          <w:szCs w:val="72"/>
        </w:rPr>
      </w:pPr>
    </w:p>
    <w:p w14:paraId="01DBDF92" w14:textId="77777777" w:rsidR="00B545F4" w:rsidRDefault="00B545F4" w:rsidP="00B545F4">
      <w:pPr>
        <w:suppressAutoHyphens w:val="0"/>
        <w:spacing w:line="240" w:lineRule="auto"/>
        <w:jc w:val="center"/>
        <w:rPr>
          <w:b/>
          <w:sz w:val="72"/>
          <w:szCs w:val="72"/>
        </w:rPr>
      </w:pPr>
    </w:p>
    <w:p w14:paraId="6B1C9052" w14:textId="77777777" w:rsidR="00B545F4" w:rsidRDefault="00B545F4" w:rsidP="00B545F4">
      <w:pPr>
        <w:suppressAutoHyphens w:val="0"/>
        <w:spacing w:line="240" w:lineRule="auto"/>
        <w:jc w:val="center"/>
        <w:rPr>
          <w:b/>
          <w:sz w:val="72"/>
          <w:szCs w:val="72"/>
        </w:rPr>
      </w:pPr>
    </w:p>
    <w:p w14:paraId="41D9810B" w14:textId="77777777" w:rsidR="00B545F4" w:rsidRDefault="00B545F4" w:rsidP="00B545F4">
      <w:pPr>
        <w:suppressAutoHyphens w:val="0"/>
        <w:spacing w:line="240" w:lineRule="auto"/>
        <w:jc w:val="center"/>
        <w:rPr>
          <w:b/>
          <w:sz w:val="72"/>
          <w:szCs w:val="72"/>
        </w:rPr>
      </w:pPr>
    </w:p>
    <w:p w14:paraId="50385917" w14:textId="77777777" w:rsidR="00B545F4" w:rsidRPr="006763E7" w:rsidRDefault="00B545F4" w:rsidP="00B545F4">
      <w:pPr>
        <w:suppressAutoHyphens w:val="0"/>
        <w:spacing w:line="240" w:lineRule="auto"/>
        <w:jc w:val="center"/>
        <w:rPr>
          <w:b/>
          <w:sz w:val="72"/>
          <w:szCs w:val="72"/>
        </w:rPr>
      </w:pPr>
      <w:r w:rsidRPr="006763E7">
        <w:rPr>
          <w:b/>
          <w:sz w:val="72"/>
          <w:szCs w:val="72"/>
        </w:rPr>
        <w:t xml:space="preserve">RZUT </w:t>
      </w:r>
      <w:r>
        <w:rPr>
          <w:b/>
          <w:sz w:val="72"/>
          <w:szCs w:val="72"/>
        </w:rPr>
        <w:t>PARTERU- INSTALACJA OŚWIETLENIOWA</w:t>
      </w:r>
    </w:p>
    <w:p w14:paraId="1CBE95E2" w14:textId="77777777" w:rsidR="00B545F4" w:rsidRDefault="00B545F4" w:rsidP="00ED1FAC">
      <w:pPr>
        <w:pStyle w:val="Normal"/>
        <w:rPr>
          <w:rFonts w:asciiTheme="minorHAnsi" w:hAnsiTheme="minorHAnsi"/>
          <w:lang w:val="pl-PL"/>
        </w:rPr>
      </w:pPr>
    </w:p>
    <w:p w14:paraId="5688C05D" w14:textId="77777777" w:rsidR="00B545F4" w:rsidRDefault="00B545F4" w:rsidP="00ED1FAC">
      <w:pPr>
        <w:pStyle w:val="Normal"/>
        <w:rPr>
          <w:rFonts w:asciiTheme="minorHAnsi" w:hAnsiTheme="minorHAnsi"/>
          <w:lang w:val="pl-PL"/>
        </w:rPr>
      </w:pPr>
    </w:p>
    <w:p w14:paraId="574891A4" w14:textId="77777777" w:rsidR="00B545F4" w:rsidRDefault="00B545F4" w:rsidP="00ED1FAC">
      <w:pPr>
        <w:pStyle w:val="Normal"/>
        <w:rPr>
          <w:rFonts w:asciiTheme="minorHAnsi" w:hAnsiTheme="minorHAnsi"/>
          <w:lang w:val="pl-PL"/>
        </w:rPr>
      </w:pPr>
    </w:p>
    <w:p w14:paraId="160822F6" w14:textId="77777777" w:rsidR="00B545F4" w:rsidRDefault="00B545F4" w:rsidP="00ED1FAC">
      <w:pPr>
        <w:pStyle w:val="Normal"/>
        <w:rPr>
          <w:rFonts w:asciiTheme="minorHAnsi" w:hAnsiTheme="minorHAnsi"/>
          <w:lang w:val="pl-PL"/>
        </w:rPr>
      </w:pPr>
    </w:p>
    <w:p w14:paraId="5131FDCD" w14:textId="77777777" w:rsidR="00B545F4" w:rsidRDefault="00B545F4" w:rsidP="00ED1FAC">
      <w:pPr>
        <w:pStyle w:val="Normal"/>
        <w:rPr>
          <w:rFonts w:asciiTheme="minorHAnsi" w:hAnsiTheme="minorHAnsi"/>
          <w:lang w:val="pl-PL"/>
        </w:rPr>
      </w:pPr>
    </w:p>
    <w:p w14:paraId="05E2716D" w14:textId="77777777" w:rsidR="00B545F4" w:rsidRDefault="00B545F4" w:rsidP="00ED1FAC">
      <w:pPr>
        <w:pStyle w:val="Normal"/>
        <w:rPr>
          <w:rFonts w:asciiTheme="minorHAnsi" w:hAnsiTheme="minorHAnsi"/>
          <w:lang w:val="pl-PL"/>
        </w:rPr>
      </w:pPr>
    </w:p>
    <w:p w14:paraId="5B260ECE" w14:textId="77777777" w:rsidR="00B545F4" w:rsidRDefault="00B545F4" w:rsidP="00ED1FAC">
      <w:pPr>
        <w:pStyle w:val="Normal"/>
        <w:rPr>
          <w:rFonts w:asciiTheme="minorHAnsi" w:hAnsiTheme="minorHAnsi"/>
          <w:lang w:val="pl-PL"/>
        </w:rPr>
      </w:pPr>
    </w:p>
    <w:p w14:paraId="5E12D51E" w14:textId="77777777" w:rsidR="00B545F4" w:rsidRDefault="00B545F4" w:rsidP="00ED1FAC">
      <w:pPr>
        <w:pStyle w:val="Normal"/>
        <w:rPr>
          <w:rFonts w:asciiTheme="minorHAnsi" w:hAnsiTheme="minorHAnsi"/>
          <w:lang w:val="pl-PL"/>
        </w:rPr>
      </w:pPr>
    </w:p>
    <w:p w14:paraId="1386C967" w14:textId="77777777" w:rsidR="00B545F4" w:rsidRDefault="00B545F4" w:rsidP="00ED1FAC">
      <w:pPr>
        <w:pStyle w:val="Normal"/>
        <w:rPr>
          <w:rFonts w:asciiTheme="minorHAnsi" w:hAnsiTheme="minorHAnsi"/>
          <w:lang w:val="pl-PL"/>
        </w:rPr>
      </w:pPr>
    </w:p>
    <w:p w14:paraId="34E91E4E" w14:textId="77777777" w:rsidR="00B545F4" w:rsidRDefault="00B545F4" w:rsidP="00ED1FAC">
      <w:pPr>
        <w:pStyle w:val="Normal"/>
        <w:rPr>
          <w:rFonts w:asciiTheme="minorHAnsi" w:hAnsiTheme="minorHAnsi"/>
          <w:lang w:val="pl-PL"/>
        </w:rPr>
      </w:pPr>
    </w:p>
    <w:p w14:paraId="6E3C5E6A" w14:textId="77777777" w:rsidR="00B545F4" w:rsidRDefault="00B545F4" w:rsidP="00ED1FAC">
      <w:pPr>
        <w:pStyle w:val="Normal"/>
        <w:rPr>
          <w:rFonts w:asciiTheme="minorHAnsi" w:hAnsiTheme="minorHAnsi"/>
          <w:lang w:val="pl-PL"/>
        </w:rPr>
      </w:pPr>
    </w:p>
    <w:p w14:paraId="1CFEFEAC" w14:textId="77777777" w:rsidR="00B545F4" w:rsidRDefault="00B545F4" w:rsidP="00ED1FAC">
      <w:pPr>
        <w:pStyle w:val="Normal"/>
        <w:rPr>
          <w:rFonts w:asciiTheme="minorHAnsi" w:hAnsiTheme="minorHAnsi"/>
          <w:lang w:val="pl-PL"/>
        </w:rPr>
      </w:pPr>
    </w:p>
    <w:p w14:paraId="7D7CD131" w14:textId="77777777" w:rsidR="00B545F4" w:rsidRDefault="00B545F4">
      <w:pPr>
        <w:suppressAutoHyphens w:val="0"/>
        <w:spacing w:line="240" w:lineRule="auto"/>
        <w:jc w:val="left"/>
        <w:rPr>
          <w:rFonts w:asciiTheme="minorHAnsi" w:eastAsiaTheme="minorHAnsi" w:hAnsiTheme="minorHAnsi" w:cs="Arial"/>
          <w:sz w:val="24"/>
          <w:szCs w:val="24"/>
          <w:lang w:eastAsia="en-US"/>
        </w:rPr>
      </w:pPr>
      <w:r>
        <w:rPr>
          <w:rFonts w:asciiTheme="minorHAnsi" w:hAnsiTheme="minorHAnsi"/>
        </w:rPr>
        <w:br w:type="page"/>
      </w:r>
    </w:p>
    <w:p w14:paraId="3872344B" w14:textId="77777777" w:rsidR="00B545F4" w:rsidRPr="00B545F4" w:rsidRDefault="00B545F4" w:rsidP="00B545F4">
      <w:pPr>
        <w:pStyle w:val="Normal"/>
        <w:numPr>
          <w:ilvl w:val="0"/>
          <w:numId w:val="37"/>
        </w:numPr>
        <w:rPr>
          <w:rFonts w:asciiTheme="minorHAnsi" w:hAnsiTheme="minorHAnsi"/>
          <w:lang w:val="pl-PL"/>
        </w:rPr>
      </w:pPr>
      <w:r>
        <w:rPr>
          <w:rFonts w:asciiTheme="minorHAnsi" w:hAnsiTheme="minorHAnsi"/>
          <w:b/>
          <w:lang w:val="pl-PL"/>
        </w:rPr>
        <w:lastRenderedPageBreak/>
        <w:t>OPIS DO PROJEKTU INSTALACJI SANITARNEJ</w:t>
      </w:r>
    </w:p>
    <w:p w14:paraId="104D05E1" w14:textId="77777777" w:rsidR="00B545F4" w:rsidRPr="00B545F4" w:rsidRDefault="00B545F4" w:rsidP="00B545F4">
      <w:pPr>
        <w:pStyle w:val="Normal"/>
        <w:rPr>
          <w:rFonts w:asciiTheme="minorHAnsi" w:hAnsiTheme="minorHAnsi"/>
          <w:b/>
          <w:sz w:val="22"/>
          <w:szCs w:val="22"/>
          <w:lang w:val="pl-PL"/>
        </w:rPr>
      </w:pPr>
    </w:p>
    <w:p w14:paraId="75E73A0A" w14:textId="77777777" w:rsidR="00B545F4" w:rsidRPr="00B545F4" w:rsidRDefault="00B545F4" w:rsidP="00B545F4">
      <w:pPr>
        <w:pStyle w:val="Normal"/>
        <w:rPr>
          <w:rFonts w:asciiTheme="minorHAnsi" w:hAnsiTheme="minorHAnsi"/>
          <w:b/>
          <w:bCs/>
          <w:sz w:val="22"/>
          <w:szCs w:val="22"/>
        </w:rPr>
      </w:pPr>
      <w:r w:rsidRPr="00B545F4">
        <w:rPr>
          <w:rFonts w:asciiTheme="minorHAnsi" w:hAnsiTheme="minorHAnsi"/>
          <w:b/>
          <w:bCs/>
          <w:sz w:val="22"/>
          <w:szCs w:val="22"/>
        </w:rPr>
        <w:t xml:space="preserve"> Zakres opracowania </w:t>
      </w:r>
    </w:p>
    <w:p w14:paraId="42AA7F67" w14:textId="77777777" w:rsidR="00B545F4" w:rsidRPr="00B545F4" w:rsidRDefault="00B545F4" w:rsidP="00B545F4">
      <w:pPr>
        <w:pStyle w:val="Normal"/>
        <w:ind w:firstLine="708"/>
        <w:rPr>
          <w:rFonts w:asciiTheme="minorHAnsi" w:hAnsiTheme="minorHAnsi"/>
          <w:sz w:val="22"/>
          <w:szCs w:val="22"/>
        </w:rPr>
      </w:pPr>
      <w:r w:rsidRPr="00B545F4">
        <w:rPr>
          <w:rFonts w:asciiTheme="minorHAnsi" w:hAnsiTheme="minorHAnsi"/>
          <w:sz w:val="22"/>
          <w:szCs w:val="22"/>
        </w:rPr>
        <w:t xml:space="preserve">Przedmiotem opracowania jest projekt techniczny instalacji sanitarnych w przebudowywanych pomieszczeniach przychodni endokrynologicznej Szpitala w Szprotawie. </w:t>
      </w:r>
    </w:p>
    <w:p w14:paraId="21E6704E"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Zakres opracowania obejmuje istniejące, pomieszczenia przychodni w budynku głównym szpitala.</w:t>
      </w:r>
    </w:p>
    <w:p w14:paraId="206F2AAB"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Celem opracowania jest zapewnienie odpowiednich rozwiązań w zakresie wentylacji budynku jak i korzystania z wody użytkowej i urządzeń sanitarnych.</w:t>
      </w:r>
    </w:p>
    <w:p w14:paraId="63C49CCA" w14:textId="77777777" w:rsidR="00B545F4" w:rsidRDefault="00B545F4" w:rsidP="00B545F4">
      <w:pPr>
        <w:pStyle w:val="Normal"/>
        <w:rPr>
          <w:rFonts w:asciiTheme="minorHAnsi" w:hAnsiTheme="minorHAnsi"/>
          <w:sz w:val="22"/>
          <w:szCs w:val="22"/>
          <w:lang w:val="pl-PL"/>
        </w:rPr>
      </w:pPr>
      <w:r w:rsidRPr="00B545F4">
        <w:rPr>
          <w:rFonts w:asciiTheme="minorHAnsi" w:hAnsiTheme="minorHAnsi"/>
          <w:sz w:val="22"/>
          <w:szCs w:val="22"/>
        </w:rPr>
        <w:t>Źródłem ciepła jest istniejąca kotłownia budynku. Instalację centralnego ogrzewania pozostawia się w niezmienionym stanie.</w:t>
      </w:r>
    </w:p>
    <w:p w14:paraId="08BFD3D8" w14:textId="77777777" w:rsidR="00B545F4" w:rsidRPr="00B545F4" w:rsidRDefault="00B545F4" w:rsidP="00B545F4">
      <w:pPr>
        <w:pStyle w:val="Normal"/>
        <w:rPr>
          <w:rFonts w:asciiTheme="minorHAnsi" w:hAnsiTheme="minorHAnsi"/>
          <w:sz w:val="22"/>
          <w:szCs w:val="22"/>
          <w:lang w:val="pl-PL"/>
        </w:rPr>
      </w:pPr>
    </w:p>
    <w:p w14:paraId="422EAC82" w14:textId="77777777" w:rsidR="00B545F4" w:rsidRDefault="00B545F4" w:rsidP="00B545F4">
      <w:pPr>
        <w:pStyle w:val="Normal"/>
        <w:rPr>
          <w:rFonts w:asciiTheme="minorHAnsi" w:hAnsiTheme="minorHAnsi"/>
          <w:b/>
          <w:bCs/>
          <w:sz w:val="22"/>
          <w:szCs w:val="22"/>
          <w:lang w:val="pl-PL"/>
        </w:rPr>
      </w:pPr>
      <w:bookmarkStart w:id="29" w:name="_Toc64316827"/>
      <w:bookmarkStart w:id="30" w:name="_Toc286140373"/>
      <w:bookmarkStart w:id="31" w:name="_Toc286146016"/>
      <w:r w:rsidRPr="00B545F4">
        <w:rPr>
          <w:rFonts w:asciiTheme="minorHAnsi" w:hAnsiTheme="minorHAnsi"/>
          <w:b/>
          <w:bCs/>
          <w:sz w:val="22"/>
          <w:szCs w:val="22"/>
        </w:rPr>
        <w:t>Opis projektowanych instalacji wewnętrznych</w:t>
      </w:r>
      <w:bookmarkStart w:id="32" w:name="_Toc64316828"/>
      <w:bookmarkEnd w:id="29"/>
      <w:r w:rsidRPr="00B545F4">
        <w:rPr>
          <w:rFonts w:asciiTheme="minorHAnsi" w:hAnsiTheme="minorHAnsi"/>
          <w:b/>
          <w:bCs/>
          <w:sz w:val="22"/>
          <w:szCs w:val="22"/>
        </w:rPr>
        <w:t xml:space="preserve"> </w:t>
      </w:r>
    </w:p>
    <w:p w14:paraId="139CC30F" w14:textId="77777777" w:rsidR="00B545F4" w:rsidRDefault="00B545F4" w:rsidP="00B545F4">
      <w:pPr>
        <w:pStyle w:val="Normal"/>
        <w:rPr>
          <w:rFonts w:asciiTheme="minorHAnsi" w:hAnsiTheme="minorHAnsi"/>
          <w:b/>
          <w:bCs/>
          <w:sz w:val="22"/>
          <w:szCs w:val="22"/>
          <w:lang w:val="pl-PL"/>
        </w:rPr>
      </w:pPr>
      <w:r w:rsidRPr="00B545F4">
        <w:rPr>
          <w:rFonts w:asciiTheme="minorHAnsi" w:hAnsiTheme="minorHAnsi"/>
          <w:b/>
          <w:bCs/>
          <w:sz w:val="22"/>
          <w:szCs w:val="22"/>
        </w:rPr>
        <w:t>Instalacja kanalizacji sanitarnej</w:t>
      </w:r>
      <w:bookmarkEnd w:id="30"/>
      <w:bookmarkEnd w:id="31"/>
      <w:bookmarkEnd w:id="32"/>
    </w:p>
    <w:p w14:paraId="7FF3C307" w14:textId="77777777" w:rsidR="00B545F4" w:rsidRPr="00B545F4" w:rsidRDefault="00B545F4" w:rsidP="00B545F4">
      <w:pPr>
        <w:pStyle w:val="Normal"/>
        <w:rPr>
          <w:rFonts w:asciiTheme="minorHAnsi" w:hAnsiTheme="minorHAnsi"/>
          <w:b/>
          <w:bCs/>
          <w:sz w:val="22"/>
          <w:szCs w:val="22"/>
          <w:lang w:val="pl-PL"/>
        </w:rPr>
      </w:pPr>
    </w:p>
    <w:p w14:paraId="458DE6AB"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Instalację kanalizacyjną projektuje się w systemie WAVIN lub równoważnym.</w:t>
      </w:r>
    </w:p>
    <w:p w14:paraId="6FD7032A"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Rury z PVC łączone na wcisk i uszczelkę gumową:</w:t>
      </w:r>
    </w:p>
    <w:p w14:paraId="26A14251"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 dla instalacji </w:t>
      </w:r>
      <w:proofErr w:type="spellStart"/>
      <w:r w:rsidRPr="00B545F4">
        <w:rPr>
          <w:rFonts w:asciiTheme="minorHAnsi" w:hAnsiTheme="minorHAnsi"/>
          <w:sz w:val="22"/>
          <w:szCs w:val="22"/>
        </w:rPr>
        <w:t>podposadzkowych</w:t>
      </w:r>
      <w:proofErr w:type="spellEnd"/>
      <w:r w:rsidRPr="00B545F4">
        <w:rPr>
          <w:rFonts w:asciiTheme="minorHAnsi" w:hAnsiTheme="minorHAnsi"/>
          <w:sz w:val="22"/>
          <w:szCs w:val="22"/>
        </w:rPr>
        <w:t xml:space="preserve"> – rury i kształtki z PVC klasy S</w:t>
      </w:r>
    </w:p>
    <w:p w14:paraId="1379F22C"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dla instalacji wnętrzowych – rury i kształtki z PVC klasy N</w:t>
      </w:r>
    </w:p>
    <w:p w14:paraId="484C462B"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Sposób rozprowadzenia przewodów kanalizacyjnych przedstawiono w części graficznej opracowania. Przewody odpływowe łączyć ze sobą z zachowaniem minimalnych spadków nie mniejszych niż 2,0%. Wszystkie podłączenia urządzeń i przyborów sanitarnych </w:t>
      </w:r>
      <w:proofErr w:type="spellStart"/>
      <w:r w:rsidRPr="00B545F4">
        <w:rPr>
          <w:rFonts w:asciiTheme="minorHAnsi" w:hAnsiTheme="minorHAnsi"/>
          <w:sz w:val="22"/>
          <w:szCs w:val="22"/>
        </w:rPr>
        <w:t>zasyfonować</w:t>
      </w:r>
      <w:proofErr w:type="spellEnd"/>
      <w:r w:rsidRPr="00B545F4">
        <w:rPr>
          <w:rFonts w:asciiTheme="minorHAnsi" w:hAnsiTheme="minorHAnsi"/>
          <w:sz w:val="22"/>
          <w:szCs w:val="22"/>
        </w:rPr>
        <w:t>. Przejścia przewodów kanalizacyjnych przez elementy konstrukcyjne budynku należy wykonać w tulejach ochronnych. Przestrzeń między ścianką rury, a ścianką tulei ochronnej wypełnić masą plastyczną o właściwościach nieszkodliwych dla rur. W dolnej części pionów zamontować czyszczaki wraz z drzwiczkami rewizyjnymi.</w:t>
      </w:r>
    </w:p>
    <w:p w14:paraId="312CC4B3"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Rury montowane do ścian co min. 1m za pomocą uchwytów typowych. W przypadku pionów kanalizacyjnych stosować co najmniej dwa mocowania stałe na kondygnacji. Kanalizacja po wykonaniu winna być poddana badaniu na szczelność. Badania szczelności instalacji powinny być wykonane przed zakryciem kanałów. W czasie badań należy sprawdzić na szczelność podejścia i przewody spustowe (piony) w czasie swobodnego przepływu wody. Poziomy sprawdzić przez oględziny, po napełnieniu wodą instalacji powyżej kolana łączącego pion z poziomem. </w:t>
      </w:r>
    </w:p>
    <w:p w14:paraId="1D82E224" w14:textId="77777777" w:rsidR="00B545F4" w:rsidRDefault="00B545F4" w:rsidP="00B545F4">
      <w:pPr>
        <w:pStyle w:val="Normal"/>
        <w:rPr>
          <w:rFonts w:asciiTheme="minorHAnsi" w:hAnsiTheme="minorHAnsi"/>
          <w:sz w:val="22"/>
          <w:szCs w:val="22"/>
          <w:lang w:val="pl-PL"/>
        </w:rPr>
      </w:pPr>
      <w:r w:rsidRPr="00B545F4">
        <w:rPr>
          <w:rFonts w:asciiTheme="minorHAnsi" w:hAnsiTheme="minorHAnsi"/>
          <w:sz w:val="22"/>
          <w:szCs w:val="22"/>
        </w:rPr>
        <w:t>Instalację wykonać zgodnie z normami PN–EN 12056–(1-3).</w:t>
      </w:r>
    </w:p>
    <w:p w14:paraId="412A541F" w14:textId="77777777" w:rsidR="00B545F4" w:rsidRDefault="00B545F4" w:rsidP="00B545F4">
      <w:pPr>
        <w:pStyle w:val="Normal"/>
        <w:rPr>
          <w:rFonts w:asciiTheme="minorHAnsi" w:hAnsiTheme="minorHAnsi"/>
          <w:sz w:val="22"/>
          <w:szCs w:val="22"/>
          <w:lang w:val="pl-PL"/>
        </w:rPr>
      </w:pPr>
      <w:bookmarkStart w:id="33" w:name="_Toc286140374"/>
      <w:bookmarkStart w:id="34" w:name="_Toc286146017"/>
      <w:bookmarkStart w:id="35" w:name="_Toc64316829"/>
    </w:p>
    <w:p w14:paraId="0FEA0953" w14:textId="77777777" w:rsidR="00B545F4" w:rsidRPr="00B545F4" w:rsidRDefault="00B545F4" w:rsidP="00B545F4">
      <w:pPr>
        <w:pStyle w:val="Normal"/>
        <w:rPr>
          <w:rFonts w:asciiTheme="minorHAnsi" w:hAnsiTheme="minorHAnsi"/>
          <w:b/>
          <w:bCs/>
          <w:sz w:val="22"/>
          <w:szCs w:val="22"/>
        </w:rPr>
      </w:pPr>
      <w:r w:rsidRPr="00B545F4">
        <w:rPr>
          <w:rFonts w:asciiTheme="minorHAnsi" w:hAnsiTheme="minorHAnsi"/>
          <w:b/>
          <w:bCs/>
          <w:sz w:val="22"/>
          <w:szCs w:val="22"/>
        </w:rPr>
        <w:t>Instalacja wody zimnej i ciepłej</w:t>
      </w:r>
      <w:bookmarkEnd w:id="33"/>
      <w:bookmarkEnd w:id="34"/>
      <w:bookmarkEnd w:id="35"/>
    </w:p>
    <w:p w14:paraId="20746363"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Zaprojektowano instalację wody zimnej i ciepłej z rur wielowarstwowych systemu </w:t>
      </w:r>
      <w:proofErr w:type="spellStart"/>
      <w:r w:rsidRPr="00B545F4">
        <w:rPr>
          <w:rFonts w:asciiTheme="minorHAnsi" w:hAnsiTheme="minorHAnsi"/>
          <w:sz w:val="22"/>
          <w:szCs w:val="22"/>
        </w:rPr>
        <w:t>TeCeflex</w:t>
      </w:r>
      <w:proofErr w:type="spellEnd"/>
      <w:r w:rsidRPr="00B545F4">
        <w:rPr>
          <w:rFonts w:asciiTheme="minorHAnsi" w:hAnsiTheme="minorHAnsi"/>
          <w:sz w:val="22"/>
          <w:szCs w:val="22"/>
        </w:rPr>
        <w:t xml:space="preserve"> firmy </w:t>
      </w:r>
      <w:proofErr w:type="spellStart"/>
      <w:r w:rsidRPr="00B545F4">
        <w:rPr>
          <w:rFonts w:asciiTheme="minorHAnsi" w:hAnsiTheme="minorHAnsi"/>
          <w:sz w:val="22"/>
          <w:szCs w:val="22"/>
        </w:rPr>
        <w:t>TeCe</w:t>
      </w:r>
      <w:proofErr w:type="spellEnd"/>
      <w:r w:rsidRPr="00B545F4">
        <w:rPr>
          <w:rFonts w:asciiTheme="minorHAnsi" w:hAnsiTheme="minorHAnsi"/>
          <w:sz w:val="22"/>
          <w:szCs w:val="22"/>
        </w:rPr>
        <w:t xml:space="preserve"> z rur PE-</w:t>
      </w:r>
      <w:proofErr w:type="spellStart"/>
      <w:r w:rsidRPr="00B545F4">
        <w:rPr>
          <w:rFonts w:asciiTheme="minorHAnsi" w:hAnsiTheme="minorHAnsi"/>
          <w:sz w:val="22"/>
          <w:szCs w:val="22"/>
        </w:rPr>
        <w:t>Xc</w:t>
      </w:r>
      <w:proofErr w:type="spellEnd"/>
      <w:r w:rsidRPr="00B545F4">
        <w:rPr>
          <w:rFonts w:asciiTheme="minorHAnsi" w:hAnsiTheme="minorHAnsi"/>
          <w:sz w:val="22"/>
          <w:szCs w:val="22"/>
        </w:rPr>
        <w:t xml:space="preserve">/Al/PE-RT i zaprasowywanych kształtek mosiężnych. Przed rozpoczęciem montażu rur w wykonawca powinien zapoznać się z poradnikiem producenta systemów odnośnie sposobu montażu i przestrzegać jego wytycznych. </w:t>
      </w:r>
    </w:p>
    <w:p w14:paraId="2C158337"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W pobliżu armatury projektuje się zastosowanie złączek i elementów instalacyjnych mosiężnych gwintowanych. Przewody wody zimnej oraz ciepłej wody użytkowej należy doprowadzić do poszczególnych przyborów sanitarnych zgodnie z częścią graficzną. Armatura czerpalna typowa, standardowa produkcji krajowej.</w:t>
      </w:r>
    </w:p>
    <w:p w14:paraId="50579BF0"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Przewody instalacji wody zimnej izolować otulinami z pianki polietylenowej grubości 9 mm. Przewody instalacji ciepłej wody i cyrkulacji izolować (zgodnie z Dz.U. 2013 poz. 926) otulinami z polietylenu (λ=0,035 W/</w:t>
      </w:r>
      <w:proofErr w:type="spellStart"/>
      <w:r w:rsidRPr="00B545F4">
        <w:rPr>
          <w:rFonts w:asciiTheme="minorHAnsi" w:hAnsiTheme="minorHAnsi"/>
          <w:sz w:val="22"/>
          <w:szCs w:val="22"/>
        </w:rPr>
        <w:t>mK</w:t>
      </w:r>
      <w:proofErr w:type="spellEnd"/>
      <w:r w:rsidRPr="00B545F4">
        <w:rPr>
          <w:rFonts w:asciiTheme="minorHAnsi" w:hAnsiTheme="minorHAnsi"/>
          <w:sz w:val="22"/>
          <w:szCs w:val="22"/>
        </w:rPr>
        <w:t xml:space="preserve">) o średnicach opisanych w części rysunkowej. Rury ciepłej i zimnej wody układane w posadzkach i w bruzdach ściennych izolować otuliną w izolacji </w:t>
      </w:r>
      <w:proofErr w:type="spellStart"/>
      <w:r w:rsidRPr="00B545F4">
        <w:rPr>
          <w:rFonts w:asciiTheme="minorHAnsi" w:hAnsiTheme="minorHAnsi"/>
          <w:sz w:val="22"/>
          <w:szCs w:val="22"/>
        </w:rPr>
        <w:t>ThermaCompact</w:t>
      </w:r>
      <w:proofErr w:type="spellEnd"/>
      <w:r w:rsidRPr="00B545F4">
        <w:rPr>
          <w:rFonts w:asciiTheme="minorHAnsi" w:hAnsiTheme="minorHAnsi"/>
          <w:sz w:val="22"/>
          <w:szCs w:val="22"/>
        </w:rPr>
        <w:t xml:space="preserve"> IS. Wszelkie przejścia przez przegrody poziome i pionowe wykonać w tulejach ochronnych, zaizolowanych.</w:t>
      </w:r>
    </w:p>
    <w:p w14:paraId="4C06208D"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Instalację wodną montować za pomocą typowych uchwytów producenta armatury. Podejścia pod armaturę czerpalną i zaporową mocować na sztywno przy armaturze za pomocą odpowiednich kształtek i uchwytów. Niedopuszczalne jest pozostawienie niezamocowanych końców przewodu. </w:t>
      </w:r>
    </w:p>
    <w:p w14:paraId="221B9D50" w14:textId="77777777" w:rsidR="00B545F4" w:rsidRPr="00B545F4" w:rsidRDefault="00B545F4" w:rsidP="00B545F4">
      <w:pPr>
        <w:pStyle w:val="Normal"/>
        <w:rPr>
          <w:rFonts w:asciiTheme="minorHAnsi" w:hAnsiTheme="minorHAnsi"/>
          <w:sz w:val="22"/>
          <w:szCs w:val="22"/>
          <w:u w:val="single"/>
        </w:rPr>
      </w:pPr>
      <w:r w:rsidRPr="00B545F4">
        <w:rPr>
          <w:rFonts w:asciiTheme="minorHAnsi" w:hAnsiTheme="minorHAnsi"/>
          <w:sz w:val="22"/>
          <w:szCs w:val="22"/>
          <w:u w:val="single"/>
        </w:rPr>
        <w:t>Kontrola połączeń i próba szczelności</w:t>
      </w:r>
    </w:p>
    <w:p w14:paraId="186EC29B" w14:textId="77777777" w:rsidR="00B545F4" w:rsidRDefault="00B545F4">
      <w:pPr>
        <w:suppressAutoHyphens w:val="0"/>
        <w:spacing w:line="240" w:lineRule="auto"/>
        <w:jc w:val="left"/>
        <w:rPr>
          <w:rFonts w:asciiTheme="minorHAnsi" w:eastAsiaTheme="minorHAnsi" w:hAnsiTheme="minorHAnsi" w:cs="Arial"/>
          <w:lang w:val="x-none" w:eastAsia="en-US"/>
        </w:rPr>
      </w:pPr>
      <w:r>
        <w:rPr>
          <w:rFonts w:asciiTheme="minorHAnsi" w:hAnsiTheme="minorHAnsi"/>
        </w:rPr>
        <w:br w:type="page"/>
      </w:r>
    </w:p>
    <w:p w14:paraId="6C2C8527" w14:textId="77777777" w:rsidR="00B545F4" w:rsidRDefault="00B545F4" w:rsidP="00B545F4">
      <w:pPr>
        <w:pStyle w:val="Normal"/>
        <w:rPr>
          <w:rFonts w:asciiTheme="minorHAnsi" w:hAnsiTheme="minorHAnsi"/>
          <w:sz w:val="22"/>
          <w:szCs w:val="22"/>
          <w:lang w:val="pl-PL"/>
        </w:rPr>
      </w:pPr>
      <w:r w:rsidRPr="00B545F4">
        <w:rPr>
          <w:rFonts w:asciiTheme="minorHAnsi" w:hAnsiTheme="minorHAnsi"/>
          <w:sz w:val="22"/>
          <w:szCs w:val="22"/>
        </w:rPr>
        <w:lastRenderedPageBreak/>
        <w:t xml:space="preserve">Całą instalację po wykonaniu, a przed zakryciem w posadzkach należy przepłukać i sprawdzić jakość wykonanych połączeń. Wadliwe połączenie należy wyciąć i wykonać nowe. Na podejściach do punktów poboru montować zawory odcinające do wody. Przed przystąpieniem do próby ciśnieniowej należy odłączyć wszystkie elementy i armaturę, które przy ciśnieniu wyższym od pracy mogłyby zakłócić próbę lub ulec uszkodzeniu. Odłączone elementy należy zastąpić zaślepkami. Po napełnieniu instalacji wodą należy ją dokładnie odpowietrzyć. Podczas próby szczelności wstępnej należy poddać instalację działaniu ciśnienia próbnego 1,5 razy większego od ciśnienia roboczego nie większego jednak niż ciśnienie maksymalne poszczególnych elementów systemu. Ciśnienie to w okresie 30 minut należy dwukrotnie podnosić do pierwotnej wartości w odstępie 10 minut. Po dalszych 30 minutach próby, ciśnienie nie może obniżyć się więcej niż o 0,6 </w:t>
      </w:r>
      <w:proofErr w:type="spellStart"/>
      <w:r w:rsidRPr="00B545F4">
        <w:rPr>
          <w:rFonts w:asciiTheme="minorHAnsi" w:hAnsiTheme="minorHAnsi"/>
          <w:sz w:val="22"/>
          <w:szCs w:val="22"/>
        </w:rPr>
        <w:t>bara</w:t>
      </w:r>
      <w:proofErr w:type="spellEnd"/>
      <w:r w:rsidRPr="00B545F4">
        <w:rPr>
          <w:rFonts w:asciiTheme="minorHAnsi" w:hAnsiTheme="minorHAnsi"/>
          <w:sz w:val="22"/>
          <w:szCs w:val="22"/>
        </w:rPr>
        <w:t>. Bezpośrednio po próbie wstępnej należy przeprowadzić 120 minutowa próbę główną o ciśnieniu 10bar. W tym czasie ciśnienie próbne pozostałe po próbie wstępnej nie może obniżyć się o więcej niż o 0,2 bar. Podczas próby szczelności należy wizualnie sprawdzić szczelność złącz. W przypadku wystąpienia jakichkolwiek przecieków podczas przeprowadzenia próby szczelności należy je usunąć i ponownie przeprowadzić całą próbę od początku.</w:t>
      </w:r>
    </w:p>
    <w:p w14:paraId="02FD2900" w14:textId="77777777" w:rsidR="00B545F4" w:rsidRPr="00B545F4" w:rsidRDefault="00B545F4" w:rsidP="00B545F4">
      <w:pPr>
        <w:pStyle w:val="Normal"/>
        <w:rPr>
          <w:rFonts w:asciiTheme="minorHAnsi" w:hAnsiTheme="minorHAnsi"/>
          <w:sz w:val="22"/>
          <w:szCs w:val="22"/>
          <w:lang w:val="pl-PL"/>
        </w:rPr>
      </w:pPr>
    </w:p>
    <w:p w14:paraId="451A93FB" w14:textId="77777777" w:rsidR="00B545F4" w:rsidRDefault="00B545F4" w:rsidP="00B545F4">
      <w:pPr>
        <w:pStyle w:val="Normal"/>
        <w:rPr>
          <w:rFonts w:asciiTheme="minorHAnsi" w:hAnsiTheme="minorHAnsi"/>
          <w:b/>
          <w:bCs/>
          <w:sz w:val="22"/>
          <w:szCs w:val="22"/>
          <w:lang w:val="pl-PL"/>
        </w:rPr>
      </w:pPr>
      <w:bookmarkStart w:id="36" w:name="_Toc286140380"/>
      <w:bookmarkStart w:id="37" w:name="_Toc286146023"/>
      <w:bookmarkStart w:id="38" w:name="_Toc64316830"/>
      <w:r w:rsidRPr="00B545F4">
        <w:rPr>
          <w:rFonts w:asciiTheme="minorHAnsi" w:hAnsiTheme="minorHAnsi"/>
          <w:b/>
          <w:bCs/>
          <w:sz w:val="22"/>
          <w:szCs w:val="22"/>
        </w:rPr>
        <w:t>Instalacja wentylacji</w:t>
      </w:r>
      <w:bookmarkEnd w:id="36"/>
      <w:bookmarkEnd w:id="37"/>
      <w:bookmarkEnd w:id="38"/>
    </w:p>
    <w:p w14:paraId="27ABD9C1" w14:textId="77777777" w:rsidR="00B545F4" w:rsidRPr="00B545F4" w:rsidRDefault="00B545F4" w:rsidP="00B545F4">
      <w:pPr>
        <w:pStyle w:val="Normal"/>
        <w:rPr>
          <w:rFonts w:asciiTheme="minorHAnsi" w:hAnsiTheme="minorHAnsi"/>
          <w:b/>
          <w:bCs/>
          <w:sz w:val="22"/>
          <w:szCs w:val="22"/>
          <w:lang w:val="pl-PL"/>
        </w:rPr>
      </w:pPr>
    </w:p>
    <w:p w14:paraId="06CD9C3B"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Na potrzeby przychodni projektuje się:</w:t>
      </w:r>
    </w:p>
    <w:p w14:paraId="18EF321E" w14:textId="77777777" w:rsidR="00B545F4" w:rsidRPr="00B545F4" w:rsidRDefault="00B545F4" w:rsidP="00B545F4">
      <w:pPr>
        <w:pStyle w:val="Normal"/>
        <w:numPr>
          <w:ilvl w:val="0"/>
          <w:numId w:val="39"/>
        </w:numPr>
        <w:rPr>
          <w:rFonts w:asciiTheme="minorHAnsi" w:hAnsiTheme="minorHAnsi"/>
          <w:sz w:val="22"/>
          <w:szCs w:val="22"/>
        </w:rPr>
      </w:pPr>
      <w:r w:rsidRPr="00B545F4">
        <w:rPr>
          <w:rFonts w:asciiTheme="minorHAnsi" w:hAnsiTheme="minorHAnsi"/>
          <w:sz w:val="22"/>
          <w:szCs w:val="22"/>
        </w:rPr>
        <w:t>wentylację ogólną</w:t>
      </w:r>
    </w:p>
    <w:p w14:paraId="2B626298" w14:textId="77777777" w:rsidR="00B545F4" w:rsidRPr="00B545F4" w:rsidRDefault="00B545F4" w:rsidP="00B545F4">
      <w:pPr>
        <w:pStyle w:val="Normal"/>
        <w:numPr>
          <w:ilvl w:val="0"/>
          <w:numId w:val="39"/>
        </w:numPr>
        <w:rPr>
          <w:rFonts w:asciiTheme="minorHAnsi" w:hAnsiTheme="minorHAnsi"/>
          <w:sz w:val="22"/>
          <w:szCs w:val="22"/>
        </w:rPr>
      </w:pPr>
      <w:r w:rsidRPr="00B545F4">
        <w:rPr>
          <w:rFonts w:asciiTheme="minorHAnsi" w:hAnsiTheme="minorHAnsi"/>
          <w:sz w:val="22"/>
          <w:szCs w:val="22"/>
        </w:rPr>
        <w:t>wentylację pomieszczeń „brudnych” i sanitariatów obiektu,</w:t>
      </w:r>
    </w:p>
    <w:p w14:paraId="786D35CF" w14:textId="77777777" w:rsidR="00B545F4" w:rsidRPr="00B545F4" w:rsidRDefault="00B545F4" w:rsidP="00B545F4">
      <w:pPr>
        <w:pStyle w:val="Normal"/>
        <w:ind w:left="720"/>
        <w:rPr>
          <w:rFonts w:asciiTheme="minorHAnsi" w:hAnsiTheme="minorHAnsi"/>
          <w:sz w:val="22"/>
          <w:szCs w:val="22"/>
        </w:rPr>
      </w:pPr>
    </w:p>
    <w:p w14:paraId="10B6492D" w14:textId="77777777" w:rsidR="00B545F4" w:rsidRPr="00B545F4" w:rsidRDefault="00B545F4" w:rsidP="00B545F4">
      <w:pPr>
        <w:pStyle w:val="Normal"/>
        <w:rPr>
          <w:rFonts w:asciiTheme="minorHAnsi" w:hAnsiTheme="minorHAnsi"/>
          <w:sz w:val="22"/>
          <w:szCs w:val="22"/>
          <w:u w:val="single"/>
        </w:rPr>
      </w:pPr>
      <w:r w:rsidRPr="00B545F4">
        <w:rPr>
          <w:rFonts w:asciiTheme="minorHAnsi" w:hAnsiTheme="minorHAnsi"/>
          <w:sz w:val="22"/>
          <w:szCs w:val="22"/>
          <w:u w:val="single"/>
        </w:rPr>
        <w:t xml:space="preserve">Wentylacja ogólna </w:t>
      </w:r>
    </w:p>
    <w:p w14:paraId="3C220A4E"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Zaprojektowano układ wentylacji mechanicznej, ogólnej </w:t>
      </w:r>
      <w:proofErr w:type="spellStart"/>
      <w:r w:rsidRPr="00B545F4">
        <w:rPr>
          <w:rFonts w:asciiTheme="minorHAnsi" w:hAnsiTheme="minorHAnsi"/>
          <w:sz w:val="22"/>
          <w:szCs w:val="22"/>
        </w:rPr>
        <w:t>nawiewno</w:t>
      </w:r>
      <w:proofErr w:type="spellEnd"/>
      <w:r w:rsidRPr="00B545F4">
        <w:rPr>
          <w:rFonts w:asciiTheme="minorHAnsi" w:hAnsiTheme="minorHAnsi"/>
          <w:sz w:val="22"/>
          <w:szCs w:val="22"/>
        </w:rPr>
        <w:t xml:space="preserve"> – wywiewnej </w:t>
      </w:r>
      <w:r w:rsidRPr="00B545F4">
        <w:rPr>
          <w:rFonts w:asciiTheme="minorHAnsi" w:hAnsiTheme="minorHAnsi"/>
          <w:sz w:val="22"/>
          <w:szCs w:val="22"/>
        </w:rPr>
        <w:br/>
        <w:t xml:space="preserve">z odzyskiem ciepła w wymienniku przeciwprądowym. Dobrano centralę wentylacyjną o wysokim odzysku ciepła w przeciwprądowym wymienniku ciepła firmy </w:t>
      </w:r>
      <w:proofErr w:type="spellStart"/>
      <w:r w:rsidRPr="00B545F4">
        <w:rPr>
          <w:rFonts w:asciiTheme="minorHAnsi" w:hAnsiTheme="minorHAnsi"/>
          <w:sz w:val="22"/>
          <w:szCs w:val="22"/>
        </w:rPr>
        <w:t>Atrea</w:t>
      </w:r>
      <w:proofErr w:type="spellEnd"/>
      <w:r w:rsidRPr="00B545F4">
        <w:rPr>
          <w:rFonts w:asciiTheme="minorHAnsi" w:hAnsiTheme="minorHAnsi"/>
          <w:sz w:val="22"/>
          <w:szCs w:val="22"/>
        </w:rPr>
        <w:t xml:space="preserve"> typu DUPLEX 570ECV. Centrala wentylacyjna została zlokalizowana w pomieszczeniu sanitariatu ogólnego. Centrala jest okablowana, typu plug and </w:t>
      </w:r>
      <w:proofErr w:type="spellStart"/>
      <w:r w:rsidRPr="00B545F4">
        <w:rPr>
          <w:rFonts w:asciiTheme="minorHAnsi" w:hAnsiTheme="minorHAnsi"/>
          <w:sz w:val="22"/>
          <w:szCs w:val="22"/>
        </w:rPr>
        <w:t>play</w:t>
      </w:r>
      <w:proofErr w:type="spellEnd"/>
      <w:r w:rsidRPr="00B545F4">
        <w:rPr>
          <w:rFonts w:asciiTheme="minorHAnsi" w:hAnsiTheme="minorHAnsi"/>
          <w:sz w:val="22"/>
          <w:szCs w:val="22"/>
        </w:rPr>
        <w:t xml:space="preserve">. Regulacja odbywa się przez dotykowy, kolorowy regulator, jak również przez urządzenia podłączone do sieci internetowej (smartfon, tablet, laptop, komputer). Centrala wentylacyjna zostanie podłączona do sieci komputerowej szpitala. W ten sposób uzyskuje się przejrzysty podgląd wszystkich parametrów, wizualizację pracy centrali i odczyt stanów awaryjnych z zachowaniem historii awarii. </w:t>
      </w:r>
    </w:p>
    <w:p w14:paraId="00F22CB4"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Kanały od centrali zaprojektowano jako okrągłe zaizolowane termicznie izolacją grubości 13mm. Kanały wentylacyjne należy rozprowadzić w warstwach sufitu podwieszanego i obudowach. Zaizolować termicznie izolacją AF/</w:t>
      </w:r>
      <w:proofErr w:type="spellStart"/>
      <w:r w:rsidRPr="00B545F4">
        <w:rPr>
          <w:rFonts w:asciiTheme="minorHAnsi" w:hAnsiTheme="minorHAnsi"/>
          <w:sz w:val="22"/>
          <w:szCs w:val="22"/>
        </w:rPr>
        <w:t>Armaflex</w:t>
      </w:r>
      <w:proofErr w:type="spellEnd"/>
      <w:r w:rsidRPr="00B545F4">
        <w:rPr>
          <w:rFonts w:asciiTheme="minorHAnsi" w:hAnsiTheme="minorHAnsi"/>
          <w:sz w:val="22"/>
          <w:szCs w:val="22"/>
        </w:rPr>
        <w:t xml:space="preserve"> grubości 13mm (AF-13mm).</w:t>
      </w:r>
    </w:p>
    <w:p w14:paraId="65A9AB1D"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Zakończenia wentylacyjne  to anemostaty wentylacyjne nawiewne KE i wywiewne KK f. </w:t>
      </w:r>
      <w:proofErr w:type="spellStart"/>
      <w:r w:rsidRPr="00B545F4">
        <w:rPr>
          <w:rFonts w:asciiTheme="minorHAnsi" w:hAnsiTheme="minorHAnsi"/>
          <w:sz w:val="22"/>
          <w:szCs w:val="22"/>
        </w:rPr>
        <w:t>Smay</w:t>
      </w:r>
      <w:proofErr w:type="spellEnd"/>
      <w:r w:rsidRPr="00B545F4">
        <w:rPr>
          <w:rFonts w:asciiTheme="minorHAnsi" w:hAnsiTheme="minorHAnsi"/>
          <w:sz w:val="22"/>
          <w:szCs w:val="22"/>
        </w:rPr>
        <w:t xml:space="preserve">. Do montażu kanałów wentylacyjnych proponuje się wykorzystać typowe </w:t>
      </w:r>
      <w:proofErr w:type="spellStart"/>
      <w:r w:rsidRPr="00B545F4">
        <w:rPr>
          <w:rFonts w:asciiTheme="minorHAnsi" w:hAnsiTheme="minorHAnsi"/>
          <w:sz w:val="22"/>
          <w:szCs w:val="22"/>
        </w:rPr>
        <w:t>zawiesia</w:t>
      </w:r>
      <w:proofErr w:type="spellEnd"/>
      <w:r w:rsidRPr="00B545F4">
        <w:rPr>
          <w:rFonts w:asciiTheme="minorHAnsi" w:hAnsiTheme="minorHAnsi"/>
          <w:sz w:val="22"/>
          <w:szCs w:val="22"/>
        </w:rPr>
        <w:t xml:space="preserve"> stalowe, typu "L", "Z" i „O” montowane do stropu lub ściany. Kanały należy prowadzić zgodnie z projektem. Większe odstępstwa powinny być uzgadniane z projektantem instalacji. Izolacja powinna być układana szczelnie. Wszystkie połączenia powinny być wzmocnione taśmą izolacyjną. </w:t>
      </w:r>
    </w:p>
    <w:p w14:paraId="39165A71" w14:textId="77777777" w:rsidR="00B545F4" w:rsidRDefault="00B545F4" w:rsidP="00B545F4">
      <w:pPr>
        <w:pStyle w:val="Normal"/>
        <w:rPr>
          <w:rFonts w:asciiTheme="minorHAnsi" w:hAnsiTheme="minorHAnsi"/>
          <w:sz w:val="22"/>
          <w:szCs w:val="22"/>
          <w:u w:val="single"/>
          <w:lang w:val="pl-PL"/>
        </w:rPr>
      </w:pPr>
    </w:p>
    <w:p w14:paraId="29987D5D" w14:textId="77777777" w:rsidR="00B545F4" w:rsidRPr="00B545F4" w:rsidRDefault="00B545F4" w:rsidP="00B545F4">
      <w:pPr>
        <w:pStyle w:val="Normal"/>
        <w:rPr>
          <w:rFonts w:asciiTheme="minorHAnsi" w:hAnsiTheme="minorHAnsi"/>
          <w:sz w:val="22"/>
          <w:szCs w:val="22"/>
          <w:u w:val="single"/>
        </w:rPr>
      </w:pPr>
      <w:r w:rsidRPr="00B545F4">
        <w:rPr>
          <w:rFonts w:asciiTheme="minorHAnsi" w:hAnsiTheme="minorHAnsi"/>
          <w:sz w:val="22"/>
          <w:szCs w:val="22"/>
          <w:u w:val="single"/>
        </w:rPr>
        <w:t>Wentylacja pomieszczeń „brudnych” i sanitariatów</w:t>
      </w:r>
    </w:p>
    <w:p w14:paraId="5A0E2A3B"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Nawiew świeżego powietrza do wentylowanych pomieszczeń przewiduje się zorganizować za pomocą kontaktowych kratek aluminiowych drzwiowych np. ATC typ DDR 400X200 do 200m3/h z pomieszczeń korytarzy budynku. Nawiew do korytarzy uwzględnia wentylowanie pomieszczeń sanitariatów wentylowanych przez centralny wentylator wyciągowy.</w:t>
      </w:r>
    </w:p>
    <w:p w14:paraId="6C770447" w14:textId="77777777" w:rsidR="00B545F4" w:rsidRDefault="00B545F4" w:rsidP="00B545F4">
      <w:pPr>
        <w:pStyle w:val="Normal"/>
        <w:rPr>
          <w:rFonts w:asciiTheme="minorHAnsi" w:hAnsiTheme="minorHAnsi"/>
          <w:sz w:val="22"/>
          <w:szCs w:val="22"/>
          <w:lang w:val="pl-PL"/>
        </w:rPr>
      </w:pPr>
      <w:r w:rsidRPr="00B545F4">
        <w:rPr>
          <w:rFonts w:asciiTheme="minorHAnsi" w:hAnsiTheme="minorHAnsi"/>
          <w:sz w:val="22"/>
          <w:szCs w:val="22"/>
        </w:rPr>
        <w:t>Wywiew powietrza z pomieszczeń odbywał się będzie poprzez centralny wentylator kanałowy firmy Venture typ TD500/160 SILENT ECOWATT. Instalację przed wentylatorem wyposażyć w filtr kanałowy DF160.</w:t>
      </w:r>
    </w:p>
    <w:p w14:paraId="2CEC18BF" w14:textId="77777777" w:rsidR="00B545F4" w:rsidRPr="00B545F4" w:rsidRDefault="00B545F4" w:rsidP="00B545F4">
      <w:pPr>
        <w:pStyle w:val="Normal"/>
        <w:rPr>
          <w:rFonts w:asciiTheme="minorHAnsi" w:hAnsiTheme="minorHAnsi"/>
          <w:sz w:val="22"/>
          <w:szCs w:val="22"/>
          <w:lang w:val="pl-PL"/>
        </w:rPr>
      </w:pPr>
    </w:p>
    <w:p w14:paraId="787E2216" w14:textId="77777777" w:rsidR="00B545F4" w:rsidRPr="00B545F4" w:rsidRDefault="00B545F4" w:rsidP="00B545F4">
      <w:pPr>
        <w:pStyle w:val="Normal"/>
        <w:rPr>
          <w:rFonts w:asciiTheme="minorHAnsi" w:hAnsiTheme="minorHAnsi"/>
          <w:sz w:val="22"/>
          <w:szCs w:val="22"/>
        </w:rPr>
      </w:pPr>
      <w:r w:rsidRPr="00B545F4">
        <w:rPr>
          <w:rFonts w:asciiTheme="minorHAnsi" w:hAnsiTheme="minorHAnsi"/>
          <w:sz w:val="22"/>
          <w:szCs w:val="22"/>
        </w:rPr>
        <w:t xml:space="preserve">Instalacja wentylacji pomieszczeń została wyposażona w zawory wywiewne. Zastosowano anemostaty wentylacyjne wywiewne np. f. </w:t>
      </w:r>
      <w:proofErr w:type="spellStart"/>
      <w:r w:rsidRPr="00B545F4">
        <w:rPr>
          <w:rFonts w:asciiTheme="minorHAnsi" w:hAnsiTheme="minorHAnsi"/>
          <w:sz w:val="22"/>
          <w:szCs w:val="22"/>
        </w:rPr>
        <w:t>Smay</w:t>
      </w:r>
      <w:proofErr w:type="spellEnd"/>
      <w:r w:rsidRPr="00B545F4">
        <w:rPr>
          <w:rFonts w:asciiTheme="minorHAnsi" w:hAnsiTheme="minorHAnsi"/>
          <w:sz w:val="22"/>
          <w:szCs w:val="22"/>
        </w:rPr>
        <w:t xml:space="preserve"> typ KK100 zamontowane bezpośrednio na kanałach wentylacyjnych. Wszystkie kanały wentylacyjne należy prowadzić w stropie podwieszanym. Praca wentylatora stała zblokowaną z pracą centrali wentylacyjnej.</w:t>
      </w:r>
    </w:p>
    <w:p w14:paraId="19EEA9DE" w14:textId="77777777" w:rsidR="00B545F4" w:rsidRDefault="00B545F4" w:rsidP="00B545F4">
      <w:pPr>
        <w:pStyle w:val="Tekstpodstawowy"/>
        <w:ind w:right="49"/>
        <w:jc w:val="center"/>
        <w:rPr>
          <w:rFonts w:ascii="Brygada 1918" w:hAnsi="Brygada 1918" w:cs="Arial"/>
        </w:rPr>
      </w:pPr>
    </w:p>
    <w:p w14:paraId="73F7777F" w14:textId="77777777" w:rsidR="00B545F4" w:rsidRDefault="00B545F4" w:rsidP="00B545F4">
      <w:pPr>
        <w:pStyle w:val="Tekstpodstawowy"/>
        <w:ind w:right="49"/>
        <w:jc w:val="center"/>
        <w:rPr>
          <w:rFonts w:ascii="Brygada 1918" w:hAnsi="Brygada 1918" w:cs="Arial"/>
        </w:rPr>
      </w:pPr>
      <w:r w:rsidRPr="001343DB">
        <w:rPr>
          <w:rFonts w:ascii="Brygada 1918" w:hAnsi="Brygada 1918" w:cs="Arial"/>
        </w:rPr>
        <w:t>BILANSE POWIETRZA WENTYLACYJNEGO</w:t>
      </w:r>
    </w:p>
    <w:p w14:paraId="77B038C5" w14:textId="77777777" w:rsidR="00B545F4" w:rsidRDefault="00B545F4" w:rsidP="00B545F4">
      <w:pPr>
        <w:pStyle w:val="Tekstpodstawowy"/>
        <w:ind w:right="49"/>
        <w:jc w:val="center"/>
        <w:rPr>
          <w:rFonts w:ascii="Brygada 1918" w:hAnsi="Brygada 1918" w:cs="Arial"/>
        </w:rPr>
      </w:pPr>
    </w:p>
    <w:tbl>
      <w:tblPr>
        <w:tblW w:w="7225" w:type="dxa"/>
        <w:jc w:val="center"/>
        <w:tblCellMar>
          <w:left w:w="70" w:type="dxa"/>
          <w:right w:w="70" w:type="dxa"/>
        </w:tblCellMar>
        <w:tblLook w:val="04A0" w:firstRow="1" w:lastRow="0" w:firstColumn="1" w:lastColumn="0" w:noHBand="0" w:noVBand="1"/>
      </w:tblPr>
      <w:tblGrid>
        <w:gridCol w:w="352"/>
        <w:gridCol w:w="2300"/>
        <w:gridCol w:w="641"/>
        <w:gridCol w:w="530"/>
        <w:gridCol w:w="418"/>
        <w:gridCol w:w="419"/>
        <w:gridCol w:w="585"/>
        <w:gridCol w:w="585"/>
        <w:gridCol w:w="1395"/>
      </w:tblGrid>
      <w:tr w:rsidR="00B545F4" w:rsidRPr="00FC0009" w14:paraId="2F6FAEEF" w14:textId="77777777" w:rsidTr="00897DB8">
        <w:trPr>
          <w:trHeight w:val="204"/>
          <w:jc w:val="center"/>
        </w:trPr>
        <w:tc>
          <w:tcPr>
            <w:tcW w:w="35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7EE4AA"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lp.</w:t>
            </w:r>
          </w:p>
        </w:tc>
        <w:tc>
          <w:tcPr>
            <w:tcW w:w="2300" w:type="dxa"/>
            <w:tcBorders>
              <w:top w:val="single" w:sz="4" w:space="0" w:color="auto"/>
              <w:left w:val="nil"/>
              <w:bottom w:val="single" w:sz="4" w:space="0" w:color="auto"/>
              <w:right w:val="single" w:sz="4" w:space="0" w:color="auto"/>
            </w:tcBorders>
            <w:shd w:val="clear" w:color="auto" w:fill="auto"/>
            <w:vAlign w:val="center"/>
            <w:hideMark/>
          </w:tcPr>
          <w:p w14:paraId="2517146B"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pomieszczenia</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14:paraId="01770B5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A</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14:paraId="4EFBB4F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H</w:t>
            </w:r>
          </w:p>
        </w:tc>
        <w:tc>
          <w:tcPr>
            <w:tcW w:w="418" w:type="dxa"/>
            <w:tcBorders>
              <w:top w:val="single" w:sz="4" w:space="0" w:color="auto"/>
              <w:left w:val="nil"/>
              <w:bottom w:val="single" w:sz="4" w:space="0" w:color="auto"/>
              <w:right w:val="single" w:sz="4" w:space="0" w:color="auto"/>
            </w:tcBorders>
            <w:shd w:val="clear" w:color="auto" w:fill="auto"/>
            <w:noWrap/>
            <w:vAlign w:val="center"/>
            <w:hideMark/>
          </w:tcPr>
          <w:p w14:paraId="295B55A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V</w:t>
            </w:r>
          </w:p>
        </w:tc>
        <w:tc>
          <w:tcPr>
            <w:tcW w:w="419" w:type="dxa"/>
            <w:tcBorders>
              <w:top w:val="single" w:sz="4" w:space="0" w:color="auto"/>
              <w:left w:val="nil"/>
              <w:bottom w:val="single" w:sz="4" w:space="0" w:color="auto"/>
              <w:right w:val="single" w:sz="4" w:space="0" w:color="auto"/>
            </w:tcBorders>
            <w:shd w:val="clear" w:color="auto" w:fill="auto"/>
            <w:noWrap/>
            <w:vAlign w:val="center"/>
            <w:hideMark/>
          </w:tcPr>
          <w:p w14:paraId="2FF2DE9C"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K</w:t>
            </w:r>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1352DDD1" w14:textId="77777777" w:rsidR="00B545F4" w:rsidRPr="00FC0009" w:rsidRDefault="00B545F4" w:rsidP="00897DB8">
            <w:pPr>
              <w:suppressAutoHyphens w:val="0"/>
              <w:jc w:val="center"/>
              <w:rPr>
                <w:rFonts w:ascii="Arial" w:hAnsi="Arial" w:cs="Arial"/>
                <w:sz w:val="20"/>
                <w:szCs w:val="20"/>
              </w:rPr>
            </w:pPr>
            <w:proofErr w:type="spellStart"/>
            <w:r w:rsidRPr="00FC0009">
              <w:rPr>
                <w:rFonts w:ascii="Arial" w:hAnsi="Arial" w:cs="Arial"/>
                <w:sz w:val="20"/>
                <w:szCs w:val="20"/>
              </w:rPr>
              <w:t>Vn</w:t>
            </w:r>
            <w:proofErr w:type="spellEnd"/>
          </w:p>
        </w:tc>
        <w:tc>
          <w:tcPr>
            <w:tcW w:w="585" w:type="dxa"/>
            <w:tcBorders>
              <w:top w:val="single" w:sz="4" w:space="0" w:color="auto"/>
              <w:left w:val="nil"/>
              <w:bottom w:val="single" w:sz="4" w:space="0" w:color="auto"/>
              <w:right w:val="single" w:sz="4" w:space="0" w:color="auto"/>
            </w:tcBorders>
            <w:shd w:val="clear" w:color="auto" w:fill="auto"/>
            <w:noWrap/>
            <w:vAlign w:val="center"/>
            <w:hideMark/>
          </w:tcPr>
          <w:p w14:paraId="6D1457EA" w14:textId="77777777" w:rsidR="00B545F4" w:rsidRPr="00FC0009" w:rsidRDefault="00B545F4" w:rsidP="00897DB8">
            <w:pPr>
              <w:suppressAutoHyphens w:val="0"/>
              <w:jc w:val="center"/>
              <w:rPr>
                <w:rFonts w:ascii="Arial" w:hAnsi="Arial" w:cs="Arial"/>
                <w:sz w:val="20"/>
                <w:szCs w:val="20"/>
              </w:rPr>
            </w:pPr>
            <w:proofErr w:type="spellStart"/>
            <w:r w:rsidRPr="00FC0009">
              <w:rPr>
                <w:rFonts w:ascii="Arial" w:hAnsi="Arial" w:cs="Arial"/>
                <w:sz w:val="20"/>
                <w:szCs w:val="20"/>
              </w:rPr>
              <w:t>Vw</w:t>
            </w:r>
            <w:proofErr w:type="spellEnd"/>
          </w:p>
        </w:tc>
        <w:tc>
          <w:tcPr>
            <w:tcW w:w="1395" w:type="dxa"/>
            <w:tcBorders>
              <w:top w:val="single" w:sz="4" w:space="0" w:color="auto"/>
              <w:left w:val="nil"/>
              <w:bottom w:val="single" w:sz="4" w:space="0" w:color="auto"/>
              <w:right w:val="single" w:sz="4" w:space="0" w:color="auto"/>
            </w:tcBorders>
            <w:shd w:val="clear" w:color="auto" w:fill="auto"/>
            <w:noWrap/>
            <w:vAlign w:val="center"/>
            <w:hideMark/>
          </w:tcPr>
          <w:p w14:paraId="407DA6AA" w14:textId="77777777" w:rsidR="00B545F4" w:rsidRPr="00FC0009" w:rsidRDefault="00B545F4" w:rsidP="00897DB8">
            <w:pPr>
              <w:suppressAutoHyphens w:val="0"/>
              <w:jc w:val="center"/>
              <w:rPr>
                <w:rFonts w:ascii="Arial" w:hAnsi="Arial" w:cs="Arial"/>
                <w:sz w:val="20"/>
                <w:szCs w:val="20"/>
              </w:rPr>
            </w:pPr>
            <w:proofErr w:type="spellStart"/>
            <w:r w:rsidRPr="00FC0009">
              <w:rPr>
                <w:rFonts w:ascii="Arial" w:hAnsi="Arial" w:cs="Arial"/>
                <w:sz w:val="20"/>
                <w:szCs w:val="20"/>
              </w:rPr>
              <w:t>Vwentylatora</w:t>
            </w:r>
            <w:proofErr w:type="spellEnd"/>
          </w:p>
        </w:tc>
      </w:tr>
      <w:tr w:rsidR="00B545F4" w:rsidRPr="00FC0009" w14:paraId="37E98477" w14:textId="77777777" w:rsidTr="00897DB8">
        <w:trPr>
          <w:trHeight w:val="204"/>
          <w:jc w:val="center"/>
        </w:trPr>
        <w:tc>
          <w:tcPr>
            <w:tcW w:w="352" w:type="dxa"/>
            <w:vMerge/>
            <w:tcBorders>
              <w:top w:val="single" w:sz="4" w:space="0" w:color="auto"/>
              <w:left w:val="single" w:sz="4" w:space="0" w:color="auto"/>
              <w:bottom w:val="single" w:sz="4" w:space="0" w:color="auto"/>
              <w:right w:val="single" w:sz="4" w:space="0" w:color="auto"/>
            </w:tcBorders>
            <w:vAlign w:val="center"/>
            <w:hideMark/>
          </w:tcPr>
          <w:p w14:paraId="6A96E53B" w14:textId="77777777" w:rsidR="00B545F4" w:rsidRPr="00FC0009" w:rsidRDefault="00B545F4" w:rsidP="00897DB8">
            <w:pPr>
              <w:suppressAutoHyphens w:val="0"/>
              <w:rPr>
                <w:rFonts w:ascii="Arial" w:hAnsi="Arial" w:cs="Arial"/>
                <w:sz w:val="20"/>
                <w:szCs w:val="20"/>
              </w:rPr>
            </w:pPr>
          </w:p>
        </w:tc>
        <w:tc>
          <w:tcPr>
            <w:tcW w:w="2300" w:type="dxa"/>
            <w:tcBorders>
              <w:top w:val="nil"/>
              <w:left w:val="nil"/>
              <w:bottom w:val="single" w:sz="4" w:space="0" w:color="auto"/>
              <w:right w:val="single" w:sz="4" w:space="0" w:color="auto"/>
            </w:tcBorders>
            <w:shd w:val="clear" w:color="auto" w:fill="auto"/>
            <w:vAlign w:val="center"/>
            <w:hideMark/>
          </w:tcPr>
          <w:p w14:paraId="39E5038B"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center"/>
            <w:hideMark/>
          </w:tcPr>
          <w:p w14:paraId="21C5AFA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m2</w:t>
            </w:r>
          </w:p>
        </w:tc>
        <w:tc>
          <w:tcPr>
            <w:tcW w:w="530" w:type="dxa"/>
            <w:tcBorders>
              <w:top w:val="nil"/>
              <w:left w:val="nil"/>
              <w:bottom w:val="single" w:sz="4" w:space="0" w:color="auto"/>
              <w:right w:val="single" w:sz="4" w:space="0" w:color="auto"/>
            </w:tcBorders>
            <w:shd w:val="clear" w:color="auto" w:fill="auto"/>
            <w:noWrap/>
            <w:vAlign w:val="center"/>
            <w:hideMark/>
          </w:tcPr>
          <w:p w14:paraId="37F18B4A"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m</w:t>
            </w:r>
          </w:p>
        </w:tc>
        <w:tc>
          <w:tcPr>
            <w:tcW w:w="418" w:type="dxa"/>
            <w:tcBorders>
              <w:top w:val="nil"/>
              <w:left w:val="nil"/>
              <w:bottom w:val="single" w:sz="4" w:space="0" w:color="auto"/>
              <w:right w:val="single" w:sz="4" w:space="0" w:color="auto"/>
            </w:tcBorders>
            <w:shd w:val="clear" w:color="auto" w:fill="auto"/>
            <w:noWrap/>
            <w:vAlign w:val="center"/>
            <w:hideMark/>
          </w:tcPr>
          <w:p w14:paraId="487970F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m3</w:t>
            </w:r>
          </w:p>
        </w:tc>
        <w:tc>
          <w:tcPr>
            <w:tcW w:w="419" w:type="dxa"/>
            <w:tcBorders>
              <w:top w:val="nil"/>
              <w:left w:val="nil"/>
              <w:bottom w:val="single" w:sz="4" w:space="0" w:color="auto"/>
              <w:right w:val="single" w:sz="4" w:space="0" w:color="auto"/>
            </w:tcBorders>
            <w:shd w:val="clear" w:color="auto" w:fill="auto"/>
            <w:noWrap/>
            <w:vAlign w:val="center"/>
            <w:hideMark/>
          </w:tcPr>
          <w:p w14:paraId="75F0BBAD"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1/h</w:t>
            </w:r>
          </w:p>
        </w:tc>
        <w:tc>
          <w:tcPr>
            <w:tcW w:w="585" w:type="dxa"/>
            <w:tcBorders>
              <w:top w:val="nil"/>
              <w:left w:val="nil"/>
              <w:bottom w:val="single" w:sz="4" w:space="0" w:color="auto"/>
              <w:right w:val="single" w:sz="4" w:space="0" w:color="auto"/>
            </w:tcBorders>
            <w:shd w:val="clear" w:color="auto" w:fill="auto"/>
            <w:noWrap/>
            <w:vAlign w:val="center"/>
            <w:hideMark/>
          </w:tcPr>
          <w:p w14:paraId="2F5CE24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m3/h</w:t>
            </w:r>
          </w:p>
        </w:tc>
        <w:tc>
          <w:tcPr>
            <w:tcW w:w="585" w:type="dxa"/>
            <w:tcBorders>
              <w:top w:val="nil"/>
              <w:left w:val="nil"/>
              <w:bottom w:val="single" w:sz="4" w:space="0" w:color="auto"/>
              <w:right w:val="single" w:sz="4" w:space="0" w:color="auto"/>
            </w:tcBorders>
            <w:shd w:val="clear" w:color="auto" w:fill="auto"/>
            <w:noWrap/>
            <w:vAlign w:val="center"/>
            <w:hideMark/>
          </w:tcPr>
          <w:p w14:paraId="196145D0"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m3/h</w:t>
            </w:r>
          </w:p>
        </w:tc>
        <w:tc>
          <w:tcPr>
            <w:tcW w:w="1395" w:type="dxa"/>
            <w:tcBorders>
              <w:top w:val="nil"/>
              <w:left w:val="nil"/>
              <w:bottom w:val="single" w:sz="4" w:space="0" w:color="auto"/>
              <w:right w:val="single" w:sz="4" w:space="0" w:color="auto"/>
            </w:tcBorders>
            <w:shd w:val="clear" w:color="auto" w:fill="auto"/>
            <w:noWrap/>
            <w:vAlign w:val="bottom"/>
            <w:hideMark/>
          </w:tcPr>
          <w:p w14:paraId="43C000BF" w14:textId="77777777" w:rsidR="00B545F4" w:rsidRPr="00FC0009" w:rsidRDefault="00B545F4" w:rsidP="00897DB8">
            <w:pPr>
              <w:suppressAutoHyphens w:val="0"/>
              <w:jc w:val="center"/>
              <w:rPr>
                <w:rFonts w:ascii="Arial" w:hAnsi="Arial" w:cs="Arial"/>
                <w:sz w:val="20"/>
                <w:szCs w:val="20"/>
              </w:rPr>
            </w:pPr>
          </w:p>
        </w:tc>
      </w:tr>
      <w:tr w:rsidR="00B545F4" w:rsidRPr="00FC0009" w14:paraId="51FE388C" w14:textId="77777777" w:rsidTr="00897DB8">
        <w:trPr>
          <w:trHeight w:val="204"/>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148BA459"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w:t>
            </w:r>
          </w:p>
        </w:tc>
        <w:tc>
          <w:tcPr>
            <w:tcW w:w="2300" w:type="dxa"/>
            <w:tcBorders>
              <w:top w:val="nil"/>
              <w:left w:val="nil"/>
              <w:bottom w:val="single" w:sz="4" w:space="0" w:color="auto"/>
              <w:right w:val="single" w:sz="4" w:space="0" w:color="auto"/>
            </w:tcBorders>
            <w:shd w:val="clear" w:color="auto" w:fill="auto"/>
            <w:vAlign w:val="center"/>
            <w:hideMark/>
          </w:tcPr>
          <w:p w14:paraId="4C2C990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 xml:space="preserve">pokój </w:t>
            </w:r>
            <w:proofErr w:type="spellStart"/>
            <w:r w:rsidRPr="00FC0009">
              <w:rPr>
                <w:rFonts w:ascii="Arial" w:hAnsi="Arial" w:cs="Arial"/>
                <w:sz w:val="20"/>
                <w:szCs w:val="20"/>
              </w:rPr>
              <w:t>wybudzeń</w:t>
            </w:r>
            <w:proofErr w:type="spellEnd"/>
          </w:p>
        </w:tc>
        <w:tc>
          <w:tcPr>
            <w:tcW w:w="641" w:type="dxa"/>
            <w:tcBorders>
              <w:top w:val="nil"/>
              <w:left w:val="nil"/>
              <w:bottom w:val="single" w:sz="4" w:space="0" w:color="auto"/>
              <w:right w:val="single" w:sz="4" w:space="0" w:color="auto"/>
            </w:tcBorders>
            <w:shd w:val="clear" w:color="auto" w:fill="auto"/>
            <w:noWrap/>
            <w:vAlign w:val="center"/>
            <w:hideMark/>
          </w:tcPr>
          <w:p w14:paraId="65F6E82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13,42</w:t>
            </w:r>
          </w:p>
        </w:tc>
        <w:tc>
          <w:tcPr>
            <w:tcW w:w="530" w:type="dxa"/>
            <w:tcBorders>
              <w:top w:val="nil"/>
              <w:left w:val="nil"/>
              <w:bottom w:val="single" w:sz="4" w:space="0" w:color="auto"/>
              <w:right w:val="single" w:sz="4" w:space="0" w:color="auto"/>
            </w:tcBorders>
            <w:shd w:val="clear" w:color="auto" w:fill="auto"/>
            <w:noWrap/>
            <w:vAlign w:val="center"/>
            <w:hideMark/>
          </w:tcPr>
          <w:p w14:paraId="4C34CE66"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3,30</w:t>
            </w:r>
          </w:p>
        </w:tc>
        <w:tc>
          <w:tcPr>
            <w:tcW w:w="418" w:type="dxa"/>
            <w:tcBorders>
              <w:top w:val="nil"/>
              <w:left w:val="nil"/>
              <w:bottom w:val="single" w:sz="4" w:space="0" w:color="auto"/>
              <w:right w:val="single" w:sz="4" w:space="0" w:color="auto"/>
            </w:tcBorders>
            <w:shd w:val="clear" w:color="auto" w:fill="auto"/>
            <w:noWrap/>
            <w:vAlign w:val="center"/>
            <w:hideMark/>
          </w:tcPr>
          <w:p w14:paraId="20DEFBAB"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44</w:t>
            </w:r>
          </w:p>
        </w:tc>
        <w:tc>
          <w:tcPr>
            <w:tcW w:w="419" w:type="dxa"/>
            <w:tcBorders>
              <w:top w:val="nil"/>
              <w:left w:val="nil"/>
              <w:bottom w:val="single" w:sz="4" w:space="0" w:color="auto"/>
              <w:right w:val="single" w:sz="4" w:space="0" w:color="auto"/>
            </w:tcBorders>
            <w:shd w:val="clear" w:color="auto" w:fill="auto"/>
            <w:noWrap/>
            <w:vAlign w:val="center"/>
            <w:hideMark/>
          </w:tcPr>
          <w:p w14:paraId="2569961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1,2</w:t>
            </w:r>
          </w:p>
        </w:tc>
        <w:tc>
          <w:tcPr>
            <w:tcW w:w="585" w:type="dxa"/>
            <w:tcBorders>
              <w:top w:val="nil"/>
              <w:left w:val="nil"/>
              <w:bottom w:val="single" w:sz="4" w:space="0" w:color="auto"/>
              <w:right w:val="single" w:sz="4" w:space="0" w:color="auto"/>
            </w:tcBorders>
            <w:shd w:val="clear" w:color="auto" w:fill="auto"/>
            <w:noWrap/>
            <w:vAlign w:val="center"/>
            <w:hideMark/>
          </w:tcPr>
          <w:p w14:paraId="5EAF57A1"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51</w:t>
            </w:r>
          </w:p>
        </w:tc>
        <w:tc>
          <w:tcPr>
            <w:tcW w:w="585" w:type="dxa"/>
            <w:tcBorders>
              <w:top w:val="nil"/>
              <w:left w:val="nil"/>
              <w:bottom w:val="single" w:sz="4" w:space="0" w:color="auto"/>
              <w:right w:val="single" w:sz="4" w:space="0" w:color="auto"/>
            </w:tcBorders>
            <w:shd w:val="clear" w:color="auto" w:fill="auto"/>
            <w:noWrap/>
            <w:vAlign w:val="center"/>
            <w:hideMark/>
          </w:tcPr>
          <w:p w14:paraId="07C19794"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50</w:t>
            </w:r>
          </w:p>
        </w:tc>
        <w:tc>
          <w:tcPr>
            <w:tcW w:w="1395" w:type="dxa"/>
            <w:tcBorders>
              <w:top w:val="nil"/>
              <w:left w:val="nil"/>
              <w:bottom w:val="single" w:sz="4" w:space="0" w:color="auto"/>
              <w:right w:val="single" w:sz="4" w:space="0" w:color="auto"/>
            </w:tcBorders>
            <w:shd w:val="clear" w:color="auto" w:fill="auto"/>
            <w:noWrap/>
            <w:vAlign w:val="bottom"/>
            <w:hideMark/>
          </w:tcPr>
          <w:p w14:paraId="28E0C54F" w14:textId="77777777" w:rsidR="00B545F4" w:rsidRPr="00FC0009" w:rsidRDefault="00B545F4" w:rsidP="00897DB8">
            <w:pPr>
              <w:suppressAutoHyphens w:val="0"/>
              <w:jc w:val="center"/>
              <w:rPr>
                <w:rFonts w:ascii="Arial" w:hAnsi="Arial" w:cs="Arial"/>
                <w:sz w:val="20"/>
                <w:szCs w:val="20"/>
              </w:rPr>
            </w:pPr>
          </w:p>
        </w:tc>
      </w:tr>
      <w:tr w:rsidR="00B545F4" w:rsidRPr="00FC0009" w14:paraId="060071B4" w14:textId="77777777" w:rsidTr="00897DB8">
        <w:trPr>
          <w:trHeight w:val="204"/>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20CC2C5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2</w:t>
            </w:r>
          </w:p>
        </w:tc>
        <w:tc>
          <w:tcPr>
            <w:tcW w:w="2300" w:type="dxa"/>
            <w:tcBorders>
              <w:top w:val="nil"/>
              <w:left w:val="nil"/>
              <w:bottom w:val="single" w:sz="4" w:space="0" w:color="auto"/>
              <w:right w:val="single" w:sz="4" w:space="0" w:color="auto"/>
            </w:tcBorders>
            <w:shd w:val="clear" w:color="auto" w:fill="auto"/>
            <w:vAlign w:val="center"/>
            <w:hideMark/>
          </w:tcPr>
          <w:p w14:paraId="53CD4158"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gabinet badań endoskopowych</w:t>
            </w:r>
          </w:p>
        </w:tc>
        <w:tc>
          <w:tcPr>
            <w:tcW w:w="641" w:type="dxa"/>
            <w:tcBorders>
              <w:top w:val="nil"/>
              <w:left w:val="nil"/>
              <w:bottom w:val="single" w:sz="4" w:space="0" w:color="auto"/>
              <w:right w:val="single" w:sz="4" w:space="0" w:color="auto"/>
            </w:tcBorders>
            <w:shd w:val="clear" w:color="auto" w:fill="auto"/>
            <w:noWrap/>
            <w:vAlign w:val="center"/>
            <w:hideMark/>
          </w:tcPr>
          <w:p w14:paraId="0450BAF8"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17,96</w:t>
            </w:r>
          </w:p>
        </w:tc>
        <w:tc>
          <w:tcPr>
            <w:tcW w:w="530" w:type="dxa"/>
            <w:tcBorders>
              <w:top w:val="nil"/>
              <w:left w:val="nil"/>
              <w:bottom w:val="single" w:sz="4" w:space="0" w:color="auto"/>
              <w:right w:val="single" w:sz="4" w:space="0" w:color="auto"/>
            </w:tcBorders>
            <w:shd w:val="clear" w:color="auto" w:fill="auto"/>
            <w:noWrap/>
            <w:vAlign w:val="center"/>
            <w:hideMark/>
          </w:tcPr>
          <w:p w14:paraId="28216216"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3,30</w:t>
            </w:r>
          </w:p>
        </w:tc>
        <w:tc>
          <w:tcPr>
            <w:tcW w:w="418" w:type="dxa"/>
            <w:tcBorders>
              <w:top w:val="nil"/>
              <w:left w:val="nil"/>
              <w:bottom w:val="single" w:sz="4" w:space="0" w:color="auto"/>
              <w:right w:val="single" w:sz="4" w:space="0" w:color="auto"/>
            </w:tcBorders>
            <w:shd w:val="clear" w:color="auto" w:fill="auto"/>
            <w:noWrap/>
            <w:vAlign w:val="center"/>
            <w:hideMark/>
          </w:tcPr>
          <w:p w14:paraId="23BC9CF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59</w:t>
            </w:r>
          </w:p>
        </w:tc>
        <w:tc>
          <w:tcPr>
            <w:tcW w:w="419" w:type="dxa"/>
            <w:tcBorders>
              <w:top w:val="nil"/>
              <w:left w:val="nil"/>
              <w:bottom w:val="single" w:sz="4" w:space="0" w:color="auto"/>
              <w:right w:val="single" w:sz="4" w:space="0" w:color="auto"/>
            </w:tcBorders>
            <w:shd w:val="clear" w:color="auto" w:fill="auto"/>
            <w:noWrap/>
            <w:vAlign w:val="center"/>
            <w:hideMark/>
          </w:tcPr>
          <w:p w14:paraId="15DF7C31"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2</w:t>
            </w:r>
          </w:p>
        </w:tc>
        <w:tc>
          <w:tcPr>
            <w:tcW w:w="585" w:type="dxa"/>
            <w:tcBorders>
              <w:top w:val="nil"/>
              <w:left w:val="nil"/>
              <w:bottom w:val="single" w:sz="4" w:space="0" w:color="auto"/>
              <w:right w:val="single" w:sz="4" w:space="0" w:color="auto"/>
            </w:tcBorders>
            <w:shd w:val="clear" w:color="auto" w:fill="auto"/>
            <w:vAlign w:val="center"/>
            <w:hideMark/>
          </w:tcPr>
          <w:p w14:paraId="39AC14F4"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119</w:t>
            </w:r>
          </w:p>
        </w:tc>
        <w:tc>
          <w:tcPr>
            <w:tcW w:w="585" w:type="dxa"/>
            <w:tcBorders>
              <w:top w:val="nil"/>
              <w:left w:val="nil"/>
              <w:bottom w:val="single" w:sz="4" w:space="0" w:color="auto"/>
              <w:right w:val="single" w:sz="4" w:space="0" w:color="auto"/>
            </w:tcBorders>
            <w:shd w:val="clear" w:color="auto" w:fill="auto"/>
            <w:noWrap/>
            <w:vAlign w:val="center"/>
            <w:hideMark/>
          </w:tcPr>
          <w:p w14:paraId="19ACB47A"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100</w:t>
            </w:r>
          </w:p>
        </w:tc>
        <w:tc>
          <w:tcPr>
            <w:tcW w:w="1395" w:type="dxa"/>
            <w:tcBorders>
              <w:top w:val="nil"/>
              <w:left w:val="nil"/>
              <w:bottom w:val="single" w:sz="4" w:space="0" w:color="auto"/>
              <w:right w:val="single" w:sz="4" w:space="0" w:color="auto"/>
            </w:tcBorders>
            <w:shd w:val="clear" w:color="auto" w:fill="auto"/>
            <w:noWrap/>
            <w:vAlign w:val="bottom"/>
            <w:hideMark/>
          </w:tcPr>
          <w:p w14:paraId="11946C03" w14:textId="77777777" w:rsidR="00B545F4" w:rsidRPr="00FC0009" w:rsidRDefault="00B545F4" w:rsidP="00897DB8">
            <w:pPr>
              <w:suppressAutoHyphens w:val="0"/>
              <w:jc w:val="center"/>
              <w:rPr>
                <w:rFonts w:ascii="Arial" w:hAnsi="Arial" w:cs="Arial"/>
                <w:sz w:val="20"/>
                <w:szCs w:val="20"/>
              </w:rPr>
            </w:pPr>
          </w:p>
        </w:tc>
      </w:tr>
      <w:tr w:rsidR="00B545F4" w:rsidRPr="00FC0009" w14:paraId="28846A55" w14:textId="77777777" w:rsidTr="00897DB8">
        <w:trPr>
          <w:trHeight w:val="408"/>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5A16CC39"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w:t>
            </w:r>
          </w:p>
        </w:tc>
        <w:tc>
          <w:tcPr>
            <w:tcW w:w="2300" w:type="dxa"/>
            <w:tcBorders>
              <w:top w:val="nil"/>
              <w:left w:val="nil"/>
              <w:bottom w:val="single" w:sz="4" w:space="0" w:color="auto"/>
              <w:right w:val="single" w:sz="4" w:space="0" w:color="auto"/>
            </w:tcBorders>
            <w:shd w:val="clear" w:color="auto" w:fill="auto"/>
            <w:vAlign w:val="center"/>
            <w:hideMark/>
          </w:tcPr>
          <w:p w14:paraId="37A58BA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pom. przygotowania pacjenta do badań</w:t>
            </w:r>
          </w:p>
        </w:tc>
        <w:tc>
          <w:tcPr>
            <w:tcW w:w="641" w:type="dxa"/>
            <w:tcBorders>
              <w:top w:val="nil"/>
              <w:left w:val="nil"/>
              <w:bottom w:val="single" w:sz="4" w:space="0" w:color="auto"/>
              <w:right w:val="single" w:sz="4" w:space="0" w:color="auto"/>
            </w:tcBorders>
            <w:shd w:val="clear" w:color="auto" w:fill="auto"/>
            <w:noWrap/>
            <w:vAlign w:val="center"/>
            <w:hideMark/>
          </w:tcPr>
          <w:p w14:paraId="64EAB964"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4,17</w:t>
            </w:r>
          </w:p>
        </w:tc>
        <w:tc>
          <w:tcPr>
            <w:tcW w:w="530" w:type="dxa"/>
            <w:tcBorders>
              <w:top w:val="nil"/>
              <w:left w:val="nil"/>
              <w:bottom w:val="single" w:sz="4" w:space="0" w:color="auto"/>
              <w:right w:val="single" w:sz="4" w:space="0" w:color="auto"/>
            </w:tcBorders>
            <w:shd w:val="clear" w:color="auto" w:fill="auto"/>
            <w:noWrap/>
            <w:vAlign w:val="center"/>
            <w:hideMark/>
          </w:tcPr>
          <w:p w14:paraId="1BD70E9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2,50</w:t>
            </w:r>
          </w:p>
        </w:tc>
        <w:tc>
          <w:tcPr>
            <w:tcW w:w="418" w:type="dxa"/>
            <w:tcBorders>
              <w:top w:val="nil"/>
              <w:left w:val="nil"/>
              <w:bottom w:val="single" w:sz="4" w:space="0" w:color="auto"/>
              <w:right w:val="single" w:sz="4" w:space="0" w:color="auto"/>
            </w:tcBorders>
            <w:shd w:val="clear" w:color="auto" w:fill="auto"/>
            <w:noWrap/>
            <w:vAlign w:val="center"/>
            <w:hideMark/>
          </w:tcPr>
          <w:p w14:paraId="24587C59"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10</w:t>
            </w:r>
          </w:p>
        </w:tc>
        <w:tc>
          <w:tcPr>
            <w:tcW w:w="419" w:type="dxa"/>
            <w:tcBorders>
              <w:top w:val="nil"/>
              <w:left w:val="nil"/>
              <w:bottom w:val="single" w:sz="4" w:space="0" w:color="auto"/>
              <w:right w:val="single" w:sz="4" w:space="0" w:color="auto"/>
            </w:tcBorders>
            <w:shd w:val="clear" w:color="auto" w:fill="auto"/>
            <w:noWrap/>
            <w:vAlign w:val="center"/>
            <w:hideMark/>
          </w:tcPr>
          <w:p w14:paraId="71A7179A"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w:t>
            </w:r>
          </w:p>
        </w:tc>
        <w:tc>
          <w:tcPr>
            <w:tcW w:w="585" w:type="dxa"/>
            <w:tcBorders>
              <w:top w:val="nil"/>
              <w:left w:val="nil"/>
              <w:bottom w:val="single" w:sz="4" w:space="0" w:color="auto"/>
              <w:right w:val="single" w:sz="4" w:space="0" w:color="auto"/>
            </w:tcBorders>
            <w:shd w:val="clear" w:color="auto" w:fill="auto"/>
            <w:vAlign w:val="center"/>
            <w:hideMark/>
          </w:tcPr>
          <w:p w14:paraId="324174C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31</w:t>
            </w:r>
          </w:p>
        </w:tc>
        <w:tc>
          <w:tcPr>
            <w:tcW w:w="585" w:type="dxa"/>
            <w:tcBorders>
              <w:top w:val="nil"/>
              <w:left w:val="nil"/>
              <w:bottom w:val="single" w:sz="4" w:space="0" w:color="auto"/>
              <w:right w:val="single" w:sz="4" w:space="0" w:color="auto"/>
            </w:tcBorders>
            <w:shd w:val="clear" w:color="auto" w:fill="auto"/>
            <w:noWrap/>
            <w:vAlign w:val="center"/>
            <w:hideMark/>
          </w:tcPr>
          <w:p w14:paraId="14296CE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0</w:t>
            </w:r>
          </w:p>
        </w:tc>
        <w:tc>
          <w:tcPr>
            <w:tcW w:w="1395" w:type="dxa"/>
            <w:tcBorders>
              <w:top w:val="nil"/>
              <w:left w:val="nil"/>
              <w:bottom w:val="single" w:sz="4" w:space="0" w:color="auto"/>
              <w:right w:val="single" w:sz="4" w:space="0" w:color="auto"/>
            </w:tcBorders>
            <w:shd w:val="clear" w:color="auto" w:fill="auto"/>
            <w:noWrap/>
            <w:vAlign w:val="bottom"/>
            <w:hideMark/>
          </w:tcPr>
          <w:p w14:paraId="1444A541"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30</w:t>
            </w:r>
          </w:p>
        </w:tc>
      </w:tr>
      <w:tr w:rsidR="00B545F4" w:rsidRPr="00FC0009" w14:paraId="75D346DE" w14:textId="77777777" w:rsidTr="00897DB8">
        <w:trPr>
          <w:trHeight w:val="204"/>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7AF00FCC"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4</w:t>
            </w:r>
          </w:p>
        </w:tc>
        <w:tc>
          <w:tcPr>
            <w:tcW w:w="2300" w:type="dxa"/>
            <w:tcBorders>
              <w:top w:val="nil"/>
              <w:left w:val="nil"/>
              <w:bottom w:val="single" w:sz="4" w:space="0" w:color="auto"/>
              <w:right w:val="single" w:sz="4" w:space="0" w:color="auto"/>
            </w:tcBorders>
            <w:shd w:val="clear" w:color="auto" w:fill="auto"/>
            <w:vAlign w:val="center"/>
            <w:hideMark/>
          </w:tcPr>
          <w:p w14:paraId="669B0BE7"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zmywalnia endoskopowa</w:t>
            </w:r>
          </w:p>
        </w:tc>
        <w:tc>
          <w:tcPr>
            <w:tcW w:w="641" w:type="dxa"/>
            <w:tcBorders>
              <w:top w:val="nil"/>
              <w:left w:val="nil"/>
              <w:bottom w:val="single" w:sz="4" w:space="0" w:color="auto"/>
              <w:right w:val="single" w:sz="4" w:space="0" w:color="auto"/>
            </w:tcBorders>
            <w:shd w:val="clear" w:color="auto" w:fill="auto"/>
            <w:noWrap/>
            <w:vAlign w:val="center"/>
            <w:hideMark/>
          </w:tcPr>
          <w:p w14:paraId="6524946D"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5,4</w:t>
            </w:r>
          </w:p>
        </w:tc>
        <w:tc>
          <w:tcPr>
            <w:tcW w:w="530" w:type="dxa"/>
            <w:tcBorders>
              <w:top w:val="nil"/>
              <w:left w:val="nil"/>
              <w:bottom w:val="single" w:sz="4" w:space="0" w:color="auto"/>
              <w:right w:val="single" w:sz="4" w:space="0" w:color="auto"/>
            </w:tcBorders>
            <w:shd w:val="clear" w:color="auto" w:fill="auto"/>
            <w:noWrap/>
            <w:vAlign w:val="center"/>
            <w:hideMark/>
          </w:tcPr>
          <w:p w14:paraId="475F0EE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3,30</w:t>
            </w:r>
          </w:p>
        </w:tc>
        <w:tc>
          <w:tcPr>
            <w:tcW w:w="418" w:type="dxa"/>
            <w:tcBorders>
              <w:top w:val="nil"/>
              <w:left w:val="nil"/>
              <w:bottom w:val="single" w:sz="4" w:space="0" w:color="auto"/>
              <w:right w:val="single" w:sz="4" w:space="0" w:color="auto"/>
            </w:tcBorders>
            <w:shd w:val="clear" w:color="auto" w:fill="auto"/>
            <w:noWrap/>
            <w:vAlign w:val="center"/>
            <w:hideMark/>
          </w:tcPr>
          <w:p w14:paraId="24CCD1E6"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18</w:t>
            </w:r>
          </w:p>
        </w:tc>
        <w:tc>
          <w:tcPr>
            <w:tcW w:w="419" w:type="dxa"/>
            <w:tcBorders>
              <w:top w:val="nil"/>
              <w:left w:val="nil"/>
              <w:bottom w:val="single" w:sz="4" w:space="0" w:color="auto"/>
              <w:right w:val="single" w:sz="4" w:space="0" w:color="auto"/>
            </w:tcBorders>
            <w:shd w:val="clear" w:color="auto" w:fill="auto"/>
            <w:noWrap/>
            <w:vAlign w:val="center"/>
            <w:hideMark/>
          </w:tcPr>
          <w:p w14:paraId="609D2DA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3,3</w:t>
            </w:r>
          </w:p>
        </w:tc>
        <w:tc>
          <w:tcPr>
            <w:tcW w:w="585" w:type="dxa"/>
            <w:tcBorders>
              <w:top w:val="nil"/>
              <w:left w:val="nil"/>
              <w:bottom w:val="single" w:sz="4" w:space="0" w:color="auto"/>
              <w:right w:val="single" w:sz="4" w:space="0" w:color="auto"/>
            </w:tcBorders>
            <w:shd w:val="clear" w:color="auto" w:fill="auto"/>
            <w:vAlign w:val="center"/>
            <w:hideMark/>
          </w:tcPr>
          <w:p w14:paraId="08EE773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59</w:t>
            </w:r>
          </w:p>
        </w:tc>
        <w:tc>
          <w:tcPr>
            <w:tcW w:w="585" w:type="dxa"/>
            <w:tcBorders>
              <w:top w:val="nil"/>
              <w:left w:val="nil"/>
              <w:bottom w:val="single" w:sz="4" w:space="0" w:color="auto"/>
              <w:right w:val="single" w:sz="4" w:space="0" w:color="auto"/>
            </w:tcBorders>
            <w:shd w:val="clear" w:color="auto" w:fill="auto"/>
            <w:noWrap/>
            <w:vAlign w:val="center"/>
            <w:hideMark/>
          </w:tcPr>
          <w:p w14:paraId="3F5FDD8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0</w:t>
            </w:r>
          </w:p>
        </w:tc>
        <w:tc>
          <w:tcPr>
            <w:tcW w:w="1395" w:type="dxa"/>
            <w:tcBorders>
              <w:top w:val="nil"/>
              <w:left w:val="nil"/>
              <w:bottom w:val="single" w:sz="4" w:space="0" w:color="auto"/>
              <w:right w:val="single" w:sz="4" w:space="0" w:color="auto"/>
            </w:tcBorders>
            <w:shd w:val="clear" w:color="auto" w:fill="auto"/>
            <w:noWrap/>
            <w:vAlign w:val="bottom"/>
            <w:hideMark/>
          </w:tcPr>
          <w:p w14:paraId="5BC37E5B"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60</w:t>
            </w:r>
          </w:p>
        </w:tc>
      </w:tr>
      <w:tr w:rsidR="00B545F4" w:rsidRPr="00FC0009" w14:paraId="14A4B080" w14:textId="77777777" w:rsidTr="00897DB8">
        <w:trPr>
          <w:trHeight w:val="204"/>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45529C5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w:t>
            </w:r>
          </w:p>
        </w:tc>
        <w:tc>
          <w:tcPr>
            <w:tcW w:w="2300" w:type="dxa"/>
            <w:tcBorders>
              <w:top w:val="nil"/>
              <w:left w:val="nil"/>
              <w:bottom w:val="single" w:sz="4" w:space="0" w:color="auto"/>
              <w:right w:val="single" w:sz="4" w:space="0" w:color="auto"/>
            </w:tcBorders>
            <w:shd w:val="clear" w:color="auto" w:fill="auto"/>
            <w:vAlign w:val="center"/>
            <w:hideMark/>
          </w:tcPr>
          <w:p w14:paraId="0D45CDB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gabinet lekarski</w:t>
            </w:r>
          </w:p>
        </w:tc>
        <w:tc>
          <w:tcPr>
            <w:tcW w:w="641" w:type="dxa"/>
            <w:tcBorders>
              <w:top w:val="nil"/>
              <w:left w:val="nil"/>
              <w:bottom w:val="single" w:sz="4" w:space="0" w:color="auto"/>
              <w:right w:val="single" w:sz="4" w:space="0" w:color="auto"/>
            </w:tcBorders>
            <w:shd w:val="clear" w:color="auto" w:fill="auto"/>
            <w:noWrap/>
            <w:vAlign w:val="center"/>
            <w:hideMark/>
          </w:tcPr>
          <w:p w14:paraId="49F2B4B6"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13,3</w:t>
            </w:r>
          </w:p>
        </w:tc>
        <w:tc>
          <w:tcPr>
            <w:tcW w:w="530" w:type="dxa"/>
            <w:tcBorders>
              <w:top w:val="nil"/>
              <w:left w:val="nil"/>
              <w:bottom w:val="single" w:sz="4" w:space="0" w:color="auto"/>
              <w:right w:val="single" w:sz="4" w:space="0" w:color="auto"/>
            </w:tcBorders>
            <w:shd w:val="clear" w:color="auto" w:fill="auto"/>
            <w:noWrap/>
            <w:vAlign w:val="center"/>
            <w:hideMark/>
          </w:tcPr>
          <w:p w14:paraId="7F0B76EA"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3,30</w:t>
            </w:r>
          </w:p>
        </w:tc>
        <w:tc>
          <w:tcPr>
            <w:tcW w:w="418" w:type="dxa"/>
            <w:tcBorders>
              <w:top w:val="nil"/>
              <w:left w:val="nil"/>
              <w:bottom w:val="single" w:sz="4" w:space="0" w:color="auto"/>
              <w:right w:val="single" w:sz="4" w:space="0" w:color="auto"/>
            </w:tcBorders>
            <w:shd w:val="clear" w:color="auto" w:fill="auto"/>
            <w:noWrap/>
            <w:vAlign w:val="center"/>
            <w:hideMark/>
          </w:tcPr>
          <w:p w14:paraId="75DDF62D"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44</w:t>
            </w:r>
          </w:p>
        </w:tc>
        <w:tc>
          <w:tcPr>
            <w:tcW w:w="419" w:type="dxa"/>
            <w:tcBorders>
              <w:top w:val="nil"/>
              <w:left w:val="nil"/>
              <w:bottom w:val="single" w:sz="4" w:space="0" w:color="auto"/>
              <w:right w:val="single" w:sz="4" w:space="0" w:color="auto"/>
            </w:tcBorders>
            <w:shd w:val="clear" w:color="auto" w:fill="auto"/>
            <w:noWrap/>
            <w:vAlign w:val="center"/>
            <w:hideMark/>
          </w:tcPr>
          <w:p w14:paraId="5F3A104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2</w:t>
            </w:r>
          </w:p>
        </w:tc>
        <w:tc>
          <w:tcPr>
            <w:tcW w:w="585" w:type="dxa"/>
            <w:tcBorders>
              <w:top w:val="nil"/>
              <w:left w:val="nil"/>
              <w:bottom w:val="single" w:sz="4" w:space="0" w:color="auto"/>
              <w:right w:val="single" w:sz="4" w:space="0" w:color="auto"/>
            </w:tcBorders>
            <w:shd w:val="clear" w:color="auto" w:fill="auto"/>
            <w:vAlign w:val="center"/>
            <w:hideMark/>
          </w:tcPr>
          <w:p w14:paraId="518EB42E"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88</w:t>
            </w:r>
          </w:p>
        </w:tc>
        <w:tc>
          <w:tcPr>
            <w:tcW w:w="585" w:type="dxa"/>
            <w:tcBorders>
              <w:top w:val="nil"/>
              <w:left w:val="nil"/>
              <w:bottom w:val="single" w:sz="4" w:space="0" w:color="auto"/>
              <w:right w:val="single" w:sz="4" w:space="0" w:color="auto"/>
            </w:tcBorders>
            <w:shd w:val="clear" w:color="auto" w:fill="auto"/>
            <w:noWrap/>
            <w:vAlign w:val="center"/>
            <w:hideMark/>
          </w:tcPr>
          <w:p w14:paraId="6AA31A61"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90</w:t>
            </w:r>
          </w:p>
        </w:tc>
        <w:tc>
          <w:tcPr>
            <w:tcW w:w="1395" w:type="dxa"/>
            <w:tcBorders>
              <w:top w:val="nil"/>
              <w:left w:val="nil"/>
              <w:bottom w:val="single" w:sz="4" w:space="0" w:color="auto"/>
              <w:right w:val="single" w:sz="4" w:space="0" w:color="auto"/>
            </w:tcBorders>
            <w:shd w:val="clear" w:color="auto" w:fill="auto"/>
            <w:noWrap/>
            <w:vAlign w:val="bottom"/>
            <w:hideMark/>
          </w:tcPr>
          <w:p w14:paraId="0E37FAFF" w14:textId="77777777" w:rsidR="00B545F4" w:rsidRPr="00FC0009" w:rsidRDefault="00B545F4" w:rsidP="00897DB8">
            <w:pPr>
              <w:suppressAutoHyphens w:val="0"/>
              <w:jc w:val="center"/>
              <w:rPr>
                <w:rFonts w:ascii="Arial" w:hAnsi="Arial" w:cs="Arial"/>
                <w:sz w:val="20"/>
                <w:szCs w:val="20"/>
              </w:rPr>
            </w:pPr>
          </w:p>
        </w:tc>
      </w:tr>
      <w:tr w:rsidR="00B545F4" w:rsidRPr="00FC0009" w14:paraId="62E515C7" w14:textId="77777777" w:rsidTr="00897DB8">
        <w:trPr>
          <w:trHeight w:val="204"/>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0D13EA42"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6</w:t>
            </w:r>
          </w:p>
        </w:tc>
        <w:tc>
          <w:tcPr>
            <w:tcW w:w="2300" w:type="dxa"/>
            <w:tcBorders>
              <w:top w:val="nil"/>
              <w:left w:val="nil"/>
              <w:bottom w:val="single" w:sz="4" w:space="0" w:color="auto"/>
              <w:right w:val="single" w:sz="4" w:space="0" w:color="auto"/>
            </w:tcBorders>
            <w:shd w:val="clear" w:color="auto" w:fill="auto"/>
            <w:vAlign w:val="center"/>
            <w:hideMark/>
          </w:tcPr>
          <w:p w14:paraId="500E8B97"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poczekalnia</w:t>
            </w:r>
          </w:p>
        </w:tc>
        <w:tc>
          <w:tcPr>
            <w:tcW w:w="641" w:type="dxa"/>
            <w:tcBorders>
              <w:top w:val="nil"/>
              <w:left w:val="nil"/>
              <w:bottom w:val="single" w:sz="4" w:space="0" w:color="auto"/>
              <w:right w:val="single" w:sz="4" w:space="0" w:color="auto"/>
            </w:tcBorders>
            <w:shd w:val="clear" w:color="auto" w:fill="auto"/>
            <w:noWrap/>
            <w:vAlign w:val="center"/>
            <w:hideMark/>
          </w:tcPr>
          <w:p w14:paraId="590E00BD"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10,45</w:t>
            </w:r>
          </w:p>
        </w:tc>
        <w:tc>
          <w:tcPr>
            <w:tcW w:w="530" w:type="dxa"/>
            <w:tcBorders>
              <w:top w:val="nil"/>
              <w:left w:val="nil"/>
              <w:bottom w:val="single" w:sz="4" w:space="0" w:color="auto"/>
              <w:right w:val="single" w:sz="4" w:space="0" w:color="auto"/>
            </w:tcBorders>
            <w:shd w:val="clear" w:color="auto" w:fill="auto"/>
            <w:noWrap/>
            <w:vAlign w:val="center"/>
            <w:hideMark/>
          </w:tcPr>
          <w:p w14:paraId="093F272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3,30</w:t>
            </w:r>
          </w:p>
        </w:tc>
        <w:tc>
          <w:tcPr>
            <w:tcW w:w="418" w:type="dxa"/>
            <w:tcBorders>
              <w:top w:val="nil"/>
              <w:left w:val="nil"/>
              <w:bottom w:val="single" w:sz="4" w:space="0" w:color="auto"/>
              <w:right w:val="single" w:sz="4" w:space="0" w:color="auto"/>
            </w:tcBorders>
            <w:shd w:val="clear" w:color="auto" w:fill="auto"/>
            <w:noWrap/>
            <w:vAlign w:val="center"/>
            <w:hideMark/>
          </w:tcPr>
          <w:p w14:paraId="56CEE55A"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34</w:t>
            </w:r>
          </w:p>
        </w:tc>
        <w:tc>
          <w:tcPr>
            <w:tcW w:w="419" w:type="dxa"/>
            <w:tcBorders>
              <w:top w:val="nil"/>
              <w:left w:val="nil"/>
              <w:bottom w:val="single" w:sz="4" w:space="0" w:color="auto"/>
              <w:right w:val="single" w:sz="4" w:space="0" w:color="auto"/>
            </w:tcBorders>
            <w:shd w:val="clear" w:color="auto" w:fill="auto"/>
            <w:noWrap/>
            <w:vAlign w:val="center"/>
            <w:hideMark/>
          </w:tcPr>
          <w:p w14:paraId="5A419F2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2</w:t>
            </w:r>
          </w:p>
        </w:tc>
        <w:tc>
          <w:tcPr>
            <w:tcW w:w="585" w:type="dxa"/>
            <w:tcBorders>
              <w:top w:val="nil"/>
              <w:left w:val="nil"/>
              <w:bottom w:val="single" w:sz="4" w:space="0" w:color="auto"/>
              <w:right w:val="single" w:sz="4" w:space="0" w:color="auto"/>
            </w:tcBorders>
            <w:shd w:val="clear" w:color="auto" w:fill="auto"/>
            <w:vAlign w:val="center"/>
            <w:hideMark/>
          </w:tcPr>
          <w:p w14:paraId="2282DBB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69</w:t>
            </w:r>
          </w:p>
        </w:tc>
        <w:tc>
          <w:tcPr>
            <w:tcW w:w="585" w:type="dxa"/>
            <w:tcBorders>
              <w:top w:val="nil"/>
              <w:left w:val="nil"/>
              <w:bottom w:val="single" w:sz="4" w:space="0" w:color="auto"/>
              <w:right w:val="single" w:sz="4" w:space="0" w:color="auto"/>
            </w:tcBorders>
            <w:shd w:val="clear" w:color="auto" w:fill="auto"/>
            <w:noWrap/>
            <w:vAlign w:val="center"/>
            <w:hideMark/>
          </w:tcPr>
          <w:p w14:paraId="11336801"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70</w:t>
            </w:r>
          </w:p>
        </w:tc>
        <w:tc>
          <w:tcPr>
            <w:tcW w:w="1395" w:type="dxa"/>
            <w:tcBorders>
              <w:top w:val="nil"/>
              <w:left w:val="nil"/>
              <w:bottom w:val="single" w:sz="4" w:space="0" w:color="auto"/>
              <w:right w:val="single" w:sz="4" w:space="0" w:color="auto"/>
            </w:tcBorders>
            <w:shd w:val="clear" w:color="auto" w:fill="auto"/>
            <w:noWrap/>
            <w:vAlign w:val="bottom"/>
            <w:hideMark/>
          </w:tcPr>
          <w:p w14:paraId="7C299925" w14:textId="77777777" w:rsidR="00B545F4" w:rsidRPr="00FC0009" w:rsidRDefault="00B545F4" w:rsidP="00897DB8">
            <w:pPr>
              <w:suppressAutoHyphens w:val="0"/>
              <w:jc w:val="center"/>
              <w:rPr>
                <w:rFonts w:ascii="Arial" w:hAnsi="Arial" w:cs="Arial"/>
                <w:sz w:val="20"/>
                <w:szCs w:val="20"/>
              </w:rPr>
            </w:pPr>
          </w:p>
        </w:tc>
      </w:tr>
      <w:tr w:rsidR="00B545F4" w:rsidRPr="00FC0009" w14:paraId="53347C92" w14:textId="77777777" w:rsidTr="00897DB8">
        <w:trPr>
          <w:trHeight w:val="204"/>
          <w:jc w:val="center"/>
        </w:trPr>
        <w:tc>
          <w:tcPr>
            <w:tcW w:w="352" w:type="dxa"/>
            <w:tcBorders>
              <w:top w:val="nil"/>
              <w:left w:val="single" w:sz="4" w:space="0" w:color="auto"/>
              <w:bottom w:val="single" w:sz="4" w:space="0" w:color="auto"/>
              <w:right w:val="single" w:sz="4" w:space="0" w:color="auto"/>
            </w:tcBorders>
            <w:shd w:val="clear" w:color="auto" w:fill="auto"/>
            <w:noWrap/>
            <w:vAlign w:val="center"/>
            <w:hideMark/>
          </w:tcPr>
          <w:p w14:paraId="09815E8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7</w:t>
            </w:r>
          </w:p>
        </w:tc>
        <w:tc>
          <w:tcPr>
            <w:tcW w:w="2300" w:type="dxa"/>
            <w:tcBorders>
              <w:top w:val="nil"/>
              <w:left w:val="nil"/>
              <w:bottom w:val="single" w:sz="4" w:space="0" w:color="auto"/>
              <w:right w:val="single" w:sz="4" w:space="0" w:color="auto"/>
            </w:tcBorders>
            <w:shd w:val="clear" w:color="auto" w:fill="auto"/>
            <w:vAlign w:val="center"/>
            <w:hideMark/>
          </w:tcPr>
          <w:p w14:paraId="4313C505"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toaleta</w:t>
            </w:r>
          </w:p>
        </w:tc>
        <w:tc>
          <w:tcPr>
            <w:tcW w:w="641" w:type="dxa"/>
            <w:tcBorders>
              <w:top w:val="nil"/>
              <w:left w:val="nil"/>
              <w:bottom w:val="single" w:sz="4" w:space="0" w:color="auto"/>
              <w:right w:val="single" w:sz="4" w:space="0" w:color="auto"/>
            </w:tcBorders>
            <w:shd w:val="clear" w:color="auto" w:fill="auto"/>
            <w:noWrap/>
            <w:vAlign w:val="center"/>
            <w:hideMark/>
          </w:tcPr>
          <w:p w14:paraId="687A2D3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4,69</w:t>
            </w:r>
          </w:p>
        </w:tc>
        <w:tc>
          <w:tcPr>
            <w:tcW w:w="530" w:type="dxa"/>
            <w:tcBorders>
              <w:top w:val="nil"/>
              <w:left w:val="nil"/>
              <w:bottom w:val="single" w:sz="4" w:space="0" w:color="auto"/>
              <w:right w:val="single" w:sz="4" w:space="0" w:color="auto"/>
            </w:tcBorders>
            <w:shd w:val="clear" w:color="auto" w:fill="auto"/>
            <w:noWrap/>
            <w:vAlign w:val="center"/>
            <w:hideMark/>
          </w:tcPr>
          <w:p w14:paraId="3224FC4F"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2,50</w:t>
            </w:r>
          </w:p>
        </w:tc>
        <w:tc>
          <w:tcPr>
            <w:tcW w:w="418" w:type="dxa"/>
            <w:tcBorders>
              <w:top w:val="nil"/>
              <w:left w:val="nil"/>
              <w:bottom w:val="single" w:sz="4" w:space="0" w:color="auto"/>
              <w:right w:val="single" w:sz="4" w:space="0" w:color="auto"/>
            </w:tcBorders>
            <w:shd w:val="clear" w:color="auto" w:fill="auto"/>
            <w:noWrap/>
            <w:vAlign w:val="center"/>
            <w:hideMark/>
          </w:tcPr>
          <w:p w14:paraId="4FF02310"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12</w:t>
            </w:r>
          </w:p>
        </w:tc>
        <w:tc>
          <w:tcPr>
            <w:tcW w:w="419" w:type="dxa"/>
            <w:tcBorders>
              <w:top w:val="nil"/>
              <w:left w:val="nil"/>
              <w:bottom w:val="single" w:sz="4" w:space="0" w:color="auto"/>
              <w:right w:val="single" w:sz="4" w:space="0" w:color="auto"/>
            </w:tcBorders>
            <w:shd w:val="clear" w:color="auto" w:fill="auto"/>
            <w:noWrap/>
            <w:vAlign w:val="center"/>
            <w:hideMark/>
          </w:tcPr>
          <w:p w14:paraId="4A7DF7C6"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w:t>
            </w:r>
          </w:p>
        </w:tc>
        <w:tc>
          <w:tcPr>
            <w:tcW w:w="585" w:type="dxa"/>
            <w:tcBorders>
              <w:top w:val="nil"/>
              <w:left w:val="nil"/>
              <w:bottom w:val="single" w:sz="4" w:space="0" w:color="auto"/>
              <w:right w:val="single" w:sz="4" w:space="0" w:color="auto"/>
            </w:tcBorders>
            <w:shd w:val="clear" w:color="auto" w:fill="auto"/>
            <w:vAlign w:val="center"/>
            <w:hideMark/>
          </w:tcPr>
          <w:p w14:paraId="5D975466"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59</w:t>
            </w:r>
          </w:p>
        </w:tc>
        <w:tc>
          <w:tcPr>
            <w:tcW w:w="585" w:type="dxa"/>
            <w:tcBorders>
              <w:top w:val="nil"/>
              <w:left w:val="nil"/>
              <w:bottom w:val="single" w:sz="4" w:space="0" w:color="auto"/>
              <w:right w:val="single" w:sz="4" w:space="0" w:color="auto"/>
            </w:tcBorders>
            <w:shd w:val="clear" w:color="auto" w:fill="auto"/>
            <w:noWrap/>
            <w:vAlign w:val="center"/>
            <w:hideMark/>
          </w:tcPr>
          <w:p w14:paraId="118DB55C"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0</w:t>
            </w:r>
          </w:p>
        </w:tc>
        <w:tc>
          <w:tcPr>
            <w:tcW w:w="1395" w:type="dxa"/>
            <w:tcBorders>
              <w:top w:val="nil"/>
              <w:left w:val="nil"/>
              <w:bottom w:val="single" w:sz="4" w:space="0" w:color="auto"/>
              <w:right w:val="single" w:sz="4" w:space="0" w:color="auto"/>
            </w:tcBorders>
            <w:shd w:val="clear" w:color="auto" w:fill="auto"/>
            <w:noWrap/>
            <w:vAlign w:val="bottom"/>
            <w:hideMark/>
          </w:tcPr>
          <w:p w14:paraId="047337E8"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60</w:t>
            </w:r>
          </w:p>
        </w:tc>
      </w:tr>
      <w:tr w:rsidR="00B545F4" w:rsidRPr="00FC0009" w14:paraId="2D2BE595" w14:textId="77777777" w:rsidTr="00897DB8">
        <w:trPr>
          <w:trHeight w:val="204"/>
          <w:jc w:val="center"/>
        </w:trPr>
        <w:tc>
          <w:tcPr>
            <w:tcW w:w="352" w:type="dxa"/>
            <w:tcBorders>
              <w:top w:val="nil"/>
              <w:left w:val="nil"/>
              <w:bottom w:val="nil"/>
              <w:right w:val="nil"/>
            </w:tcBorders>
            <w:shd w:val="clear" w:color="auto" w:fill="auto"/>
            <w:noWrap/>
            <w:vAlign w:val="bottom"/>
            <w:hideMark/>
          </w:tcPr>
          <w:p w14:paraId="1F9BDD36" w14:textId="77777777" w:rsidR="00B545F4" w:rsidRPr="00FC0009" w:rsidRDefault="00B545F4" w:rsidP="00897DB8">
            <w:pPr>
              <w:suppressAutoHyphens w:val="0"/>
              <w:jc w:val="right"/>
              <w:rPr>
                <w:rFonts w:ascii="Arial" w:hAnsi="Arial" w:cs="Arial"/>
                <w:sz w:val="20"/>
                <w:szCs w:val="20"/>
              </w:rPr>
            </w:pPr>
          </w:p>
        </w:tc>
        <w:tc>
          <w:tcPr>
            <w:tcW w:w="2300" w:type="dxa"/>
            <w:tcBorders>
              <w:top w:val="nil"/>
              <w:left w:val="nil"/>
              <w:bottom w:val="nil"/>
              <w:right w:val="nil"/>
            </w:tcBorders>
            <w:shd w:val="clear" w:color="auto" w:fill="auto"/>
            <w:noWrap/>
            <w:vAlign w:val="bottom"/>
            <w:hideMark/>
          </w:tcPr>
          <w:p w14:paraId="398210DF" w14:textId="77777777" w:rsidR="00B545F4" w:rsidRPr="00FC0009" w:rsidRDefault="00B545F4" w:rsidP="00897DB8">
            <w:pPr>
              <w:suppressAutoHyphens w:val="0"/>
              <w:rPr>
                <w:rFonts w:ascii="Arial" w:hAnsi="Arial" w:cs="Arial"/>
                <w:sz w:val="20"/>
                <w:szCs w:val="20"/>
              </w:rPr>
            </w:pPr>
          </w:p>
        </w:tc>
        <w:tc>
          <w:tcPr>
            <w:tcW w:w="641" w:type="dxa"/>
            <w:tcBorders>
              <w:top w:val="nil"/>
              <w:left w:val="nil"/>
              <w:bottom w:val="nil"/>
              <w:right w:val="nil"/>
            </w:tcBorders>
            <w:shd w:val="clear" w:color="auto" w:fill="auto"/>
            <w:noWrap/>
            <w:vAlign w:val="bottom"/>
            <w:hideMark/>
          </w:tcPr>
          <w:p w14:paraId="4DCE13F3" w14:textId="77777777" w:rsidR="00B545F4" w:rsidRPr="00FC0009" w:rsidRDefault="00B545F4" w:rsidP="00897DB8">
            <w:pPr>
              <w:suppressAutoHyphens w:val="0"/>
              <w:rPr>
                <w:rFonts w:ascii="Arial" w:hAnsi="Arial" w:cs="Arial"/>
                <w:sz w:val="20"/>
                <w:szCs w:val="20"/>
              </w:rPr>
            </w:pPr>
          </w:p>
        </w:tc>
        <w:tc>
          <w:tcPr>
            <w:tcW w:w="530" w:type="dxa"/>
            <w:tcBorders>
              <w:top w:val="nil"/>
              <w:left w:val="nil"/>
              <w:bottom w:val="nil"/>
              <w:right w:val="nil"/>
            </w:tcBorders>
            <w:shd w:val="clear" w:color="auto" w:fill="auto"/>
            <w:noWrap/>
            <w:vAlign w:val="bottom"/>
            <w:hideMark/>
          </w:tcPr>
          <w:p w14:paraId="75E0426B" w14:textId="77777777" w:rsidR="00B545F4" w:rsidRPr="00FC0009" w:rsidRDefault="00B545F4" w:rsidP="00897DB8">
            <w:pPr>
              <w:suppressAutoHyphens w:val="0"/>
              <w:rPr>
                <w:rFonts w:ascii="Arial" w:hAnsi="Arial" w:cs="Arial"/>
                <w:sz w:val="20"/>
                <w:szCs w:val="20"/>
              </w:rPr>
            </w:pPr>
          </w:p>
        </w:tc>
        <w:tc>
          <w:tcPr>
            <w:tcW w:w="418" w:type="dxa"/>
            <w:tcBorders>
              <w:top w:val="nil"/>
              <w:left w:val="nil"/>
              <w:bottom w:val="nil"/>
              <w:right w:val="nil"/>
            </w:tcBorders>
            <w:shd w:val="clear" w:color="auto" w:fill="auto"/>
            <w:noWrap/>
            <w:vAlign w:val="bottom"/>
            <w:hideMark/>
          </w:tcPr>
          <w:p w14:paraId="3760E75A" w14:textId="77777777" w:rsidR="00B545F4" w:rsidRPr="00FC0009" w:rsidRDefault="00B545F4" w:rsidP="00897DB8">
            <w:pPr>
              <w:suppressAutoHyphens w:val="0"/>
              <w:rPr>
                <w:rFonts w:ascii="Arial" w:hAnsi="Arial" w:cs="Arial"/>
                <w:sz w:val="20"/>
                <w:szCs w:val="20"/>
              </w:rPr>
            </w:pPr>
          </w:p>
        </w:tc>
        <w:tc>
          <w:tcPr>
            <w:tcW w:w="419" w:type="dxa"/>
            <w:tcBorders>
              <w:top w:val="nil"/>
              <w:left w:val="nil"/>
              <w:bottom w:val="nil"/>
              <w:right w:val="nil"/>
            </w:tcBorders>
            <w:shd w:val="clear" w:color="auto" w:fill="auto"/>
            <w:noWrap/>
            <w:vAlign w:val="bottom"/>
            <w:hideMark/>
          </w:tcPr>
          <w:p w14:paraId="1B983181" w14:textId="77777777" w:rsidR="00B545F4" w:rsidRPr="00FC0009" w:rsidRDefault="00B545F4" w:rsidP="00897DB8">
            <w:pPr>
              <w:suppressAutoHyphens w:val="0"/>
              <w:rPr>
                <w:rFonts w:ascii="Arial" w:hAnsi="Arial" w:cs="Arial"/>
                <w:sz w:val="20"/>
                <w:szCs w:val="20"/>
              </w:rPr>
            </w:pPr>
          </w:p>
        </w:tc>
        <w:tc>
          <w:tcPr>
            <w:tcW w:w="585" w:type="dxa"/>
            <w:tcBorders>
              <w:top w:val="nil"/>
              <w:left w:val="nil"/>
              <w:bottom w:val="nil"/>
              <w:right w:val="nil"/>
            </w:tcBorders>
            <w:shd w:val="clear" w:color="auto" w:fill="auto"/>
            <w:noWrap/>
            <w:vAlign w:val="bottom"/>
            <w:hideMark/>
          </w:tcPr>
          <w:p w14:paraId="38AFD21E" w14:textId="77777777" w:rsidR="00B545F4" w:rsidRPr="00FC0009" w:rsidRDefault="00B545F4" w:rsidP="00897DB8">
            <w:pPr>
              <w:suppressAutoHyphens w:val="0"/>
              <w:jc w:val="right"/>
              <w:rPr>
                <w:rFonts w:ascii="Arial" w:hAnsi="Arial" w:cs="Arial"/>
                <w:sz w:val="20"/>
                <w:szCs w:val="20"/>
              </w:rPr>
            </w:pPr>
            <w:r w:rsidRPr="00FC0009">
              <w:rPr>
                <w:rFonts w:ascii="Arial" w:hAnsi="Arial" w:cs="Arial"/>
                <w:sz w:val="20"/>
                <w:szCs w:val="20"/>
              </w:rPr>
              <w:t>475</w:t>
            </w:r>
          </w:p>
        </w:tc>
        <w:tc>
          <w:tcPr>
            <w:tcW w:w="585" w:type="dxa"/>
            <w:tcBorders>
              <w:top w:val="nil"/>
              <w:left w:val="nil"/>
              <w:bottom w:val="nil"/>
              <w:right w:val="nil"/>
            </w:tcBorders>
            <w:shd w:val="clear" w:color="auto" w:fill="auto"/>
            <w:noWrap/>
            <w:vAlign w:val="bottom"/>
            <w:hideMark/>
          </w:tcPr>
          <w:p w14:paraId="4C1CA1D7" w14:textId="77777777" w:rsidR="00B545F4" w:rsidRPr="00FC0009" w:rsidRDefault="00B545F4" w:rsidP="00897DB8">
            <w:pPr>
              <w:suppressAutoHyphens w:val="0"/>
              <w:jc w:val="right"/>
              <w:rPr>
                <w:rFonts w:ascii="Arial" w:hAnsi="Arial" w:cs="Arial"/>
                <w:sz w:val="20"/>
                <w:szCs w:val="20"/>
              </w:rPr>
            </w:pPr>
            <w:r w:rsidRPr="00FC0009">
              <w:rPr>
                <w:rFonts w:ascii="Arial" w:hAnsi="Arial" w:cs="Arial"/>
                <w:sz w:val="20"/>
                <w:szCs w:val="20"/>
              </w:rPr>
              <w:t>310</w:t>
            </w:r>
          </w:p>
        </w:tc>
        <w:tc>
          <w:tcPr>
            <w:tcW w:w="1395" w:type="dxa"/>
            <w:tcBorders>
              <w:top w:val="nil"/>
              <w:left w:val="nil"/>
              <w:bottom w:val="nil"/>
              <w:right w:val="nil"/>
            </w:tcBorders>
            <w:shd w:val="clear" w:color="auto" w:fill="auto"/>
            <w:noWrap/>
            <w:vAlign w:val="bottom"/>
            <w:hideMark/>
          </w:tcPr>
          <w:p w14:paraId="01797FE3" w14:textId="77777777" w:rsidR="00B545F4" w:rsidRPr="00FC0009" w:rsidRDefault="00B545F4" w:rsidP="00897DB8">
            <w:pPr>
              <w:suppressAutoHyphens w:val="0"/>
              <w:jc w:val="center"/>
              <w:rPr>
                <w:rFonts w:ascii="Arial" w:hAnsi="Arial" w:cs="Arial"/>
                <w:sz w:val="20"/>
                <w:szCs w:val="20"/>
              </w:rPr>
            </w:pPr>
            <w:r w:rsidRPr="00FC0009">
              <w:rPr>
                <w:rFonts w:ascii="Arial" w:hAnsi="Arial" w:cs="Arial"/>
                <w:sz w:val="20"/>
                <w:szCs w:val="20"/>
              </w:rPr>
              <w:t>150</w:t>
            </w:r>
          </w:p>
        </w:tc>
      </w:tr>
    </w:tbl>
    <w:p w14:paraId="08134EDD" w14:textId="77777777" w:rsidR="00B545F4" w:rsidRPr="00B545F4" w:rsidRDefault="00B545F4" w:rsidP="00B545F4">
      <w:pPr>
        <w:pStyle w:val="Tekstpodstawowy"/>
        <w:ind w:right="49"/>
        <w:jc w:val="center"/>
        <w:rPr>
          <w:rFonts w:ascii="Brygada 1918" w:hAnsi="Brygada 1918" w:cs="Arial"/>
          <w:b/>
        </w:rPr>
      </w:pPr>
    </w:p>
    <w:p w14:paraId="67C52912" w14:textId="77777777" w:rsidR="00B545F4" w:rsidRPr="00B545F4" w:rsidRDefault="00B545F4" w:rsidP="00B545F4">
      <w:pPr>
        <w:pStyle w:val="Tekstpodstawowy"/>
        <w:ind w:right="49"/>
        <w:rPr>
          <w:rFonts w:asciiTheme="minorHAnsi" w:hAnsiTheme="minorHAnsi" w:cs="Arial"/>
          <w:b/>
        </w:rPr>
      </w:pPr>
      <w:r w:rsidRPr="00B545F4">
        <w:rPr>
          <w:rFonts w:asciiTheme="minorHAnsi" w:hAnsiTheme="minorHAnsi" w:cs="Arial"/>
          <w:b/>
        </w:rPr>
        <w:t>UWAGI</w:t>
      </w:r>
    </w:p>
    <w:p w14:paraId="11C58340" w14:textId="77777777" w:rsidR="00B545F4" w:rsidRPr="00B545F4" w:rsidRDefault="00B545F4" w:rsidP="00B545F4">
      <w:pPr>
        <w:pStyle w:val="Tekstpodstawowy"/>
        <w:ind w:right="49"/>
        <w:rPr>
          <w:rFonts w:asciiTheme="minorHAnsi" w:hAnsiTheme="minorHAnsi" w:cs="Arial"/>
        </w:rPr>
      </w:pPr>
      <w:r w:rsidRPr="00B545F4">
        <w:rPr>
          <w:rFonts w:asciiTheme="minorHAnsi" w:hAnsiTheme="minorHAnsi" w:cs="Arial"/>
        </w:rPr>
        <w:t>Całość robót objętych niniejszą dokumentacją należy wykonać zgodnie z „Warunkami technicznymi wykonania i odbioru robót montażowych” przepisami BHP, P.POŻ. oraz wytycznymi producentów stosowanych materiałów.</w:t>
      </w:r>
    </w:p>
    <w:p w14:paraId="6148F907" w14:textId="77777777" w:rsidR="00B545F4" w:rsidRPr="00B545F4" w:rsidRDefault="00B545F4" w:rsidP="00B545F4">
      <w:pPr>
        <w:pStyle w:val="Tekstpodstawowy"/>
        <w:ind w:right="49"/>
        <w:rPr>
          <w:rFonts w:asciiTheme="minorHAnsi" w:hAnsiTheme="minorHAnsi" w:cs="Arial"/>
        </w:rPr>
      </w:pPr>
      <w:r w:rsidRPr="00B545F4">
        <w:rPr>
          <w:rFonts w:asciiTheme="minorHAnsi" w:hAnsiTheme="minorHAnsi" w:cs="Arial"/>
        </w:rPr>
        <w:t>W przypadku wystąpienia ewentualnych kolizji z pozostałymi instalacjami lub elementami wyposażenia obiektu należy je rozwiązać bezpośrednio na budowie za zgodą inspektora nadzoru i projektantów.</w:t>
      </w:r>
    </w:p>
    <w:p w14:paraId="47866606" w14:textId="77777777" w:rsidR="00B545F4" w:rsidRDefault="00B545F4" w:rsidP="00B545F4">
      <w:pPr>
        <w:pStyle w:val="Normal"/>
        <w:rPr>
          <w:rFonts w:asciiTheme="minorHAnsi" w:hAnsiTheme="minorHAnsi"/>
          <w:sz w:val="22"/>
          <w:szCs w:val="22"/>
          <w:lang w:val="pl-PL"/>
        </w:rPr>
      </w:pPr>
    </w:p>
    <w:p w14:paraId="0A04BDEA" w14:textId="77777777" w:rsidR="00B545F4" w:rsidRDefault="00B545F4">
      <w:pPr>
        <w:suppressAutoHyphens w:val="0"/>
        <w:spacing w:line="240" w:lineRule="auto"/>
        <w:jc w:val="left"/>
        <w:rPr>
          <w:rFonts w:asciiTheme="minorHAnsi" w:eastAsiaTheme="minorHAnsi" w:hAnsiTheme="minorHAnsi" w:cs="Arial"/>
          <w:lang w:eastAsia="en-US"/>
        </w:rPr>
      </w:pPr>
      <w:r>
        <w:rPr>
          <w:rFonts w:asciiTheme="minorHAnsi" w:hAnsiTheme="minorHAnsi"/>
        </w:rPr>
        <w:br w:type="page"/>
      </w:r>
    </w:p>
    <w:p w14:paraId="72F6634A" w14:textId="77777777" w:rsidR="00B545F4" w:rsidRDefault="00B545F4" w:rsidP="00B545F4">
      <w:pPr>
        <w:jc w:val="center"/>
        <w:rPr>
          <w:b/>
        </w:rPr>
      </w:pPr>
    </w:p>
    <w:p w14:paraId="714C114E" w14:textId="77777777" w:rsidR="00B545F4" w:rsidRDefault="00B545F4" w:rsidP="00B545F4">
      <w:pPr>
        <w:jc w:val="center"/>
        <w:rPr>
          <w:b/>
        </w:rPr>
      </w:pPr>
    </w:p>
    <w:p w14:paraId="0E40CE42" w14:textId="77777777" w:rsidR="00B545F4" w:rsidRDefault="00B545F4" w:rsidP="00B545F4">
      <w:pPr>
        <w:jc w:val="center"/>
        <w:rPr>
          <w:b/>
        </w:rPr>
      </w:pPr>
    </w:p>
    <w:p w14:paraId="67356343" w14:textId="77777777" w:rsidR="00B545F4" w:rsidRPr="00284124" w:rsidRDefault="00B545F4" w:rsidP="00B545F4">
      <w:pPr>
        <w:jc w:val="center"/>
      </w:pPr>
      <w:r w:rsidRPr="00284124">
        <w:rPr>
          <w:b/>
        </w:rPr>
        <w:t>Zestawienie rysunków</w:t>
      </w:r>
    </w:p>
    <w:p w14:paraId="062DDE68" w14:textId="77777777" w:rsidR="00B545F4" w:rsidRPr="00284124" w:rsidRDefault="00B545F4" w:rsidP="00B545F4">
      <w:pPr>
        <w:jc w:val="center"/>
      </w:pPr>
    </w:p>
    <w:tbl>
      <w:tblPr>
        <w:tblW w:w="0" w:type="auto"/>
        <w:tblInd w:w="894" w:type="dxa"/>
        <w:tblLayout w:type="fixed"/>
        <w:tblLook w:val="0000" w:firstRow="0" w:lastRow="0" w:firstColumn="0" w:lastColumn="0" w:noHBand="0" w:noVBand="0"/>
      </w:tblPr>
      <w:tblGrid>
        <w:gridCol w:w="992"/>
        <w:gridCol w:w="5245"/>
        <w:gridCol w:w="1264"/>
      </w:tblGrid>
      <w:tr w:rsidR="00B545F4" w:rsidRPr="00284124" w14:paraId="08B7EE33" w14:textId="77777777" w:rsidTr="00897DB8">
        <w:tc>
          <w:tcPr>
            <w:tcW w:w="992" w:type="dxa"/>
            <w:tcBorders>
              <w:top w:val="single" w:sz="4" w:space="0" w:color="000000"/>
              <w:left w:val="single" w:sz="4" w:space="0" w:color="000000"/>
              <w:bottom w:val="single" w:sz="4" w:space="0" w:color="000000"/>
            </w:tcBorders>
            <w:shd w:val="clear" w:color="auto" w:fill="auto"/>
          </w:tcPr>
          <w:p w14:paraId="28B9DFD3" w14:textId="77777777" w:rsidR="00B545F4" w:rsidRPr="00284124" w:rsidRDefault="00B545F4" w:rsidP="00897DB8">
            <w:pPr>
              <w:jc w:val="left"/>
            </w:pPr>
            <w:r w:rsidRPr="00284124">
              <w:t>Nr rys.</w:t>
            </w:r>
          </w:p>
        </w:tc>
        <w:tc>
          <w:tcPr>
            <w:tcW w:w="5245" w:type="dxa"/>
            <w:tcBorders>
              <w:top w:val="single" w:sz="4" w:space="0" w:color="000000"/>
              <w:left w:val="single" w:sz="4" w:space="0" w:color="000000"/>
              <w:bottom w:val="single" w:sz="4" w:space="0" w:color="000000"/>
            </w:tcBorders>
            <w:shd w:val="clear" w:color="auto" w:fill="auto"/>
          </w:tcPr>
          <w:p w14:paraId="7DCC6349" w14:textId="77777777" w:rsidR="00B545F4" w:rsidRPr="00284124" w:rsidRDefault="00B545F4" w:rsidP="00897DB8">
            <w:pPr>
              <w:jc w:val="left"/>
            </w:pPr>
            <w:r w:rsidRPr="00284124">
              <w:t xml:space="preserve">Nazwa rysunku </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2509EC38" w14:textId="77777777" w:rsidR="00B545F4" w:rsidRPr="00284124" w:rsidRDefault="00B545F4" w:rsidP="00897DB8">
            <w:pPr>
              <w:jc w:val="left"/>
            </w:pPr>
            <w:r w:rsidRPr="00284124">
              <w:t>strona</w:t>
            </w:r>
          </w:p>
        </w:tc>
      </w:tr>
      <w:tr w:rsidR="00B545F4" w:rsidRPr="00284124" w14:paraId="6509DD07" w14:textId="77777777" w:rsidTr="00B545F4">
        <w:tc>
          <w:tcPr>
            <w:tcW w:w="992" w:type="dxa"/>
            <w:tcBorders>
              <w:top w:val="single" w:sz="4" w:space="0" w:color="000000"/>
              <w:left w:val="single" w:sz="4" w:space="0" w:color="000000"/>
              <w:bottom w:val="single" w:sz="4" w:space="0" w:color="000000"/>
            </w:tcBorders>
            <w:shd w:val="clear" w:color="auto" w:fill="auto"/>
          </w:tcPr>
          <w:p w14:paraId="1339C371" w14:textId="77777777" w:rsidR="00B545F4" w:rsidRPr="00284124" w:rsidRDefault="00B545F4" w:rsidP="00897DB8">
            <w:pPr>
              <w:jc w:val="center"/>
            </w:pPr>
            <w:r>
              <w:t>S</w:t>
            </w:r>
            <w:r w:rsidRPr="00284124">
              <w:t>1</w:t>
            </w:r>
          </w:p>
        </w:tc>
        <w:tc>
          <w:tcPr>
            <w:tcW w:w="5245" w:type="dxa"/>
            <w:tcBorders>
              <w:top w:val="single" w:sz="4" w:space="0" w:color="000000"/>
              <w:left w:val="single" w:sz="4" w:space="0" w:color="000000"/>
              <w:bottom w:val="single" w:sz="4" w:space="0" w:color="000000"/>
            </w:tcBorders>
            <w:shd w:val="clear" w:color="auto" w:fill="auto"/>
          </w:tcPr>
          <w:p w14:paraId="2A0B8046" w14:textId="77777777" w:rsidR="00B545F4" w:rsidRPr="00284124" w:rsidRDefault="00B545F4" w:rsidP="00B545F4">
            <w:pPr>
              <w:jc w:val="left"/>
            </w:pPr>
            <w:r w:rsidRPr="00284124">
              <w:t xml:space="preserve">RZUT </w:t>
            </w:r>
            <w:r>
              <w:t>PARTERU – WOD-KAN</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1644B614" w14:textId="77777777" w:rsidR="00B545F4" w:rsidRPr="00284124" w:rsidRDefault="00B545F4" w:rsidP="00897DB8">
            <w:pPr>
              <w:jc w:val="center"/>
            </w:pPr>
            <w:r>
              <w:t>51</w:t>
            </w:r>
          </w:p>
        </w:tc>
      </w:tr>
      <w:tr w:rsidR="00B545F4" w:rsidRPr="00284124" w14:paraId="161E2456" w14:textId="77777777" w:rsidTr="00B545F4">
        <w:tc>
          <w:tcPr>
            <w:tcW w:w="992" w:type="dxa"/>
            <w:tcBorders>
              <w:top w:val="single" w:sz="4" w:space="0" w:color="000000"/>
              <w:left w:val="single" w:sz="4" w:space="0" w:color="000000"/>
              <w:bottom w:val="single" w:sz="4" w:space="0" w:color="000000"/>
            </w:tcBorders>
            <w:shd w:val="clear" w:color="auto" w:fill="auto"/>
          </w:tcPr>
          <w:p w14:paraId="4671457C" w14:textId="77777777" w:rsidR="00B545F4" w:rsidRPr="00284124" w:rsidRDefault="00B545F4" w:rsidP="00897DB8">
            <w:pPr>
              <w:jc w:val="center"/>
            </w:pPr>
            <w:r>
              <w:t>S</w:t>
            </w:r>
            <w:r w:rsidRPr="00284124">
              <w:t>2</w:t>
            </w:r>
          </w:p>
        </w:tc>
        <w:tc>
          <w:tcPr>
            <w:tcW w:w="5245" w:type="dxa"/>
            <w:tcBorders>
              <w:top w:val="single" w:sz="4" w:space="0" w:color="000000"/>
              <w:left w:val="single" w:sz="4" w:space="0" w:color="000000"/>
              <w:bottom w:val="single" w:sz="4" w:space="0" w:color="000000"/>
            </w:tcBorders>
            <w:shd w:val="clear" w:color="auto" w:fill="auto"/>
          </w:tcPr>
          <w:p w14:paraId="02838E20" w14:textId="77777777" w:rsidR="00B545F4" w:rsidRPr="00284124" w:rsidRDefault="00B545F4" w:rsidP="00B545F4">
            <w:pPr>
              <w:jc w:val="left"/>
            </w:pPr>
            <w:r>
              <w:t>RZUT PARTERU – WENTYLACJA</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0BF02091" w14:textId="77777777" w:rsidR="00B545F4" w:rsidRPr="00284124" w:rsidRDefault="00B545F4" w:rsidP="00897DB8">
            <w:pPr>
              <w:jc w:val="center"/>
            </w:pPr>
            <w:r>
              <w:t>52</w:t>
            </w:r>
          </w:p>
        </w:tc>
      </w:tr>
      <w:tr w:rsidR="00B545F4" w:rsidRPr="00284124" w14:paraId="22CC042F" w14:textId="77777777" w:rsidTr="00B545F4">
        <w:tc>
          <w:tcPr>
            <w:tcW w:w="992" w:type="dxa"/>
            <w:tcBorders>
              <w:top w:val="single" w:sz="4" w:space="0" w:color="000000"/>
              <w:left w:val="single" w:sz="4" w:space="0" w:color="000000"/>
              <w:bottom w:val="single" w:sz="4" w:space="0" w:color="000000"/>
            </w:tcBorders>
            <w:shd w:val="clear" w:color="auto" w:fill="auto"/>
          </w:tcPr>
          <w:p w14:paraId="1D64B08E" w14:textId="77777777" w:rsidR="00B545F4" w:rsidRDefault="00B545F4" w:rsidP="00897DB8">
            <w:pPr>
              <w:jc w:val="center"/>
            </w:pPr>
            <w:r>
              <w:t>S3</w:t>
            </w:r>
          </w:p>
        </w:tc>
        <w:tc>
          <w:tcPr>
            <w:tcW w:w="5245" w:type="dxa"/>
            <w:tcBorders>
              <w:top w:val="single" w:sz="4" w:space="0" w:color="000000"/>
              <w:left w:val="single" w:sz="4" w:space="0" w:color="000000"/>
              <w:bottom w:val="single" w:sz="4" w:space="0" w:color="000000"/>
            </w:tcBorders>
            <w:shd w:val="clear" w:color="auto" w:fill="auto"/>
          </w:tcPr>
          <w:p w14:paraId="3AD60074" w14:textId="77777777" w:rsidR="00B545F4" w:rsidRDefault="00B545F4" w:rsidP="00897DB8">
            <w:pPr>
              <w:jc w:val="left"/>
            </w:pPr>
            <w:r>
              <w:t>PRZEKROJE - WENTYLACJA</w:t>
            </w:r>
          </w:p>
        </w:tc>
        <w:tc>
          <w:tcPr>
            <w:tcW w:w="1264" w:type="dxa"/>
            <w:tcBorders>
              <w:top w:val="single" w:sz="4" w:space="0" w:color="000000"/>
              <w:left w:val="single" w:sz="4" w:space="0" w:color="000000"/>
              <w:bottom w:val="single" w:sz="4" w:space="0" w:color="000000"/>
              <w:right w:val="single" w:sz="4" w:space="0" w:color="000000"/>
            </w:tcBorders>
            <w:shd w:val="clear" w:color="auto" w:fill="auto"/>
          </w:tcPr>
          <w:p w14:paraId="3EDC4190" w14:textId="77777777" w:rsidR="00B545F4" w:rsidRDefault="00B545F4" w:rsidP="00B545F4">
            <w:pPr>
              <w:jc w:val="center"/>
            </w:pPr>
            <w:r>
              <w:t>53</w:t>
            </w:r>
          </w:p>
        </w:tc>
      </w:tr>
    </w:tbl>
    <w:p w14:paraId="07C954DF" w14:textId="77777777" w:rsidR="00B545F4" w:rsidRPr="00284124" w:rsidRDefault="00B545F4" w:rsidP="00B545F4">
      <w:pPr>
        <w:jc w:val="left"/>
      </w:pPr>
    </w:p>
    <w:p w14:paraId="51C9A1AA" w14:textId="77777777" w:rsidR="00B545F4" w:rsidRPr="00284124" w:rsidRDefault="00B545F4" w:rsidP="00B545F4">
      <w:pPr>
        <w:jc w:val="left"/>
        <w:rPr>
          <w:b/>
          <w:szCs w:val="20"/>
        </w:rPr>
      </w:pPr>
    </w:p>
    <w:p w14:paraId="3F4BC881" w14:textId="77777777" w:rsidR="00B545F4" w:rsidRPr="00284124" w:rsidRDefault="00B545F4" w:rsidP="00B545F4">
      <w:pPr>
        <w:suppressAutoHyphens w:val="0"/>
        <w:spacing w:line="240" w:lineRule="auto"/>
        <w:jc w:val="left"/>
        <w:rPr>
          <w:b/>
          <w:szCs w:val="20"/>
        </w:rPr>
      </w:pPr>
      <w:r w:rsidRPr="00284124">
        <w:br w:type="page"/>
      </w:r>
    </w:p>
    <w:p w14:paraId="5957DD38" w14:textId="77777777" w:rsidR="00B545F4" w:rsidRDefault="00B545F4" w:rsidP="00B545F4">
      <w:pPr>
        <w:suppressAutoHyphens w:val="0"/>
        <w:spacing w:line="240" w:lineRule="auto"/>
        <w:jc w:val="center"/>
        <w:rPr>
          <w:b/>
          <w:sz w:val="72"/>
          <w:szCs w:val="72"/>
        </w:rPr>
      </w:pPr>
    </w:p>
    <w:p w14:paraId="1ACE9DD0" w14:textId="77777777" w:rsidR="00B545F4" w:rsidRDefault="00B545F4" w:rsidP="00B545F4">
      <w:pPr>
        <w:suppressAutoHyphens w:val="0"/>
        <w:spacing w:line="240" w:lineRule="auto"/>
        <w:jc w:val="center"/>
        <w:rPr>
          <w:b/>
          <w:sz w:val="72"/>
          <w:szCs w:val="72"/>
        </w:rPr>
      </w:pPr>
    </w:p>
    <w:p w14:paraId="038900B2" w14:textId="77777777" w:rsidR="00B545F4" w:rsidRDefault="00B545F4" w:rsidP="00B545F4">
      <w:pPr>
        <w:suppressAutoHyphens w:val="0"/>
        <w:spacing w:line="240" w:lineRule="auto"/>
        <w:jc w:val="center"/>
        <w:rPr>
          <w:b/>
          <w:sz w:val="72"/>
          <w:szCs w:val="72"/>
        </w:rPr>
      </w:pPr>
    </w:p>
    <w:p w14:paraId="39EC4EC2" w14:textId="77777777" w:rsidR="00B545F4" w:rsidRDefault="00B545F4" w:rsidP="00B545F4">
      <w:pPr>
        <w:suppressAutoHyphens w:val="0"/>
        <w:spacing w:line="240" w:lineRule="auto"/>
        <w:jc w:val="center"/>
        <w:rPr>
          <w:b/>
          <w:sz w:val="72"/>
          <w:szCs w:val="72"/>
        </w:rPr>
      </w:pPr>
    </w:p>
    <w:p w14:paraId="399634C1" w14:textId="77777777" w:rsidR="00B545F4" w:rsidRDefault="00B545F4" w:rsidP="00B545F4">
      <w:pPr>
        <w:suppressAutoHyphens w:val="0"/>
        <w:spacing w:line="240" w:lineRule="auto"/>
        <w:jc w:val="center"/>
        <w:rPr>
          <w:b/>
          <w:sz w:val="72"/>
          <w:szCs w:val="72"/>
        </w:rPr>
      </w:pPr>
    </w:p>
    <w:p w14:paraId="5272A681" w14:textId="77777777" w:rsidR="00B545F4" w:rsidRDefault="00B545F4" w:rsidP="00B545F4">
      <w:pPr>
        <w:suppressAutoHyphens w:val="0"/>
        <w:spacing w:line="240" w:lineRule="auto"/>
        <w:jc w:val="center"/>
        <w:rPr>
          <w:b/>
          <w:sz w:val="72"/>
          <w:szCs w:val="72"/>
        </w:rPr>
      </w:pPr>
    </w:p>
    <w:p w14:paraId="136A8D44" w14:textId="77777777" w:rsidR="00B545F4" w:rsidRDefault="00B545F4" w:rsidP="00B545F4">
      <w:pPr>
        <w:suppressAutoHyphens w:val="0"/>
        <w:spacing w:line="240" w:lineRule="auto"/>
        <w:jc w:val="center"/>
        <w:rPr>
          <w:b/>
          <w:sz w:val="72"/>
          <w:szCs w:val="72"/>
        </w:rPr>
      </w:pPr>
    </w:p>
    <w:p w14:paraId="79BA1A7A" w14:textId="77777777" w:rsidR="00B545F4" w:rsidRPr="006763E7" w:rsidRDefault="00B545F4" w:rsidP="00B545F4">
      <w:pPr>
        <w:suppressAutoHyphens w:val="0"/>
        <w:spacing w:line="240" w:lineRule="auto"/>
        <w:jc w:val="center"/>
        <w:rPr>
          <w:b/>
          <w:sz w:val="72"/>
          <w:szCs w:val="72"/>
        </w:rPr>
      </w:pPr>
      <w:r w:rsidRPr="006763E7">
        <w:rPr>
          <w:b/>
          <w:sz w:val="72"/>
          <w:szCs w:val="72"/>
        </w:rPr>
        <w:t xml:space="preserve">RZUT </w:t>
      </w:r>
      <w:r>
        <w:rPr>
          <w:b/>
          <w:sz w:val="72"/>
          <w:szCs w:val="72"/>
        </w:rPr>
        <w:t>PARTERU- WOD-KAN</w:t>
      </w:r>
    </w:p>
    <w:p w14:paraId="7396C409" w14:textId="77777777" w:rsidR="00B545F4" w:rsidRDefault="00B545F4">
      <w:pPr>
        <w:suppressAutoHyphens w:val="0"/>
        <w:spacing w:line="240" w:lineRule="auto"/>
        <w:jc w:val="left"/>
        <w:rPr>
          <w:rFonts w:asciiTheme="minorHAnsi" w:eastAsiaTheme="minorHAnsi" w:hAnsiTheme="minorHAnsi" w:cs="Arial"/>
          <w:lang w:eastAsia="en-US"/>
        </w:rPr>
      </w:pPr>
      <w:r>
        <w:rPr>
          <w:rFonts w:asciiTheme="minorHAnsi" w:hAnsiTheme="minorHAnsi"/>
        </w:rPr>
        <w:br w:type="page"/>
      </w:r>
    </w:p>
    <w:p w14:paraId="79EB8813" w14:textId="77777777" w:rsidR="00B545F4" w:rsidRDefault="00B545F4" w:rsidP="00B545F4">
      <w:pPr>
        <w:suppressAutoHyphens w:val="0"/>
        <w:spacing w:line="240" w:lineRule="auto"/>
        <w:jc w:val="center"/>
        <w:rPr>
          <w:b/>
          <w:sz w:val="72"/>
          <w:szCs w:val="72"/>
        </w:rPr>
      </w:pPr>
    </w:p>
    <w:p w14:paraId="5BD03604" w14:textId="77777777" w:rsidR="00B545F4" w:rsidRDefault="00B545F4" w:rsidP="00B545F4">
      <w:pPr>
        <w:suppressAutoHyphens w:val="0"/>
        <w:spacing w:line="240" w:lineRule="auto"/>
        <w:jc w:val="center"/>
        <w:rPr>
          <w:b/>
          <w:sz w:val="72"/>
          <w:szCs w:val="72"/>
        </w:rPr>
      </w:pPr>
    </w:p>
    <w:p w14:paraId="5DB50DB2" w14:textId="77777777" w:rsidR="00B545F4" w:rsidRDefault="00B545F4" w:rsidP="00B545F4">
      <w:pPr>
        <w:suppressAutoHyphens w:val="0"/>
        <w:spacing w:line="240" w:lineRule="auto"/>
        <w:jc w:val="center"/>
        <w:rPr>
          <w:b/>
          <w:sz w:val="72"/>
          <w:szCs w:val="72"/>
        </w:rPr>
      </w:pPr>
    </w:p>
    <w:p w14:paraId="05DB4221" w14:textId="77777777" w:rsidR="00B545F4" w:rsidRDefault="00B545F4" w:rsidP="00B545F4">
      <w:pPr>
        <w:suppressAutoHyphens w:val="0"/>
        <w:spacing w:line="240" w:lineRule="auto"/>
        <w:jc w:val="center"/>
        <w:rPr>
          <w:b/>
          <w:sz w:val="72"/>
          <w:szCs w:val="72"/>
        </w:rPr>
      </w:pPr>
    </w:p>
    <w:p w14:paraId="4784A502" w14:textId="77777777" w:rsidR="00B545F4" w:rsidRDefault="00B545F4" w:rsidP="00B545F4">
      <w:pPr>
        <w:suppressAutoHyphens w:val="0"/>
        <w:spacing w:line="240" w:lineRule="auto"/>
        <w:jc w:val="center"/>
        <w:rPr>
          <w:b/>
          <w:sz w:val="72"/>
          <w:szCs w:val="72"/>
        </w:rPr>
      </w:pPr>
    </w:p>
    <w:p w14:paraId="46BB2055" w14:textId="77777777" w:rsidR="00B545F4" w:rsidRDefault="00B545F4" w:rsidP="00B545F4">
      <w:pPr>
        <w:suppressAutoHyphens w:val="0"/>
        <w:spacing w:line="240" w:lineRule="auto"/>
        <w:jc w:val="center"/>
        <w:rPr>
          <w:b/>
          <w:sz w:val="72"/>
          <w:szCs w:val="72"/>
        </w:rPr>
      </w:pPr>
    </w:p>
    <w:p w14:paraId="13D43838" w14:textId="77777777" w:rsidR="00B545F4" w:rsidRDefault="00B545F4" w:rsidP="00B545F4">
      <w:pPr>
        <w:suppressAutoHyphens w:val="0"/>
        <w:spacing w:line="240" w:lineRule="auto"/>
        <w:jc w:val="center"/>
        <w:rPr>
          <w:b/>
          <w:sz w:val="72"/>
          <w:szCs w:val="72"/>
        </w:rPr>
      </w:pPr>
    </w:p>
    <w:p w14:paraId="4F7D7FEE" w14:textId="77777777" w:rsidR="00B545F4" w:rsidRPr="006763E7" w:rsidRDefault="00B545F4" w:rsidP="00B545F4">
      <w:pPr>
        <w:suppressAutoHyphens w:val="0"/>
        <w:spacing w:line="240" w:lineRule="auto"/>
        <w:jc w:val="center"/>
        <w:rPr>
          <w:b/>
          <w:sz w:val="72"/>
          <w:szCs w:val="72"/>
        </w:rPr>
      </w:pPr>
      <w:r w:rsidRPr="006763E7">
        <w:rPr>
          <w:b/>
          <w:sz w:val="72"/>
          <w:szCs w:val="72"/>
        </w:rPr>
        <w:t xml:space="preserve">RZUT </w:t>
      </w:r>
      <w:r>
        <w:rPr>
          <w:b/>
          <w:sz w:val="72"/>
          <w:szCs w:val="72"/>
        </w:rPr>
        <w:t>PARTERU- WENTYLACJA</w:t>
      </w:r>
    </w:p>
    <w:p w14:paraId="1CA1A129" w14:textId="77777777" w:rsidR="00B545F4" w:rsidRDefault="00B545F4">
      <w:pPr>
        <w:suppressAutoHyphens w:val="0"/>
        <w:spacing w:line="240" w:lineRule="auto"/>
        <w:jc w:val="left"/>
        <w:rPr>
          <w:rFonts w:asciiTheme="minorHAnsi" w:eastAsiaTheme="minorHAnsi" w:hAnsiTheme="minorHAnsi" w:cs="Arial"/>
          <w:lang w:eastAsia="en-US"/>
        </w:rPr>
      </w:pPr>
      <w:r>
        <w:rPr>
          <w:rFonts w:asciiTheme="minorHAnsi" w:hAnsiTheme="minorHAnsi"/>
        </w:rPr>
        <w:br w:type="page"/>
      </w:r>
    </w:p>
    <w:p w14:paraId="7FB0513F" w14:textId="77777777" w:rsidR="00B545F4" w:rsidRDefault="00B545F4" w:rsidP="00B545F4">
      <w:pPr>
        <w:suppressAutoHyphens w:val="0"/>
        <w:spacing w:line="240" w:lineRule="auto"/>
        <w:jc w:val="center"/>
        <w:rPr>
          <w:b/>
          <w:sz w:val="72"/>
          <w:szCs w:val="72"/>
        </w:rPr>
      </w:pPr>
    </w:p>
    <w:p w14:paraId="2A29D64C" w14:textId="77777777" w:rsidR="00B545F4" w:rsidRDefault="00B545F4" w:rsidP="00B545F4">
      <w:pPr>
        <w:suppressAutoHyphens w:val="0"/>
        <w:spacing w:line="240" w:lineRule="auto"/>
        <w:jc w:val="center"/>
        <w:rPr>
          <w:b/>
          <w:sz w:val="72"/>
          <w:szCs w:val="72"/>
        </w:rPr>
      </w:pPr>
    </w:p>
    <w:p w14:paraId="220EF78E" w14:textId="77777777" w:rsidR="00B545F4" w:rsidRDefault="00B545F4" w:rsidP="00B545F4">
      <w:pPr>
        <w:suppressAutoHyphens w:val="0"/>
        <w:spacing w:line="240" w:lineRule="auto"/>
        <w:jc w:val="center"/>
        <w:rPr>
          <w:b/>
          <w:sz w:val="72"/>
          <w:szCs w:val="72"/>
        </w:rPr>
      </w:pPr>
    </w:p>
    <w:p w14:paraId="333BC32D" w14:textId="77777777" w:rsidR="00B545F4" w:rsidRDefault="00B545F4" w:rsidP="00B545F4">
      <w:pPr>
        <w:suppressAutoHyphens w:val="0"/>
        <w:spacing w:line="240" w:lineRule="auto"/>
        <w:jc w:val="center"/>
        <w:rPr>
          <w:b/>
          <w:sz w:val="72"/>
          <w:szCs w:val="72"/>
        </w:rPr>
      </w:pPr>
    </w:p>
    <w:p w14:paraId="16BB5EDB" w14:textId="77777777" w:rsidR="00B545F4" w:rsidRDefault="00B545F4" w:rsidP="00B545F4">
      <w:pPr>
        <w:suppressAutoHyphens w:val="0"/>
        <w:spacing w:line="240" w:lineRule="auto"/>
        <w:jc w:val="center"/>
        <w:rPr>
          <w:b/>
          <w:sz w:val="72"/>
          <w:szCs w:val="72"/>
        </w:rPr>
      </w:pPr>
    </w:p>
    <w:p w14:paraId="2D32B24E" w14:textId="77777777" w:rsidR="00B545F4" w:rsidRDefault="00B545F4" w:rsidP="00B545F4">
      <w:pPr>
        <w:suppressAutoHyphens w:val="0"/>
        <w:spacing w:line="240" w:lineRule="auto"/>
        <w:jc w:val="center"/>
        <w:rPr>
          <w:b/>
          <w:sz w:val="72"/>
          <w:szCs w:val="72"/>
        </w:rPr>
      </w:pPr>
    </w:p>
    <w:p w14:paraId="0CEF1D66" w14:textId="77777777" w:rsidR="00B545F4" w:rsidRDefault="00B545F4" w:rsidP="00B545F4">
      <w:pPr>
        <w:suppressAutoHyphens w:val="0"/>
        <w:spacing w:line="240" w:lineRule="auto"/>
        <w:jc w:val="center"/>
        <w:rPr>
          <w:b/>
          <w:sz w:val="72"/>
          <w:szCs w:val="72"/>
        </w:rPr>
      </w:pPr>
    </w:p>
    <w:p w14:paraId="4C479B56" w14:textId="77777777" w:rsidR="00B545F4" w:rsidRPr="006763E7" w:rsidRDefault="00B545F4" w:rsidP="00B545F4">
      <w:pPr>
        <w:suppressAutoHyphens w:val="0"/>
        <w:spacing w:line="240" w:lineRule="auto"/>
        <w:jc w:val="center"/>
        <w:rPr>
          <w:b/>
          <w:sz w:val="72"/>
          <w:szCs w:val="72"/>
        </w:rPr>
      </w:pPr>
      <w:r>
        <w:rPr>
          <w:b/>
          <w:sz w:val="72"/>
          <w:szCs w:val="72"/>
        </w:rPr>
        <w:t>PRZEKROJE - WENTYLACJA</w:t>
      </w:r>
    </w:p>
    <w:p w14:paraId="721EFE71" w14:textId="77777777" w:rsidR="00B545F4" w:rsidRPr="00B545F4" w:rsidRDefault="00B545F4" w:rsidP="00B545F4">
      <w:pPr>
        <w:pStyle w:val="Normal"/>
        <w:rPr>
          <w:rFonts w:asciiTheme="minorHAnsi" w:hAnsiTheme="minorHAnsi"/>
          <w:sz w:val="22"/>
          <w:szCs w:val="22"/>
          <w:lang w:val="pl-PL"/>
        </w:rPr>
      </w:pPr>
    </w:p>
    <w:sectPr w:rsidR="00B545F4" w:rsidRPr="00B545F4">
      <w:headerReference w:type="default" r:id="rId29"/>
      <w:footerReference w:type="default" r:id="rId30"/>
      <w:headerReference w:type="first" r:id="rId31"/>
      <w:footerReference w:type="first" r:id="rId32"/>
      <w:pgSz w:w="11906" w:h="16838"/>
      <w:pgMar w:top="1134" w:right="1134" w:bottom="1134" w:left="1418" w:header="709" w:footer="709" w:gutter="0"/>
      <w:cols w:space="708"/>
      <w:titlePg/>
      <w:docGrid w:linePitch="60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1FF000" w14:textId="77777777" w:rsidR="00676253" w:rsidRDefault="00676253">
      <w:pPr>
        <w:spacing w:line="240" w:lineRule="auto"/>
      </w:pPr>
      <w:r>
        <w:separator/>
      </w:r>
    </w:p>
  </w:endnote>
  <w:endnote w:type="continuationSeparator" w:id="0">
    <w:p w14:paraId="7BB97829" w14:textId="77777777" w:rsidR="00676253" w:rsidRDefault="0067625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OpenSymbol">
    <w:altName w:val="Courier New"/>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HG Mincho Light J">
    <w:altName w:val="Times New Roman"/>
    <w:charset w:val="00"/>
    <w:family w:val="auto"/>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DejaVu Sans">
    <w:altName w:val="Arial"/>
    <w:panose1 w:val="020B0603030804020204"/>
    <w:charset w:val="EE"/>
    <w:family w:val="swiss"/>
    <w:pitch w:val="variable"/>
    <w:sig w:usb0="E7002EFF" w:usb1="5200F5FF" w:usb2="0A242021" w:usb3="00000000" w:csb0="000001FF" w:csb1="00000000"/>
  </w:font>
  <w:font w:name="MS Sans Serif">
    <w:altName w:val="Arial"/>
    <w:charset w:val="00"/>
    <w:family w:val="swiss"/>
    <w:pitch w:val="variable"/>
    <w:sig w:usb0="00000003" w:usb1="00000000" w:usb2="00000000" w:usb3="00000000" w:csb0="00000001" w:csb1="00000000"/>
  </w:font>
  <w:font w:name="Switzerland">
    <w:altName w:val="Times New Roman"/>
    <w:charset w:val="00"/>
    <w:family w:val="auto"/>
    <w:pitch w:val="variable"/>
  </w:font>
  <w:font w:name="Erie">
    <w:altName w:val="Times New Roman"/>
    <w:charset w:val="00"/>
    <w:family w:val="auto"/>
    <w:pitch w:val="variable"/>
  </w:font>
  <w:font w:name="Arial Narrow">
    <w:panose1 w:val="020B0606020202030204"/>
    <w:charset w:val="EE"/>
    <w:family w:val="swiss"/>
    <w:pitch w:val="variable"/>
    <w:sig w:usb0="00000287" w:usb1="000008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Brygada 1918">
    <w:altName w:val="Meiryo"/>
    <w:panose1 w:val="00000000000000000000"/>
    <w:charset w:val="00"/>
    <w:family w:val="modern"/>
    <w:notTrueType/>
    <w:pitch w:val="variable"/>
    <w:sig w:usb0="00000001" w:usb1="02000000" w:usb2="01000000" w:usb3="00000000" w:csb0="00000093"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EEBCE0" w14:textId="77777777" w:rsidR="00897DB8" w:rsidRDefault="00897DB8">
    <w:pPr>
      <w:pStyle w:val="Stopka"/>
      <w:jc w:val="right"/>
    </w:pPr>
    <w:r>
      <w:fldChar w:fldCharType="begin"/>
    </w:r>
    <w:r>
      <w:instrText xml:space="preserve"> PAGE </w:instrText>
    </w:r>
    <w:r>
      <w:fldChar w:fldCharType="separate"/>
    </w:r>
    <w:r w:rsidR="000E0605">
      <w:rPr>
        <w:noProof/>
      </w:rPr>
      <w:t>2</w:t>
    </w:r>
    <w:r>
      <w:fldChar w:fldCharType="end"/>
    </w:r>
  </w:p>
  <w:p w14:paraId="57D0CD04" w14:textId="77777777" w:rsidR="00897DB8" w:rsidRDefault="00897DB8">
    <w:pPr>
      <w:pStyle w:val="Stopka"/>
      <w:pBdr>
        <w:top w:val="single" w:sz="4" w:space="0" w:color="000000"/>
      </w:pBdr>
      <w:tabs>
        <w:tab w:val="clear" w:pos="4536"/>
        <w:tab w:val="clear" w:pos="9072"/>
        <w:tab w:val="left" w:pos="5070"/>
      </w:tabs>
      <w:jc w:val="right"/>
    </w:pPr>
    <w:r>
      <w:t>Dz. nr ew. 115/20, obręb 0002 Szprotawa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3E82D9" w14:textId="77777777" w:rsidR="00897DB8" w:rsidRDefault="00897DB8">
    <w:pPr>
      <w:pStyle w:val="Stopka"/>
      <w:pBdr>
        <w:top w:val="single" w:sz="4" w:space="1" w:color="000000"/>
      </w:pBdr>
      <w:jc w:val="center"/>
    </w:pPr>
    <w:r>
      <w:t>Wschowa – 02.2021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25DCD4" w14:textId="77777777" w:rsidR="00676253" w:rsidRDefault="00676253">
      <w:pPr>
        <w:spacing w:line="240" w:lineRule="auto"/>
      </w:pPr>
      <w:r>
        <w:separator/>
      </w:r>
    </w:p>
  </w:footnote>
  <w:footnote w:type="continuationSeparator" w:id="0">
    <w:p w14:paraId="31192CEB" w14:textId="77777777" w:rsidR="00676253" w:rsidRDefault="0067625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1123FD" w14:textId="77777777" w:rsidR="00897DB8" w:rsidRDefault="00897DB8" w:rsidP="00DE1D21">
    <w:pPr>
      <w:pStyle w:val="Nagwek"/>
      <w:pBdr>
        <w:bottom w:val="single" w:sz="4" w:space="1" w:color="000000"/>
      </w:pBdr>
      <w:jc w:val="right"/>
    </w:pPr>
    <w:r>
      <w:t>Przebudowa i zmiana sposobu użytkowania pomieszczeń na potrzeby pracowni badań endoskopowych.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111FFA" w14:textId="77777777" w:rsidR="00897DB8" w:rsidRDefault="00897DB8">
    <w:pPr>
      <w:pStyle w:val="Nagwek"/>
      <w:pBdr>
        <w:bottom w:val="single" w:sz="4" w:space="1" w:color="000000"/>
      </w:pBdr>
    </w:pPr>
    <w:r>
      <w:rPr>
        <w:rFonts w:ascii="Verdana" w:hAnsi="Verdana" w:cs="Verdana"/>
        <w:i/>
        <w:noProof/>
        <w:lang w:eastAsia="pl-PL"/>
      </w:rPr>
      <w:drawing>
        <wp:inline distT="0" distB="0" distL="0" distR="0" wp14:anchorId="269CB5FC" wp14:editId="64FE5564">
          <wp:extent cx="6116955" cy="1009015"/>
          <wp:effectExtent l="0" t="0" r="0" b="63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955" cy="1009015"/>
                  </a:xfrm>
                  <a:prstGeom prst="rect">
                    <a:avLst/>
                  </a:prstGeom>
                  <a:solidFill>
                    <a:srgbClr val="FFFFFF"/>
                  </a:solid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none"/>
      <w:pStyle w:val="Nagwek1"/>
      <w:suff w:val="nothing"/>
      <w:lvlText w:val=""/>
      <w:lvlJc w:val="left"/>
      <w:pPr>
        <w:tabs>
          <w:tab w:val="num" w:pos="0"/>
        </w:tabs>
        <w:ind w:left="432" w:hanging="432"/>
      </w:pPr>
    </w:lvl>
    <w:lvl w:ilvl="1">
      <w:start w:val="1"/>
      <w:numFmt w:val="none"/>
      <w:pStyle w:val="Nagwek2"/>
      <w:suff w:val="nothing"/>
      <w:lvlText w:val=""/>
      <w:lvlJc w:val="left"/>
      <w:pPr>
        <w:tabs>
          <w:tab w:val="num" w:pos="0"/>
        </w:tabs>
        <w:ind w:left="576" w:hanging="576"/>
      </w:pPr>
    </w:lvl>
    <w:lvl w:ilvl="2">
      <w:start w:val="1"/>
      <w:numFmt w:val="none"/>
      <w:pStyle w:val="Nagwek3"/>
      <w:suff w:val="nothing"/>
      <w:lvlText w:val=""/>
      <w:lvlJc w:val="left"/>
      <w:pPr>
        <w:tabs>
          <w:tab w:val="num" w:pos="0"/>
        </w:tabs>
        <w:ind w:left="720" w:hanging="720"/>
      </w:pPr>
    </w:lvl>
    <w:lvl w:ilvl="3">
      <w:start w:val="1"/>
      <w:numFmt w:val="none"/>
      <w:pStyle w:val="Nagwek4"/>
      <w:suff w:val="nothing"/>
      <w:lvlText w:val=""/>
      <w:lvlJc w:val="left"/>
      <w:pPr>
        <w:tabs>
          <w:tab w:val="num" w:pos="0"/>
        </w:tabs>
        <w:ind w:left="864" w:hanging="864"/>
      </w:pPr>
    </w:lvl>
    <w:lvl w:ilvl="4">
      <w:start w:val="1"/>
      <w:numFmt w:val="none"/>
      <w:pStyle w:val="Nagwek5"/>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pStyle w:val="Nagwek8"/>
      <w:suff w:val="nothing"/>
      <w:lvlText w:val=""/>
      <w:lvlJc w:val="left"/>
      <w:pPr>
        <w:tabs>
          <w:tab w:val="num" w:pos="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080" w:hanging="360"/>
      </w:pPr>
      <w:rPr>
        <w:rFonts w:ascii="Symbol" w:hAnsi="Symbol" w:cs="Symbol"/>
        <w:sz w:val="22"/>
        <w:szCs w:val="22"/>
      </w:rPr>
    </w:lvl>
  </w:abstractNum>
  <w:abstractNum w:abstractNumId="2" w15:restartNumberingAfterBreak="0">
    <w:nsid w:val="00000003"/>
    <w:multiLevelType w:val="singleLevel"/>
    <w:tmpl w:val="00000003"/>
    <w:name w:val="WW8Num3"/>
    <w:lvl w:ilvl="0">
      <w:numFmt w:val="bullet"/>
      <w:lvlText w:val="-"/>
      <w:lvlJc w:val="left"/>
      <w:pPr>
        <w:tabs>
          <w:tab w:val="num" w:pos="0"/>
        </w:tabs>
        <w:ind w:left="360" w:hanging="360"/>
      </w:pPr>
      <w:rPr>
        <w:rFonts w:ascii="Times New Roman" w:hAnsi="Times New Roman"/>
      </w:rPr>
    </w:lvl>
  </w:abstractNum>
  <w:abstractNum w:abstractNumId="3" w15:restartNumberingAfterBreak="0">
    <w:nsid w:val="00000004"/>
    <w:multiLevelType w:val="singleLevel"/>
    <w:tmpl w:val="00000004"/>
    <w:name w:val="WW8Num4"/>
    <w:lvl w:ilvl="0">
      <w:numFmt w:val="bullet"/>
      <w:lvlText w:val="-"/>
      <w:lvlJc w:val="left"/>
      <w:pPr>
        <w:tabs>
          <w:tab w:val="num" w:pos="0"/>
        </w:tabs>
        <w:ind w:left="360" w:hanging="360"/>
      </w:pPr>
      <w:rPr>
        <w:rFonts w:ascii="Times New Roman" w:hAnsi="Times New Roman" w:cs="Symbol"/>
      </w:rPr>
    </w:lvl>
  </w:abstractNum>
  <w:abstractNum w:abstractNumId="4" w15:restartNumberingAfterBreak="0">
    <w:nsid w:val="00000005"/>
    <w:multiLevelType w:val="singleLevel"/>
    <w:tmpl w:val="00000005"/>
    <w:name w:val="WW8Num5"/>
    <w:lvl w:ilvl="0">
      <w:numFmt w:val="bullet"/>
      <w:lvlText w:val="-"/>
      <w:lvlJc w:val="left"/>
      <w:pPr>
        <w:tabs>
          <w:tab w:val="num" w:pos="0"/>
        </w:tabs>
        <w:ind w:left="360" w:hanging="360"/>
      </w:pPr>
      <w:rPr>
        <w:rFonts w:ascii="Times New Roman" w:hAnsi="Times New Roman" w:cs="Symbol"/>
        <w:b w:val="0"/>
      </w:rPr>
    </w:lvl>
  </w:abstractNum>
  <w:abstractNum w:abstractNumId="5" w15:restartNumberingAfterBreak="0">
    <w:nsid w:val="00000006"/>
    <w:multiLevelType w:val="singleLevel"/>
    <w:tmpl w:val="00000006"/>
    <w:name w:val="WW8Num6"/>
    <w:lvl w:ilvl="0">
      <w:numFmt w:val="bullet"/>
      <w:lvlText w:val="-"/>
      <w:lvlJc w:val="left"/>
      <w:pPr>
        <w:tabs>
          <w:tab w:val="num" w:pos="0"/>
        </w:tabs>
        <w:ind w:left="360" w:hanging="360"/>
      </w:pPr>
      <w:rPr>
        <w:rFonts w:ascii="Times New Roman" w:hAnsi="Times New Roman" w:cs="Symbol" w:hint="default"/>
        <w:sz w:val="22"/>
        <w:szCs w:val="22"/>
      </w:rPr>
    </w:lvl>
  </w:abstractNum>
  <w:abstractNum w:abstractNumId="6" w15:restartNumberingAfterBreak="0">
    <w:nsid w:val="00000007"/>
    <w:multiLevelType w:val="singleLevel"/>
    <w:tmpl w:val="00000007"/>
    <w:name w:val="WW8Num7"/>
    <w:lvl w:ilvl="0">
      <w:numFmt w:val="bullet"/>
      <w:lvlText w:val="-"/>
      <w:lvlJc w:val="left"/>
      <w:pPr>
        <w:tabs>
          <w:tab w:val="num" w:pos="0"/>
        </w:tabs>
        <w:ind w:left="360" w:hanging="360"/>
      </w:pPr>
      <w:rPr>
        <w:rFonts w:ascii="Times New Roman" w:hAnsi="Times New Roman" w:hint="default"/>
      </w:rPr>
    </w:lvl>
  </w:abstractNum>
  <w:abstractNum w:abstractNumId="7" w15:restartNumberingAfterBreak="0">
    <w:nsid w:val="00000008"/>
    <w:multiLevelType w:val="singleLevel"/>
    <w:tmpl w:val="00000008"/>
    <w:name w:val="WW8Num8"/>
    <w:lvl w:ilvl="0">
      <w:numFmt w:val="bullet"/>
      <w:lvlText w:val="-"/>
      <w:lvlJc w:val="left"/>
      <w:pPr>
        <w:tabs>
          <w:tab w:val="num" w:pos="0"/>
        </w:tabs>
        <w:ind w:left="360" w:hanging="360"/>
      </w:pPr>
      <w:rPr>
        <w:rFonts w:ascii="Times New Roman" w:hAnsi="Times New Roman" w:hint="default"/>
      </w:rPr>
    </w:lvl>
  </w:abstractNum>
  <w:abstractNum w:abstractNumId="8" w15:restartNumberingAfterBreak="0">
    <w:nsid w:val="00000009"/>
    <w:multiLevelType w:val="multilevel"/>
    <w:tmpl w:val="00000009"/>
    <w:name w:val="WW8Num9"/>
    <w:lvl w:ilvl="0">
      <w:start w:val="1"/>
      <w:numFmt w:val="decimal"/>
      <w:lvlText w:val="%1."/>
      <w:lvlJc w:val="left"/>
      <w:pPr>
        <w:tabs>
          <w:tab w:val="num" w:pos="-76"/>
        </w:tabs>
        <w:ind w:left="644" w:hanging="360"/>
      </w:pPr>
      <w:rPr>
        <w:rFonts w:hint="default"/>
        <w:b/>
        <w:szCs w:val="20"/>
      </w:rPr>
    </w:lvl>
    <w:lvl w:ilvl="1">
      <w:start w:val="1"/>
      <w:numFmt w:val="decimal"/>
      <w:lvlText w:val="%1.%2."/>
      <w:lvlJc w:val="left"/>
      <w:pPr>
        <w:tabs>
          <w:tab w:val="num" w:pos="-76"/>
        </w:tabs>
        <w:ind w:left="1004" w:hanging="720"/>
      </w:pPr>
      <w:rPr>
        <w:rFonts w:ascii="Courier New" w:hAnsi="Courier New" w:cs="Courier New" w:hint="default"/>
      </w:rPr>
    </w:lvl>
    <w:lvl w:ilvl="2">
      <w:start w:val="1"/>
      <w:numFmt w:val="decimal"/>
      <w:lvlText w:val="%1.%2.%3."/>
      <w:lvlJc w:val="left"/>
      <w:pPr>
        <w:tabs>
          <w:tab w:val="num" w:pos="-76"/>
        </w:tabs>
        <w:ind w:left="1364" w:hanging="1080"/>
      </w:pPr>
      <w:rPr>
        <w:rFonts w:hint="default"/>
        <w:b/>
        <w:szCs w:val="20"/>
      </w:rPr>
    </w:lvl>
    <w:lvl w:ilvl="3">
      <w:start w:val="1"/>
      <w:numFmt w:val="decimal"/>
      <w:lvlText w:val="%1.%2.%3.%4."/>
      <w:lvlJc w:val="left"/>
      <w:pPr>
        <w:tabs>
          <w:tab w:val="num" w:pos="-76"/>
        </w:tabs>
        <w:ind w:left="1724" w:hanging="1440"/>
      </w:pPr>
      <w:rPr>
        <w:rFonts w:hint="default"/>
        <w:b/>
        <w:szCs w:val="20"/>
      </w:rPr>
    </w:lvl>
    <w:lvl w:ilvl="4">
      <w:start w:val="1"/>
      <w:numFmt w:val="decimal"/>
      <w:lvlText w:val="%1.%2.%3.%4.%5."/>
      <w:lvlJc w:val="left"/>
      <w:pPr>
        <w:tabs>
          <w:tab w:val="num" w:pos="-76"/>
        </w:tabs>
        <w:ind w:left="2084" w:hanging="1800"/>
      </w:pPr>
      <w:rPr>
        <w:rFonts w:hint="default"/>
        <w:b/>
        <w:szCs w:val="20"/>
      </w:rPr>
    </w:lvl>
    <w:lvl w:ilvl="5">
      <w:start w:val="1"/>
      <w:numFmt w:val="decimal"/>
      <w:lvlText w:val="%1.%2.%3.%4.%5.%6."/>
      <w:lvlJc w:val="left"/>
      <w:pPr>
        <w:tabs>
          <w:tab w:val="num" w:pos="-76"/>
        </w:tabs>
        <w:ind w:left="2444" w:hanging="2160"/>
      </w:pPr>
      <w:rPr>
        <w:rFonts w:hint="default"/>
        <w:b/>
        <w:szCs w:val="20"/>
      </w:rPr>
    </w:lvl>
    <w:lvl w:ilvl="6">
      <w:start w:val="1"/>
      <w:numFmt w:val="decimal"/>
      <w:lvlText w:val="%1.%2.%3.%4.%5.%6.%7."/>
      <w:lvlJc w:val="left"/>
      <w:pPr>
        <w:tabs>
          <w:tab w:val="num" w:pos="-76"/>
        </w:tabs>
        <w:ind w:left="2804" w:hanging="2520"/>
      </w:pPr>
      <w:rPr>
        <w:rFonts w:hint="default"/>
        <w:b/>
        <w:szCs w:val="20"/>
      </w:rPr>
    </w:lvl>
    <w:lvl w:ilvl="7">
      <w:start w:val="1"/>
      <w:numFmt w:val="decimal"/>
      <w:lvlText w:val="%1.%2.%3.%4.%5.%6.%7.%8."/>
      <w:lvlJc w:val="left"/>
      <w:pPr>
        <w:tabs>
          <w:tab w:val="num" w:pos="-76"/>
        </w:tabs>
        <w:ind w:left="3164" w:hanging="2880"/>
      </w:pPr>
      <w:rPr>
        <w:rFonts w:hint="default"/>
        <w:b/>
        <w:szCs w:val="20"/>
      </w:rPr>
    </w:lvl>
    <w:lvl w:ilvl="8">
      <w:start w:val="1"/>
      <w:numFmt w:val="decimal"/>
      <w:lvlText w:val="%1.%2.%3.%4.%5.%6.%7.%8.%9."/>
      <w:lvlJc w:val="left"/>
      <w:pPr>
        <w:tabs>
          <w:tab w:val="num" w:pos="-76"/>
        </w:tabs>
        <w:ind w:left="3164" w:hanging="2880"/>
      </w:pPr>
      <w:rPr>
        <w:rFonts w:hint="default"/>
        <w:b/>
        <w:szCs w:val="20"/>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OpenSymbol" w:hAnsi="Open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018030ED"/>
    <w:multiLevelType w:val="hybridMultilevel"/>
    <w:tmpl w:val="A2C015AA"/>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57455DC"/>
    <w:multiLevelType w:val="hybridMultilevel"/>
    <w:tmpl w:val="2ADC8A4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A133E6A"/>
    <w:multiLevelType w:val="hybridMultilevel"/>
    <w:tmpl w:val="2F0667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A884458"/>
    <w:multiLevelType w:val="hybridMultilevel"/>
    <w:tmpl w:val="4D82D256"/>
    <w:lvl w:ilvl="0" w:tplc="98846FB8">
      <w:start w:val="1"/>
      <w:numFmt w:val="bullet"/>
      <w:lvlText w:val=""/>
      <w:lvlJc w:val="left"/>
      <w:pPr>
        <w:tabs>
          <w:tab w:val="num" w:pos="1776"/>
        </w:tabs>
        <w:ind w:left="1776" w:hanging="360"/>
      </w:pPr>
      <w:rPr>
        <w:rFonts w:ascii="Symbol" w:hAnsi="Symbol" w:hint="default"/>
      </w:rPr>
    </w:lvl>
    <w:lvl w:ilvl="1" w:tplc="04150003" w:tentative="1">
      <w:start w:val="1"/>
      <w:numFmt w:val="bullet"/>
      <w:lvlText w:val="o"/>
      <w:lvlJc w:val="left"/>
      <w:pPr>
        <w:tabs>
          <w:tab w:val="num" w:pos="2318"/>
        </w:tabs>
        <w:ind w:left="2318" w:hanging="360"/>
      </w:pPr>
      <w:rPr>
        <w:rFonts w:ascii="Courier New" w:hAnsi="Courier New" w:hint="default"/>
      </w:rPr>
    </w:lvl>
    <w:lvl w:ilvl="2" w:tplc="04150005" w:tentative="1">
      <w:start w:val="1"/>
      <w:numFmt w:val="bullet"/>
      <w:lvlText w:val=""/>
      <w:lvlJc w:val="left"/>
      <w:pPr>
        <w:tabs>
          <w:tab w:val="num" w:pos="3038"/>
        </w:tabs>
        <w:ind w:left="3038" w:hanging="360"/>
      </w:pPr>
      <w:rPr>
        <w:rFonts w:ascii="Wingdings" w:hAnsi="Wingdings" w:hint="default"/>
      </w:rPr>
    </w:lvl>
    <w:lvl w:ilvl="3" w:tplc="04150001" w:tentative="1">
      <w:start w:val="1"/>
      <w:numFmt w:val="bullet"/>
      <w:lvlText w:val=""/>
      <w:lvlJc w:val="left"/>
      <w:pPr>
        <w:tabs>
          <w:tab w:val="num" w:pos="3758"/>
        </w:tabs>
        <w:ind w:left="3758" w:hanging="360"/>
      </w:pPr>
      <w:rPr>
        <w:rFonts w:ascii="Symbol" w:hAnsi="Symbol" w:hint="default"/>
      </w:rPr>
    </w:lvl>
    <w:lvl w:ilvl="4" w:tplc="04150003" w:tentative="1">
      <w:start w:val="1"/>
      <w:numFmt w:val="bullet"/>
      <w:lvlText w:val="o"/>
      <w:lvlJc w:val="left"/>
      <w:pPr>
        <w:tabs>
          <w:tab w:val="num" w:pos="4478"/>
        </w:tabs>
        <w:ind w:left="4478" w:hanging="360"/>
      </w:pPr>
      <w:rPr>
        <w:rFonts w:ascii="Courier New" w:hAnsi="Courier New" w:hint="default"/>
      </w:rPr>
    </w:lvl>
    <w:lvl w:ilvl="5" w:tplc="04150005" w:tentative="1">
      <w:start w:val="1"/>
      <w:numFmt w:val="bullet"/>
      <w:lvlText w:val=""/>
      <w:lvlJc w:val="left"/>
      <w:pPr>
        <w:tabs>
          <w:tab w:val="num" w:pos="5198"/>
        </w:tabs>
        <w:ind w:left="5198" w:hanging="360"/>
      </w:pPr>
      <w:rPr>
        <w:rFonts w:ascii="Wingdings" w:hAnsi="Wingdings" w:hint="default"/>
      </w:rPr>
    </w:lvl>
    <w:lvl w:ilvl="6" w:tplc="04150001" w:tentative="1">
      <w:start w:val="1"/>
      <w:numFmt w:val="bullet"/>
      <w:lvlText w:val=""/>
      <w:lvlJc w:val="left"/>
      <w:pPr>
        <w:tabs>
          <w:tab w:val="num" w:pos="5918"/>
        </w:tabs>
        <w:ind w:left="5918" w:hanging="360"/>
      </w:pPr>
      <w:rPr>
        <w:rFonts w:ascii="Symbol" w:hAnsi="Symbol" w:hint="default"/>
      </w:rPr>
    </w:lvl>
    <w:lvl w:ilvl="7" w:tplc="04150003" w:tentative="1">
      <w:start w:val="1"/>
      <w:numFmt w:val="bullet"/>
      <w:lvlText w:val="o"/>
      <w:lvlJc w:val="left"/>
      <w:pPr>
        <w:tabs>
          <w:tab w:val="num" w:pos="6638"/>
        </w:tabs>
        <w:ind w:left="6638" w:hanging="360"/>
      </w:pPr>
      <w:rPr>
        <w:rFonts w:ascii="Courier New" w:hAnsi="Courier New" w:hint="default"/>
      </w:rPr>
    </w:lvl>
    <w:lvl w:ilvl="8" w:tplc="04150005" w:tentative="1">
      <w:start w:val="1"/>
      <w:numFmt w:val="bullet"/>
      <w:lvlText w:val=""/>
      <w:lvlJc w:val="left"/>
      <w:pPr>
        <w:tabs>
          <w:tab w:val="num" w:pos="7358"/>
        </w:tabs>
        <w:ind w:left="7358" w:hanging="360"/>
      </w:pPr>
      <w:rPr>
        <w:rFonts w:ascii="Wingdings" w:hAnsi="Wingdings" w:hint="default"/>
      </w:rPr>
    </w:lvl>
  </w:abstractNum>
  <w:abstractNum w:abstractNumId="14" w15:restartNumberingAfterBreak="0">
    <w:nsid w:val="0B323F31"/>
    <w:multiLevelType w:val="hybridMultilevel"/>
    <w:tmpl w:val="9E8626C8"/>
    <w:lvl w:ilvl="0" w:tplc="23B2BAA6">
      <w:start w:val="1"/>
      <w:numFmt w:val="bullet"/>
      <w:pStyle w:val="BOMBA"/>
      <w:lvlText w:val=""/>
      <w:lvlJc w:val="left"/>
      <w:pPr>
        <w:tabs>
          <w:tab w:val="num" w:pos="1758"/>
        </w:tabs>
        <w:ind w:left="1758" w:hanging="397"/>
      </w:pPr>
      <w:rPr>
        <w:rFonts w:ascii="Symbol" w:hAnsi="Symbol" w:hint="default"/>
      </w:rPr>
    </w:lvl>
    <w:lvl w:ilvl="1" w:tplc="04150003">
      <w:start w:val="1"/>
      <w:numFmt w:val="bullet"/>
      <w:lvlText w:val="o"/>
      <w:lvlJc w:val="left"/>
      <w:pPr>
        <w:tabs>
          <w:tab w:val="num" w:pos="1837"/>
        </w:tabs>
        <w:ind w:left="1837" w:hanging="360"/>
      </w:pPr>
      <w:rPr>
        <w:rFonts w:ascii="Courier New" w:hAnsi="Courier New" w:hint="default"/>
      </w:rPr>
    </w:lvl>
    <w:lvl w:ilvl="2" w:tplc="04150005">
      <w:start w:val="1"/>
      <w:numFmt w:val="bullet"/>
      <w:lvlText w:val=""/>
      <w:lvlJc w:val="left"/>
      <w:pPr>
        <w:tabs>
          <w:tab w:val="num" w:pos="2557"/>
        </w:tabs>
        <w:ind w:left="2557" w:hanging="360"/>
      </w:pPr>
      <w:rPr>
        <w:rFonts w:ascii="Wingdings" w:hAnsi="Wingdings" w:hint="default"/>
      </w:rPr>
    </w:lvl>
    <w:lvl w:ilvl="3" w:tplc="04150001">
      <w:start w:val="1"/>
      <w:numFmt w:val="bullet"/>
      <w:lvlText w:val=""/>
      <w:lvlJc w:val="left"/>
      <w:pPr>
        <w:tabs>
          <w:tab w:val="num" w:pos="3277"/>
        </w:tabs>
        <w:ind w:left="3277" w:hanging="360"/>
      </w:pPr>
      <w:rPr>
        <w:rFonts w:ascii="Symbol" w:hAnsi="Symbol" w:hint="default"/>
      </w:rPr>
    </w:lvl>
    <w:lvl w:ilvl="4" w:tplc="04150003">
      <w:start w:val="1"/>
      <w:numFmt w:val="bullet"/>
      <w:lvlText w:val="o"/>
      <w:lvlJc w:val="left"/>
      <w:pPr>
        <w:tabs>
          <w:tab w:val="num" w:pos="3997"/>
        </w:tabs>
        <w:ind w:left="3997" w:hanging="360"/>
      </w:pPr>
      <w:rPr>
        <w:rFonts w:ascii="Courier New" w:hAnsi="Courier New" w:hint="default"/>
      </w:rPr>
    </w:lvl>
    <w:lvl w:ilvl="5" w:tplc="04150005" w:tentative="1">
      <w:start w:val="1"/>
      <w:numFmt w:val="bullet"/>
      <w:lvlText w:val=""/>
      <w:lvlJc w:val="left"/>
      <w:pPr>
        <w:tabs>
          <w:tab w:val="num" w:pos="4717"/>
        </w:tabs>
        <w:ind w:left="4717" w:hanging="360"/>
      </w:pPr>
      <w:rPr>
        <w:rFonts w:ascii="Wingdings" w:hAnsi="Wingdings" w:hint="default"/>
      </w:rPr>
    </w:lvl>
    <w:lvl w:ilvl="6" w:tplc="04150001" w:tentative="1">
      <w:start w:val="1"/>
      <w:numFmt w:val="bullet"/>
      <w:lvlText w:val=""/>
      <w:lvlJc w:val="left"/>
      <w:pPr>
        <w:tabs>
          <w:tab w:val="num" w:pos="5437"/>
        </w:tabs>
        <w:ind w:left="5437" w:hanging="360"/>
      </w:pPr>
      <w:rPr>
        <w:rFonts w:ascii="Symbol" w:hAnsi="Symbol" w:hint="default"/>
      </w:rPr>
    </w:lvl>
    <w:lvl w:ilvl="7" w:tplc="04150003" w:tentative="1">
      <w:start w:val="1"/>
      <w:numFmt w:val="bullet"/>
      <w:lvlText w:val="o"/>
      <w:lvlJc w:val="left"/>
      <w:pPr>
        <w:tabs>
          <w:tab w:val="num" w:pos="6157"/>
        </w:tabs>
        <w:ind w:left="6157" w:hanging="360"/>
      </w:pPr>
      <w:rPr>
        <w:rFonts w:ascii="Courier New" w:hAnsi="Courier New" w:hint="default"/>
      </w:rPr>
    </w:lvl>
    <w:lvl w:ilvl="8" w:tplc="04150005" w:tentative="1">
      <w:start w:val="1"/>
      <w:numFmt w:val="bullet"/>
      <w:lvlText w:val=""/>
      <w:lvlJc w:val="left"/>
      <w:pPr>
        <w:tabs>
          <w:tab w:val="num" w:pos="6877"/>
        </w:tabs>
        <w:ind w:left="6877" w:hanging="360"/>
      </w:pPr>
      <w:rPr>
        <w:rFonts w:ascii="Wingdings" w:hAnsi="Wingdings" w:hint="default"/>
      </w:rPr>
    </w:lvl>
  </w:abstractNum>
  <w:abstractNum w:abstractNumId="15" w15:restartNumberingAfterBreak="0">
    <w:nsid w:val="0B353419"/>
    <w:multiLevelType w:val="hybridMultilevel"/>
    <w:tmpl w:val="4E64E9FA"/>
    <w:lvl w:ilvl="0" w:tplc="CE4E3B7C">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16FD1B2F"/>
    <w:multiLevelType w:val="multilevel"/>
    <w:tmpl w:val="1534D1E8"/>
    <w:lvl w:ilvl="0">
      <w:start w:val="5"/>
      <w:numFmt w:val="decimal"/>
      <w:lvlText w:val="%1.0"/>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15:restartNumberingAfterBreak="0">
    <w:nsid w:val="18750295"/>
    <w:multiLevelType w:val="hybridMultilevel"/>
    <w:tmpl w:val="55B6A968"/>
    <w:lvl w:ilvl="0" w:tplc="00000005">
      <w:numFmt w:val="bullet"/>
      <w:lvlText w:val="-"/>
      <w:lvlJc w:val="left"/>
      <w:pPr>
        <w:ind w:left="720" w:hanging="360"/>
      </w:pPr>
      <w:rPr>
        <w:rFonts w:ascii="Times New Roman" w:hAnsi="Times New Roman" w:cs="Symbol"/>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BEF4F5B"/>
    <w:multiLevelType w:val="hybridMultilevel"/>
    <w:tmpl w:val="34ECB9BA"/>
    <w:lvl w:ilvl="0" w:tplc="00000004">
      <w:numFmt w:val="bullet"/>
      <w:lvlText w:val="-"/>
      <w:lvlJc w:val="left"/>
      <w:pPr>
        <w:ind w:left="773" w:hanging="360"/>
      </w:pPr>
      <w:rPr>
        <w:rFonts w:ascii="Times New Roman" w:hAnsi="Times New Roman" w:cs="Symbol" w:hint="default"/>
      </w:rPr>
    </w:lvl>
    <w:lvl w:ilvl="1" w:tplc="04150003" w:tentative="1">
      <w:start w:val="1"/>
      <w:numFmt w:val="bullet"/>
      <w:lvlText w:val="o"/>
      <w:lvlJc w:val="left"/>
      <w:pPr>
        <w:ind w:left="1493" w:hanging="360"/>
      </w:pPr>
      <w:rPr>
        <w:rFonts w:ascii="Courier New" w:hAnsi="Courier New" w:cs="Courier New" w:hint="default"/>
      </w:rPr>
    </w:lvl>
    <w:lvl w:ilvl="2" w:tplc="04150005" w:tentative="1">
      <w:start w:val="1"/>
      <w:numFmt w:val="bullet"/>
      <w:lvlText w:val=""/>
      <w:lvlJc w:val="left"/>
      <w:pPr>
        <w:ind w:left="2213" w:hanging="360"/>
      </w:pPr>
      <w:rPr>
        <w:rFonts w:ascii="Wingdings" w:hAnsi="Wingdings" w:hint="default"/>
      </w:rPr>
    </w:lvl>
    <w:lvl w:ilvl="3" w:tplc="04150001" w:tentative="1">
      <w:start w:val="1"/>
      <w:numFmt w:val="bullet"/>
      <w:lvlText w:val=""/>
      <w:lvlJc w:val="left"/>
      <w:pPr>
        <w:ind w:left="2933" w:hanging="360"/>
      </w:pPr>
      <w:rPr>
        <w:rFonts w:ascii="Symbol" w:hAnsi="Symbol" w:hint="default"/>
      </w:rPr>
    </w:lvl>
    <w:lvl w:ilvl="4" w:tplc="04150003" w:tentative="1">
      <w:start w:val="1"/>
      <w:numFmt w:val="bullet"/>
      <w:lvlText w:val="o"/>
      <w:lvlJc w:val="left"/>
      <w:pPr>
        <w:ind w:left="3653" w:hanging="360"/>
      </w:pPr>
      <w:rPr>
        <w:rFonts w:ascii="Courier New" w:hAnsi="Courier New" w:cs="Courier New" w:hint="default"/>
      </w:rPr>
    </w:lvl>
    <w:lvl w:ilvl="5" w:tplc="04150005" w:tentative="1">
      <w:start w:val="1"/>
      <w:numFmt w:val="bullet"/>
      <w:lvlText w:val=""/>
      <w:lvlJc w:val="left"/>
      <w:pPr>
        <w:ind w:left="4373" w:hanging="360"/>
      </w:pPr>
      <w:rPr>
        <w:rFonts w:ascii="Wingdings" w:hAnsi="Wingdings" w:hint="default"/>
      </w:rPr>
    </w:lvl>
    <w:lvl w:ilvl="6" w:tplc="04150001" w:tentative="1">
      <w:start w:val="1"/>
      <w:numFmt w:val="bullet"/>
      <w:lvlText w:val=""/>
      <w:lvlJc w:val="left"/>
      <w:pPr>
        <w:ind w:left="5093" w:hanging="360"/>
      </w:pPr>
      <w:rPr>
        <w:rFonts w:ascii="Symbol" w:hAnsi="Symbol" w:hint="default"/>
      </w:rPr>
    </w:lvl>
    <w:lvl w:ilvl="7" w:tplc="04150003" w:tentative="1">
      <w:start w:val="1"/>
      <w:numFmt w:val="bullet"/>
      <w:lvlText w:val="o"/>
      <w:lvlJc w:val="left"/>
      <w:pPr>
        <w:ind w:left="5813" w:hanging="360"/>
      </w:pPr>
      <w:rPr>
        <w:rFonts w:ascii="Courier New" w:hAnsi="Courier New" w:cs="Courier New" w:hint="default"/>
      </w:rPr>
    </w:lvl>
    <w:lvl w:ilvl="8" w:tplc="04150005" w:tentative="1">
      <w:start w:val="1"/>
      <w:numFmt w:val="bullet"/>
      <w:lvlText w:val=""/>
      <w:lvlJc w:val="left"/>
      <w:pPr>
        <w:ind w:left="6533" w:hanging="360"/>
      </w:pPr>
      <w:rPr>
        <w:rFonts w:ascii="Wingdings" w:hAnsi="Wingdings" w:hint="default"/>
      </w:rPr>
    </w:lvl>
  </w:abstractNum>
  <w:abstractNum w:abstractNumId="19" w15:restartNumberingAfterBreak="0">
    <w:nsid w:val="1E32257C"/>
    <w:multiLevelType w:val="hybridMultilevel"/>
    <w:tmpl w:val="2ADC8A4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2177F2E"/>
    <w:multiLevelType w:val="hybridMultilevel"/>
    <w:tmpl w:val="2ADC8A40"/>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24FF74C9"/>
    <w:multiLevelType w:val="hybridMultilevel"/>
    <w:tmpl w:val="3ECEAE76"/>
    <w:lvl w:ilvl="0" w:tplc="12D4A22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28A87A88"/>
    <w:multiLevelType w:val="hybridMultilevel"/>
    <w:tmpl w:val="FE50F82C"/>
    <w:lvl w:ilvl="0" w:tplc="04150001">
      <w:start w:val="1"/>
      <w:numFmt w:val="bullet"/>
      <w:lvlText w:val=""/>
      <w:lvlJc w:val="left"/>
      <w:pPr>
        <w:ind w:left="773" w:hanging="360"/>
      </w:pPr>
      <w:rPr>
        <w:rFonts w:ascii="Symbol" w:hAnsi="Symbol" w:hint="default"/>
      </w:rPr>
    </w:lvl>
    <w:lvl w:ilvl="1" w:tplc="04150003" w:tentative="1">
      <w:start w:val="1"/>
      <w:numFmt w:val="bullet"/>
      <w:lvlText w:val="o"/>
      <w:lvlJc w:val="left"/>
      <w:pPr>
        <w:ind w:left="1493" w:hanging="360"/>
      </w:pPr>
      <w:rPr>
        <w:rFonts w:ascii="Courier New" w:hAnsi="Courier New" w:cs="Courier New" w:hint="default"/>
      </w:rPr>
    </w:lvl>
    <w:lvl w:ilvl="2" w:tplc="04150005" w:tentative="1">
      <w:start w:val="1"/>
      <w:numFmt w:val="bullet"/>
      <w:lvlText w:val=""/>
      <w:lvlJc w:val="left"/>
      <w:pPr>
        <w:ind w:left="2213" w:hanging="360"/>
      </w:pPr>
      <w:rPr>
        <w:rFonts w:ascii="Wingdings" w:hAnsi="Wingdings" w:hint="default"/>
      </w:rPr>
    </w:lvl>
    <w:lvl w:ilvl="3" w:tplc="04150001" w:tentative="1">
      <w:start w:val="1"/>
      <w:numFmt w:val="bullet"/>
      <w:lvlText w:val=""/>
      <w:lvlJc w:val="left"/>
      <w:pPr>
        <w:ind w:left="2933" w:hanging="360"/>
      </w:pPr>
      <w:rPr>
        <w:rFonts w:ascii="Symbol" w:hAnsi="Symbol" w:hint="default"/>
      </w:rPr>
    </w:lvl>
    <w:lvl w:ilvl="4" w:tplc="04150003" w:tentative="1">
      <w:start w:val="1"/>
      <w:numFmt w:val="bullet"/>
      <w:lvlText w:val="o"/>
      <w:lvlJc w:val="left"/>
      <w:pPr>
        <w:ind w:left="3653" w:hanging="360"/>
      </w:pPr>
      <w:rPr>
        <w:rFonts w:ascii="Courier New" w:hAnsi="Courier New" w:cs="Courier New" w:hint="default"/>
      </w:rPr>
    </w:lvl>
    <w:lvl w:ilvl="5" w:tplc="04150005" w:tentative="1">
      <w:start w:val="1"/>
      <w:numFmt w:val="bullet"/>
      <w:lvlText w:val=""/>
      <w:lvlJc w:val="left"/>
      <w:pPr>
        <w:ind w:left="4373" w:hanging="360"/>
      </w:pPr>
      <w:rPr>
        <w:rFonts w:ascii="Wingdings" w:hAnsi="Wingdings" w:hint="default"/>
      </w:rPr>
    </w:lvl>
    <w:lvl w:ilvl="6" w:tplc="04150001" w:tentative="1">
      <w:start w:val="1"/>
      <w:numFmt w:val="bullet"/>
      <w:lvlText w:val=""/>
      <w:lvlJc w:val="left"/>
      <w:pPr>
        <w:ind w:left="5093" w:hanging="360"/>
      </w:pPr>
      <w:rPr>
        <w:rFonts w:ascii="Symbol" w:hAnsi="Symbol" w:hint="default"/>
      </w:rPr>
    </w:lvl>
    <w:lvl w:ilvl="7" w:tplc="04150003" w:tentative="1">
      <w:start w:val="1"/>
      <w:numFmt w:val="bullet"/>
      <w:lvlText w:val="o"/>
      <w:lvlJc w:val="left"/>
      <w:pPr>
        <w:ind w:left="5813" w:hanging="360"/>
      </w:pPr>
      <w:rPr>
        <w:rFonts w:ascii="Courier New" w:hAnsi="Courier New" w:cs="Courier New" w:hint="default"/>
      </w:rPr>
    </w:lvl>
    <w:lvl w:ilvl="8" w:tplc="04150005" w:tentative="1">
      <w:start w:val="1"/>
      <w:numFmt w:val="bullet"/>
      <w:lvlText w:val=""/>
      <w:lvlJc w:val="left"/>
      <w:pPr>
        <w:ind w:left="6533" w:hanging="360"/>
      </w:pPr>
      <w:rPr>
        <w:rFonts w:ascii="Wingdings" w:hAnsi="Wingdings" w:hint="default"/>
      </w:rPr>
    </w:lvl>
  </w:abstractNum>
  <w:abstractNum w:abstractNumId="23" w15:restartNumberingAfterBreak="0">
    <w:nsid w:val="2D4C099F"/>
    <w:multiLevelType w:val="hybridMultilevel"/>
    <w:tmpl w:val="38F464C6"/>
    <w:lvl w:ilvl="0" w:tplc="12D26EC0">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F656366"/>
    <w:multiLevelType w:val="hybridMultilevel"/>
    <w:tmpl w:val="0F822DF4"/>
    <w:lvl w:ilvl="0" w:tplc="00000003">
      <w:numFmt w:val="bullet"/>
      <w:lvlText w:val="-"/>
      <w:lvlJc w:val="left"/>
      <w:pPr>
        <w:ind w:left="720" w:hanging="360"/>
      </w:pPr>
      <w:rPr>
        <w:rFonts w:ascii="Times New Roman" w:hAnsi="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10F587C"/>
    <w:multiLevelType w:val="hybridMultilevel"/>
    <w:tmpl w:val="CF08EAE4"/>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6" w15:restartNumberingAfterBreak="0">
    <w:nsid w:val="312D3535"/>
    <w:multiLevelType w:val="multilevel"/>
    <w:tmpl w:val="EF02C64A"/>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7" w15:restartNumberingAfterBreak="0">
    <w:nsid w:val="3D790F11"/>
    <w:multiLevelType w:val="hybridMultilevel"/>
    <w:tmpl w:val="62389754"/>
    <w:lvl w:ilvl="0" w:tplc="907206E2">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8" w15:restartNumberingAfterBreak="0">
    <w:nsid w:val="3EDE0A96"/>
    <w:multiLevelType w:val="hybridMultilevel"/>
    <w:tmpl w:val="99ACC7BE"/>
    <w:lvl w:ilvl="0" w:tplc="00000005">
      <w:numFmt w:val="bullet"/>
      <w:lvlText w:val="-"/>
      <w:lvlJc w:val="left"/>
      <w:pPr>
        <w:ind w:left="720" w:hanging="360"/>
      </w:pPr>
      <w:rPr>
        <w:rFonts w:ascii="Times New Roman" w:hAnsi="Times New Roman" w:cs="Symbol"/>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8D025B2"/>
    <w:multiLevelType w:val="hybridMultilevel"/>
    <w:tmpl w:val="15B8B8C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4AFB3A56"/>
    <w:multiLevelType w:val="multilevel"/>
    <w:tmpl w:val="700286F4"/>
    <w:lvl w:ilvl="0">
      <w:start w:val="1"/>
      <w:numFmt w:val="bullet"/>
      <w:lvlText w:val=""/>
      <w:lvlJc w:val="left"/>
      <w:pPr>
        <w:tabs>
          <w:tab w:val="num" w:pos="1440"/>
        </w:tabs>
        <w:ind w:left="1440" w:hanging="360"/>
      </w:pPr>
      <w:rPr>
        <w:rFonts w:ascii="Symbol" w:hAnsi="Symbol" w:hint="default"/>
      </w:rPr>
    </w:lvl>
    <w:lvl w:ilvl="1" w:tentative="1">
      <w:start w:val="1"/>
      <w:numFmt w:val="bullet"/>
      <w:lvlText w:val="o"/>
      <w:lvlJc w:val="left"/>
      <w:pPr>
        <w:tabs>
          <w:tab w:val="num" w:pos="1982"/>
        </w:tabs>
        <w:ind w:left="1982" w:hanging="360"/>
      </w:pPr>
      <w:rPr>
        <w:rFonts w:ascii="Courier New" w:hAnsi="Courier New" w:hint="default"/>
      </w:rPr>
    </w:lvl>
    <w:lvl w:ilvl="2" w:tentative="1">
      <w:start w:val="1"/>
      <w:numFmt w:val="bullet"/>
      <w:lvlText w:val=""/>
      <w:lvlJc w:val="left"/>
      <w:pPr>
        <w:tabs>
          <w:tab w:val="num" w:pos="2702"/>
        </w:tabs>
        <w:ind w:left="2702" w:hanging="360"/>
      </w:pPr>
      <w:rPr>
        <w:rFonts w:ascii="Wingdings" w:hAnsi="Wingdings" w:hint="default"/>
      </w:rPr>
    </w:lvl>
    <w:lvl w:ilvl="3" w:tentative="1">
      <w:start w:val="1"/>
      <w:numFmt w:val="bullet"/>
      <w:lvlText w:val=""/>
      <w:lvlJc w:val="left"/>
      <w:pPr>
        <w:tabs>
          <w:tab w:val="num" w:pos="3422"/>
        </w:tabs>
        <w:ind w:left="3422" w:hanging="360"/>
      </w:pPr>
      <w:rPr>
        <w:rFonts w:ascii="Symbol" w:hAnsi="Symbol" w:hint="default"/>
      </w:rPr>
    </w:lvl>
    <w:lvl w:ilvl="4" w:tentative="1">
      <w:start w:val="1"/>
      <w:numFmt w:val="bullet"/>
      <w:lvlText w:val="o"/>
      <w:lvlJc w:val="left"/>
      <w:pPr>
        <w:tabs>
          <w:tab w:val="num" w:pos="4142"/>
        </w:tabs>
        <w:ind w:left="4142" w:hanging="360"/>
      </w:pPr>
      <w:rPr>
        <w:rFonts w:ascii="Courier New" w:hAnsi="Courier New" w:hint="default"/>
      </w:rPr>
    </w:lvl>
    <w:lvl w:ilvl="5" w:tentative="1">
      <w:start w:val="1"/>
      <w:numFmt w:val="bullet"/>
      <w:lvlText w:val=""/>
      <w:lvlJc w:val="left"/>
      <w:pPr>
        <w:tabs>
          <w:tab w:val="num" w:pos="4862"/>
        </w:tabs>
        <w:ind w:left="4862" w:hanging="360"/>
      </w:pPr>
      <w:rPr>
        <w:rFonts w:ascii="Wingdings" w:hAnsi="Wingdings" w:hint="default"/>
      </w:rPr>
    </w:lvl>
    <w:lvl w:ilvl="6" w:tentative="1">
      <w:start w:val="1"/>
      <w:numFmt w:val="bullet"/>
      <w:lvlText w:val=""/>
      <w:lvlJc w:val="left"/>
      <w:pPr>
        <w:tabs>
          <w:tab w:val="num" w:pos="5582"/>
        </w:tabs>
        <w:ind w:left="5582" w:hanging="360"/>
      </w:pPr>
      <w:rPr>
        <w:rFonts w:ascii="Symbol" w:hAnsi="Symbol" w:hint="default"/>
      </w:rPr>
    </w:lvl>
    <w:lvl w:ilvl="7" w:tentative="1">
      <w:start w:val="1"/>
      <w:numFmt w:val="bullet"/>
      <w:lvlText w:val="o"/>
      <w:lvlJc w:val="left"/>
      <w:pPr>
        <w:tabs>
          <w:tab w:val="num" w:pos="6302"/>
        </w:tabs>
        <w:ind w:left="6302" w:hanging="360"/>
      </w:pPr>
      <w:rPr>
        <w:rFonts w:ascii="Courier New" w:hAnsi="Courier New" w:hint="default"/>
      </w:rPr>
    </w:lvl>
    <w:lvl w:ilvl="8" w:tentative="1">
      <w:start w:val="1"/>
      <w:numFmt w:val="bullet"/>
      <w:lvlText w:val=""/>
      <w:lvlJc w:val="left"/>
      <w:pPr>
        <w:tabs>
          <w:tab w:val="num" w:pos="7022"/>
        </w:tabs>
        <w:ind w:left="7022" w:hanging="360"/>
      </w:pPr>
      <w:rPr>
        <w:rFonts w:ascii="Wingdings" w:hAnsi="Wingdings" w:hint="default"/>
      </w:rPr>
    </w:lvl>
  </w:abstractNum>
  <w:abstractNum w:abstractNumId="31" w15:restartNumberingAfterBreak="0">
    <w:nsid w:val="4F6A5B59"/>
    <w:multiLevelType w:val="hybridMultilevel"/>
    <w:tmpl w:val="4E64E9FA"/>
    <w:lvl w:ilvl="0" w:tplc="CE4E3B7C">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15:restartNumberingAfterBreak="0">
    <w:nsid w:val="548F369C"/>
    <w:multiLevelType w:val="hybridMultilevel"/>
    <w:tmpl w:val="508A3D40"/>
    <w:lvl w:ilvl="0" w:tplc="2D9C3B38">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3" w15:restartNumberingAfterBreak="0">
    <w:nsid w:val="55B96E61"/>
    <w:multiLevelType w:val="hybridMultilevel"/>
    <w:tmpl w:val="C13CAE6C"/>
    <w:lvl w:ilvl="0" w:tplc="00000005">
      <w:numFmt w:val="bullet"/>
      <w:lvlText w:val="-"/>
      <w:lvlJc w:val="left"/>
      <w:pPr>
        <w:ind w:left="720" w:hanging="360"/>
      </w:pPr>
      <w:rPr>
        <w:rFonts w:ascii="Times New Roman" w:hAnsi="Times New Roman" w:cs="Symbol"/>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95735F8"/>
    <w:multiLevelType w:val="hybridMultilevel"/>
    <w:tmpl w:val="5C0E0DB8"/>
    <w:lvl w:ilvl="0" w:tplc="00000005">
      <w:numFmt w:val="bullet"/>
      <w:lvlText w:val="-"/>
      <w:lvlJc w:val="left"/>
      <w:pPr>
        <w:ind w:left="720" w:hanging="360"/>
      </w:pPr>
      <w:rPr>
        <w:rFonts w:ascii="Times New Roman" w:hAnsi="Times New Roman" w:cs="Symbol"/>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CD47B50"/>
    <w:multiLevelType w:val="hybridMultilevel"/>
    <w:tmpl w:val="C85C1C0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1472139"/>
    <w:multiLevelType w:val="hybridMultilevel"/>
    <w:tmpl w:val="D0420B42"/>
    <w:lvl w:ilvl="0" w:tplc="B20AD618">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7" w15:restartNumberingAfterBreak="0">
    <w:nsid w:val="64BC3C64"/>
    <w:multiLevelType w:val="multilevel"/>
    <w:tmpl w:val="F138A148"/>
    <w:lvl w:ilvl="0">
      <w:start w:val="1"/>
      <w:numFmt w:val="decimal"/>
      <w:lvlText w:val="%1"/>
      <w:lvlJc w:val="left"/>
      <w:pPr>
        <w:ind w:left="502"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8857333"/>
    <w:multiLevelType w:val="hybridMultilevel"/>
    <w:tmpl w:val="4B186AC8"/>
    <w:lvl w:ilvl="0" w:tplc="3A6A7FC6">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9" w15:restartNumberingAfterBreak="0">
    <w:nsid w:val="68D34006"/>
    <w:multiLevelType w:val="hybridMultilevel"/>
    <w:tmpl w:val="772AEBAC"/>
    <w:lvl w:ilvl="0" w:tplc="A6E677A6">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0" w15:restartNumberingAfterBreak="0">
    <w:nsid w:val="6DD54535"/>
    <w:multiLevelType w:val="multilevel"/>
    <w:tmpl w:val="85C8CBC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1" w15:restartNumberingAfterBreak="0">
    <w:nsid w:val="70C45C91"/>
    <w:multiLevelType w:val="multilevel"/>
    <w:tmpl w:val="ED1CD13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12A31A1"/>
    <w:multiLevelType w:val="multilevel"/>
    <w:tmpl w:val="3710D87A"/>
    <w:lvl w:ilvl="0">
      <w:start w:val="1"/>
      <w:numFmt w:val="bullet"/>
      <w:lvlText w:val="­"/>
      <w:lvlJc w:val="left"/>
      <w:pPr>
        <w:tabs>
          <w:tab w:val="num" w:pos="0"/>
        </w:tabs>
        <w:ind w:left="720" w:hanging="360"/>
      </w:pPr>
      <w:rPr>
        <w:rFonts w:ascii="Arial" w:hAnsi="Arial" w:hint="default"/>
        <w:b/>
      </w:rPr>
    </w:lvl>
    <w:lvl w:ilvl="1">
      <w:start w:val="1"/>
      <w:numFmt w:val="decimal"/>
      <w:lvlText w:val="%1.%2."/>
      <w:lvlJc w:val="left"/>
      <w:pPr>
        <w:tabs>
          <w:tab w:val="num" w:pos="0"/>
        </w:tabs>
        <w:ind w:left="1080" w:hanging="720"/>
      </w:pPr>
      <w:rPr>
        <w:rFonts w:hint="default"/>
        <w:b/>
      </w:rPr>
    </w:lvl>
    <w:lvl w:ilvl="2">
      <w:start w:val="1"/>
      <w:numFmt w:val="decimal"/>
      <w:lvlText w:val="%1.%2.%3."/>
      <w:lvlJc w:val="left"/>
      <w:pPr>
        <w:tabs>
          <w:tab w:val="num" w:pos="0"/>
        </w:tabs>
        <w:ind w:left="1440" w:hanging="1080"/>
      </w:pPr>
      <w:rPr>
        <w:rFonts w:hint="default"/>
        <w:b/>
      </w:rPr>
    </w:lvl>
    <w:lvl w:ilvl="3">
      <w:start w:val="1"/>
      <w:numFmt w:val="decimal"/>
      <w:lvlText w:val="%1.%2.%3.%4."/>
      <w:lvlJc w:val="left"/>
      <w:pPr>
        <w:tabs>
          <w:tab w:val="num" w:pos="0"/>
        </w:tabs>
        <w:ind w:left="1800" w:hanging="1440"/>
      </w:pPr>
      <w:rPr>
        <w:rFonts w:hint="default"/>
        <w:b/>
      </w:rPr>
    </w:lvl>
    <w:lvl w:ilvl="4">
      <w:start w:val="1"/>
      <w:numFmt w:val="decimal"/>
      <w:lvlText w:val="%1.%2.%3.%4.%5."/>
      <w:lvlJc w:val="left"/>
      <w:pPr>
        <w:tabs>
          <w:tab w:val="num" w:pos="0"/>
        </w:tabs>
        <w:ind w:left="2160" w:hanging="1800"/>
      </w:pPr>
      <w:rPr>
        <w:rFonts w:hint="default"/>
        <w:b/>
      </w:rPr>
    </w:lvl>
    <w:lvl w:ilvl="5">
      <w:start w:val="1"/>
      <w:numFmt w:val="decimal"/>
      <w:lvlText w:val="%1.%2.%3.%4.%5.%6."/>
      <w:lvlJc w:val="left"/>
      <w:pPr>
        <w:tabs>
          <w:tab w:val="num" w:pos="0"/>
        </w:tabs>
        <w:ind w:left="2520" w:hanging="2160"/>
      </w:pPr>
      <w:rPr>
        <w:rFonts w:hint="default"/>
        <w:b/>
      </w:rPr>
    </w:lvl>
    <w:lvl w:ilvl="6">
      <w:start w:val="1"/>
      <w:numFmt w:val="decimal"/>
      <w:lvlText w:val="%1.%2.%3.%4.%5.%6.%7."/>
      <w:lvlJc w:val="left"/>
      <w:pPr>
        <w:tabs>
          <w:tab w:val="num" w:pos="0"/>
        </w:tabs>
        <w:ind w:left="2880" w:hanging="2520"/>
      </w:pPr>
      <w:rPr>
        <w:rFonts w:hint="default"/>
        <w:b/>
      </w:rPr>
    </w:lvl>
    <w:lvl w:ilvl="7">
      <w:start w:val="1"/>
      <w:numFmt w:val="decimal"/>
      <w:lvlText w:val="%1.%2.%3.%4.%5.%6.%7.%8."/>
      <w:lvlJc w:val="left"/>
      <w:pPr>
        <w:tabs>
          <w:tab w:val="num" w:pos="0"/>
        </w:tabs>
        <w:ind w:left="3240" w:hanging="2880"/>
      </w:pPr>
      <w:rPr>
        <w:rFonts w:hint="default"/>
        <w:b/>
      </w:rPr>
    </w:lvl>
    <w:lvl w:ilvl="8">
      <w:start w:val="1"/>
      <w:numFmt w:val="decimal"/>
      <w:lvlText w:val="%1.%2.%3.%4.%5.%6.%7.%8.%9."/>
      <w:lvlJc w:val="left"/>
      <w:pPr>
        <w:tabs>
          <w:tab w:val="num" w:pos="0"/>
        </w:tabs>
        <w:ind w:left="3240" w:hanging="2880"/>
      </w:pPr>
      <w:rPr>
        <w:rFonts w:hint="default"/>
        <w:b/>
      </w:rPr>
    </w:lvl>
  </w:abstractNum>
  <w:num w:numId="1">
    <w:abstractNumId w:val="0"/>
  </w:num>
  <w:num w:numId="2">
    <w:abstractNumId w:val="14"/>
  </w:num>
  <w:num w:numId="3">
    <w:abstractNumId w:val="26"/>
  </w:num>
  <w:num w:numId="4">
    <w:abstractNumId w:val="36"/>
  </w:num>
  <w:num w:numId="5">
    <w:abstractNumId w:val="32"/>
  </w:num>
  <w:num w:numId="6">
    <w:abstractNumId w:val="38"/>
  </w:num>
  <w:num w:numId="7">
    <w:abstractNumId w:val="27"/>
  </w:num>
  <w:num w:numId="8">
    <w:abstractNumId w:val="37"/>
  </w:num>
  <w:num w:numId="9">
    <w:abstractNumId w:val="29"/>
  </w:num>
  <w:num w:numId="10">
    <w:abstractNumId w:val="11"/>
  </w:num>
  <w:num w:numId="11">
    <w:abstractNumId w:val="20"/>
  </w:num>
  <w:num w:numId="12">
    <w:abstractNumId w:val="23"/>
  </w:num>
  <w:num w:numId="13">
    <w:abstractNumId w:val="19"/>
  </w:num>
  <w:num w:numId="14">
    <w:abstractNumId w:val="16"/>
  </w:num>
  <w:num w:numId="15">
    <w:abstractNumId w:val="39"/>
  </w:num>
  <w:num w:numId="16">
    <w:abstractNumId w:val="35"/>
  </w:num>
  <w:num w:numId="17">
    <w:abstractNumId w:val="41"/>
  </w:num>
  <w:num w:numId="18">
    <w:abstractNumId w:val="15"/>
  </w:num>
  <w:num w:numId="19">
    <w:abstractNumId w:val="31"/>
  </w:num>
  <w:num w:numId="20">
    <w:abstractNumId w:val="17"/>
  </w:num>
  <w:num w:numId="21">
    <w:abstractNumId w:val="8"/>
  </w:num>
  <w:num w:numId="22">
    <w:abstractNumId w:val="24"/>
  </w:num>
  <w:num w:numId="23">
    <w:abstractNumId w:val="34"/>
  </w:num>
  <w:num w:numId="24">
    <w:abstractNumId w:val="33"/>
  </w:num>
  <w:num w:numId="25">
    <w:abstractNumId w:val="28"/>
  </w:num>
  <w:num w:numId="26">
    <w:abstractNumId w:val="21"/>
  </w:num>
  <w:num w:numId="27">
    <w:abstractNumId w:val="3"/>
  </w:num>
  <w:num w:numId="28">
    <w:abstractNumId w:val="30"/>
  </w:num>
  <w:num w:numId="29">
    <w:abstractNumId w:val="13"/>
  </w:num>
  <w:num w:numId="30">
    <w:abstractNumId w:val="42"/>
  </w:num>
  <w:num w:numId="31">
    <w:abstractNumId w:val="1"/>
  </w:num>
  <w:num w:numId="32">
    <w:abstractNumId w:val="5"/>
  </w:num>
  <w:num w:numId="33">
    <w:abstractNumId w:val="6"/>
  </w:num>
  <w:num w:numId="34">
    <w:abstractNumId w:val="7"/>
  </w:num>
  <w:num w:numId="35">
    <w:abstractNumId w:val="22"/>
  </w:num>
  <w:num w:numId="36">
    <w:abstractNumId w:val="18"/>
  </w:num>
  <w:num w:numId="37">
    <w:abstractNumId w:val="10"/>
  </w:num>
  <w:num w:numId="38">
    <w:abstractNumId w:val="40"/>
  </w:num>
  <w:num w:numId="39">
    <w:abstractNumId w:val="12"/>
  </w:num>
  <w:num w:numId="40">
    <w:abstractNumId w:val="2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A69FF"/>
    <w:rsid w:val="00000E94"/>
    <w:rsid w:val="0002720F"/>
    <w:rsid w:val="00030785"/>
    <w:rsid w:val="00034928"/>
    <w:rsid w:val="00035AA1"/>
    <w:rsid w:val="000362EA"/>
    <w:rsid w:val="000419B5"/>
    <w:rsid w:val="000441CF"/>
    <w:rsid w:val="00047AF5"/>
    <w:rsid w:val="0005080B"/>
    <w:rsid w:val="00051192"/>
    <w:rsid w:val="0005322B"/>
    <w:rsid w:val="00053C0D"/>
    <w:rsid w:val="0006153E"/>
    <w:rsid w:val="00062492"/>
    <w:rsid w:val="0006495B"/>
    <w:rsid w:val="00076A5E"/>
    <w:rsid w:val="000836BF"/>
    <w:rsid w:val="0009204A"/>
    <w:rsid w:val="0009795C"/>
    <w:rsid w:val="000B1EEB"/>
    <w:rsid w:val="000B4910"/>
    <w:rsid w:val="000B5260"/>
    <w:rsid w:val="000C2BC4"/>
    <w:rsid w:val="000C6D57"/>
    <w:rsid w:val="000D30DD"/>
    <w:rsid w:val="000D4265"/>
    <w:rsid w:val="000E0605"/>
    <w:rsid w:val="000E1F16"/>
    <w:rsid w:val="000E2645"/>
    <w:rsid w:val="000E4C7B"/>
    <w:rsid w:val="000F1E0B"/>
    <w:rsid w:val="0010064E"/>
    <w:rsid w:val="001011C5"/>
    <w:rsid w:val="001133F0"/>
    <w:rsid w:val="0013062B"/>
    <w:rsid w:val="00130E60"/>
    <w:rsid w:val="001437FD"/>
    <w:rsid w:val="00143A40"/>
    <w:rsid w:val="001552CD"/>
    <w:rsid w:val="00162F56"/>
    <w:rsid w:val="00167CBF"/>
    <w:rsid w:val="0017215F"/>
    <w:rsid w:val="00173FBC"/>
    <w:rsid w:val="0017667A"/>
    <w:rsid w:val="001904B1"/>
    <w:rsid w:val="00192802"/>
    <w:rsid w:val="001A0D02"/>
    <w:rsid w:val="001A19B5"/>
    <w:rsid w:val="001A4B2B"/>
    <w:rsid w:val="001B12D5"/>
    <w:rsid w:val="001B622C"/>
    <w:rsid w:val="001B64E6"/>
    <w:rsid w:val="001B6FE9"/>
    <w:rsid w:val="001C258F"/>
    <w:rsid w:val="001D3402"/>
    <w:rsid w:val="001D58D2"/>
    <w:rsid w:val="001D6738"/>
    <w:rsid w:val="001D7C06"/>
    <w:rsid w:val="001E4A04"/>
    <w:rsid w:val="001F446B"/>
    <w:rsid w:val="00204042"/>
    <w:rsid w:val="00204913"/>
    <w:rsid w:val="00211398"/>
    <w:rsid w:val="002135EA"/>
    <w:rsid w:val="00215F6B"/>
    <w:rsid w:val="00217E50"/>
    <w:rsid w:val="00221139"/>
    <w:rsid w:val="0022333B"/>
    <w:rsid w:val="0022392D"/>
    <w:rsid w:val="0023323D"/>
    <w:rsid w:val="0023590A"/>
    <w:rsid w:val="0024244F"/>
    <w:rsid w:val="0024483B"/>
    <w:rsid w:val="00256AB0"/>
    <w:rsid w:val="00275E89"/>
    <w:rsid w:val="00284124"/>
    <w:rsid w:val="002845ED"/>
    <w:rsid w:val="002864F1"/>
    <w:rsid w:val="00294896"/>
    <w:rsid w:val="00294DBC"/>
    <w:rsid w:val="002C0733"/>
    <w:rsid w:val="002D2652"/>
    <w:rsid w:val="002D5C1B"/>
    <w:rsid w:val="002E1B70"/>
    <w:rsid w:val="002E45A2"/>
    <w:rsid w:val="002E46D8"/>
    <w:rsid w:val="002E50A5"/>
    <w:rsid w:val="002E68A9"/>
    <w:rsid w:val="002F158C"/>
    <w:rsid w:val="002F299E"/>
    <w:rsid w:val="002F669C"/>
    <w:rsid w:val="00300C17"/>
    <w:rsid w:val="003012B1"/>
    <w:rsid w:val="0030486B"/>
    <w:rsid w:val="00314570"/>
    <w:rsid w:val="00323539"/>
    <w:rsid w:val="0033553E"/>
    <w:rsid w:val="003506A6"/>
    <w:rsid w:val="003527C3"/>
    <w:rsid w:val="0036115D"/>
    <w:rsid w:val="00364F07"/>
    <w:rsid w:val="00366C60"/>
    <w:rsid w:val="003674E8"/>
    <w:rsid w:val="00390959"/>
    <w:rsid w:val="00391BD3"/>
    <w:rsid w:val="00394F75"/>
    <w:rsid w:val="00395CA3"/>
    <w:rsid w:val="0039696C"/>
    <w:rsid w:val="003979EC"/>
    <w:rsid w:val="003A2E54"/>
    <w:rsid w:val="003B6CC7"/>
    <w:rsid w:val="003E219A"/>
    <w:rsid w:val="003F1845"/>
    <w:rsid w:val="003F3ABF"/>
    <w:rsid w:val="003F4EC6"/>
    <w:rsid w:val="00400A98"/>
    <w:rsid w:val="00401E71"/>
    <w:rsid w:val="00407033"/>
    <w:rsid w:val="00421DFA"/>
    <w:rsid w:val="004233FF"/>
    <w:rsid w:val="00427ED0"/>
    <w:rsid w:val="0043335A"/>
    <w:rsid w:val="004339C9"/>
    <w:rsid w:val="004360B7"/>
    <w:rsid w:val="00436F06"/>
    <w:rsid w:val="00437F4A"/>
    <w:rsid w:val="004426FF"/>
    <w:rsid w:val="004442CE"/>
    <w:rsid w:val="004664DD"/>
    <w:rsid w:val="0047195D"/>
    <w:rsid w:val="00471B2D"/>
    <w:rsid w:val="0049484D"/>
    <w:rsid w:val="0049754A"/>
    <w:rsid w:val="004A0420"/>
    <w:rsid w:val="004A629A"/>
    <w:rsid w:val="004B0C06"/>
    <w:rsid w:val="004B0F0A"/>
    <w:rsid w:val="004B3379"/>
    <w:rsid w:val="004B4449"/>
    <w:rsid w:val="004B5EE7"/>
    <w:rsid w:val="004B6285"/>
    <w:rsid w:val="004B7750"/>
    <w:rsid w:val="004C1FBD"/>
    <w:rsid w:val="004D6551"/>
    <w:rsid w:val="004E50D1"/>
    <w:rsid w:val="004F1280"/>
    <w:rsid w:val="00514F9B"/>
    <w:rsid w:val="00520507"/>
    <w:rsid w:val="00531197"/>
    <w:rsid w:val="00532F50"/>
    <w:rsid w:val="005332A8"/>
    <w:rsid w:val="00537908"/>
    <w:rsid w:val="00541EA8"/>
    <w:rsid w:val="0054531F"/>
    <w:rsid w:val="005611F2"/>
    <w:rsid w:val="00562CCE"/>
    <w:rsid w:val="005646A2"/>
    <w:rsid w:val="00567DFA"/>
    <w:rsid w:val="005721FC"/>
    <w:rsid w:val="0057454C"/>
    <w:rsid w:val="005802D8"/>
    <w:rsid w:val="00584BB0"/>
    <w:rsid w:val="0058798D"/>
    <w:rsid w:val="00593177"/>
    <w:rsid w:val="005B41D8"/>
    <w:rsid w:val="005B504D"/>
    <w:rsid w:val="005C0539"/>
    <w:rsid w:val="005C08CE"/>
    <w:rsid w:val="005C3056"/>
    <w:rsid w:val="005C57F3"/>
    <w:rsid w:val="005C5EF1"/>
    <w:rsid w:val="005C609C"/>
    <w:rsid w:val="005C65AF"/>
    <w:rsid w:val="005D0807"/>
    <w:rsid w:val="005D2D8C"/>
    <w:rsid w:val="005D2E2C"/>
    <w:rsid w:val="005E126A"/>
    <w:rsid w:val="005E49C0"/>
    <w:rsid w:val="005F1F7D"/>
    <w:rsid w:val="005F2AF1"/>
    <w:rsid w:val="005F556A"/>
    <w:rsid w:val="006119C1"/>
    <w:rsid w:val="00615DFC"/>
    <w:rsid w:val="00621B19"/>
    <w:rsid w:val="00623116"/>
    <w:rsid w:val="00623B7F"/>
    <w:rsid w:val="0062509E"/>
    <w:rsid w:val="0063007D"/>
    <w:rsid w:val="00632798"/>
    <w:rsid w:val="0063403B"/>
    <w:rsid w:val="00641F23"/>
    <w:rsid w:val="006530BE"/>
    <w:rsid w:val="0066184B"/>
    <w:rsid w:val="00663E2B"/>
    <w:rsid w:val="00671A1C"/>
    <w:rsid w:val="006737C7"/>
    <w:rsid w:val="00676253"/>
    <w:rsid w:val="006763E7"/>
    <w:rsid w:val="00677E07"/>
    <w:rsid w:val="00683380"/>
    <w:rsid w:val="00683C4C"/>
    <w:rsid w:val="006840A9"/>
    <w:rsid w:val="006925AC"/>
    <w:rsid w:val="00694330"/>
    <w:rsid w:val="006A4172"/>
    <w:rsid w:val="006A6C83"/>
    <w:rsid w:val="006A707D"/>
    <w:rsid w:val="006A7648"/>
    <w:rsid w:val="006B03A7"/>
    <w:rsid w:val="006B16F1"/>
    <w:rsid w:val="006B6B77"/>
    <w:rsid w:val="006C473D"/>
    <w:rsid w:val="006C5A3E"/>
    <w:rsid w:val="006D02C3"/>
    <w:rsid w:val="006E1A36"/>
    <w:rsid w:val="006E56BF"/>
    <w:rsid w:val="006F14DA"/>
    <w:rsid w:val="006F40F3"/>
    <w:rsid w:val="00701160"/>
    <w:rsid w:val="00705AA5"/>
    <w:rsid w:val="0070657F"/>
    <w:rsid w:val="0072001B"/>
    <w:rsid w:val="007326A5"/>
    <w:rsid w:val="007374D8"/>
    <w:rsid w:val="00754B82"/>
    <w:rsid w:val="007561F6"/>
    <w:rsid w:val="00760C2B"/>
    <w:rsid w:val="00763010"/>
    <w:rsid w:val="007673A7"/>
    <w:rsid w:val="00771811"/>
    <w:rsid w:val="0077574A"/>
    <w:rsid w:val="0078080F"/>
    <w:rsid w:val="0079664A"/>
    <w:rsid w:val="007B0B6A"/>
    <w:rsid w:val="007B193C"/>
    <w:rsid w:val="007B6332"/>
    <w:rsid w:val="007C6C47"/>
    <w:rsid w:val="007C6DF0"/>
    <w:rsid w:val="007D08FA"/>
    <w:rsid w:val="007D29CD"/>
    <w:rsid w:val="007D424C"/>
    <w:rsid w:val="007E09E3"/>
    <w:rsid w:val="007E1D40"/>
    <w:rsid w:val="007F41A1"/>
    <w:rsid w:val="00801631"/>
    <w:rsid w:val="00802DAD"/>
    <w:rsid w:val="0080594E"/>
    <w:rsid w:val="00814C92"/>
    <w:rsid w:val="0082135A"/>
    <w:rsid w:val="0082793A"/>
    <w:rsid w:val="008352CF"/>
    <w:rsid w:val="00835390"/>
    <w:rsid w:val="00840A18"/>
    <w:rsid w:val="0084106B"/>
    <w:rsid w:val="00846676"/>
    <w:rsid w:val="00852877"/>
    <w:rsid w:val="00853C57"/>
    <w:rsid w:val="00856940"/>
    <w:rsid w:val="008661C0"/>
    <w:rsid w:val="00867F91"/>
    <w:rsid w:val="00872176"/>
    <w:rsid w:val="008765D9"/>
    <w:rsid w:val="008825E7"/>
    <w:rsid w:val="00883666"/>
    <w:rsid w:val="00890333"/>
    <w:rsid w:val="00892888"/>
    <w:rsid w:val="00896938"/>
    <w:rsid w:val="00896E78"/>
    <w:rsid w:val="00897DB8"/>
    <w:rsid w:val="008A1073"/>
    <w:rsid w:val="008A443D"/>
    <w:rsid w:val="008B027E"/>
    <w:rsid w:val="008B1304"/>
    <w:rsid w:val="008B2920"/>
    <w:rsid w:val="008B5BC4"/>
    <w:rsid w:val="008C05E7"/>
    <w:rsid w:val="008C2427"/>
    <w:rsid w:val="008D1AE0"/>
    <w:rsid w:val="008D3805"/>
    <w:rsid w:val="008D498D"/>
    <w:rsid w:val="008F602D"/>
    <w:rsid w:val="00915759"/>
    <w:rsid w:val="00921C7E"/>
    <w:rsid w:val="00932F61"/>
    <w:rsid w:val="00941A5B"/>
    <w:rsid w:val="00941FAF"/>
    <w:rsid w:val="00951DFE"/>
    <w:rsid w:val="0095658C"/>
    <w:rsid w:val="00957FF8"/>
    <w:rsid w:val="00960EE5"/>
    <w:rsid w:val="00962306"/>
    <w:rsid w:val="00966460"/>
    <w:rsid w:val="009669D2"/>
    <w:rsid w:val="00970D4A"/>
    <w:rsid w:val="00975A40"/>
    <w:rsid w:val="00980847"/>
    <w:rsid w:val="00985ADD"/>
    <w:rsid w:val="00991623"/>
    <w:rsid w:val="009A41B8"/>
    <w:rsid w:val="009A67DE"/>
    <w:rsid w:val="009B087D"/>
    <w:rsid w:val="009B4095"/>
    <w:rsid w:val="009B7F71"/>
    <w:rsid w:val="009C6B4B"/>
    <w:rsid w:val="009C7692"/>
    <w:rsid w:val="009C7E46"/>
    <w:rsid w:val="009D5DB6"/>
    <w:rsid w:val="009D6BEA"/>
    <w:rsid w:val="009D7A3F"/>
    <w:rsid w:val="009E25E0"/>
    <w:rsid w:val="009E7958"/>
    <w:rsid w:val="009F106A"/>
    <w:rsid w:val="009F70EF"/>
    <w:rsid w:val="00A078CA"/>
    <w:rsid w:val="00A10869"/>
    <w:rsid w:val="00A14395"/>
    <w:rsid w:val="00A1469C"/>
    <w:rsid w:val="00A14912"/>
    <w:rsid w:val="00A14B9B"/>
    <w:rsid w:val="00A14DD3"/>
    <w:rsid w:val="00A20834"/>
    <w:rsid w:val="00A20933"/>
    <w:rsid w:val="00A27A7E"/>
    <w:rsid w:val="00A36FAE"/>
    <w:rsid w:val="00A40D74"/>
    <w:rsid w:val="00A4632D"/>
    <w:rsid w:val="00A53857"/>
    <w:rsid w:val="00A6034C"/>
    <w:rsid w:val="00A802B2"/>
    <w:rsid w:val="00A970DB"/>
    <w:rsid w:val="00AA1346"/>
    <w:rsid w:val="00AA7185"/>
    <w:rsid w:val="00AC4979"/>
    <w:rsid w:val="00AC515D"/>
    <w:rsid w:val="00AC527D"/>
    <w:rsid w:val="00AE391D"/>
    <w:rsid w:val="00AE49AE"/>
    <w:rsid w:val="00AE59B0"/>
    <w:rsid w:val="00B02DC3"/>
    <w:rsid w:val="00B03FD3"/>
    <w:rsid w:val="00B07F13"/>
    <w:rsid w:val="00B1651F"/>
    <w:rsid w:val="00B1684F"/>
    <w:rsid w:val="00B33647"/>
    <w:rsid w:val="00B34E37"/>
    <w:rsid w:val="00B371CE"/>
    <w:rsid w:val="00B402A7"/>
    <w:rsid w:val="00B408AF"/>
    <w:rsid w:val="00B444B9"/>
    <w:rsid w:val="00B44D14"/>
    <w:rsid w:val="00B5060B"/>
    <w:rsid w:val="00B524F7"/>
    <w:rsid w:val="00B545F4"/>
    <w:rsid w:val="00B56122"/>
    <w:rsid w:val="00B571DA"/>
    <w:rsid w:val="00B63511"/>
    <w:rsid w:val="00B71AD9"/>
    <w:rsid w:val="00B844A7"/>
    <w:rsid w:val="00B91E5E"/>
    <w:rsid w:val="00B937FE"/>
    <w:rsid w:val="00B96C99"/>
    <w:rsid w:val="00BB1351"/>
    <w:rsid w:val="00BB55B4"/>
    <w:rsid w:val="00BC0149"/>
    <w:rsid w:val="00BC7A04"/>
    <w:rsid w:val="00BD10D5"/>
    <w:rsid w:val="00BD28EB"/>
    <w:rsid w:val="00BE308A"/>
    <w:rsid w:val="00BE3AE6"/>
    <w:rsid w:val="00BE4060"/>
    <w:rsid w:val="00BE4A6C"/>
    <w:rsid w:val="00C0209B"/>
    <w:rsid w:val="00C0332D"/>
    <w:rsid w:val="00C053B1"/>
    <w:rsid w:val="00C11E98"/>
    <w:rsid w:val="00C15188"/>
    <w:rsid w:val="00C16337"/>
    <w:rsid w:val="00C4444E"/>
    <w:rsid w:val="00C562A7"/>
    <w:rsid w:val="00C62F6D"/>
    <w:rsid w:val="00C65474"/>
    <w:rsid w:val="00C72B28"/>
    <w:rsid w:val="00C82AA8"/>
    <w:rsid w:val="00C83433"/>
    <w:rsid w:val="00C87521"/>
    <w:rsid w:val="00C87560"/>
    <w:rsid w:val="00CA3E41"/>
    <w:rsid w:val="00CA7CD3"/>
    <w:rsid w:val="00CC6767"/>
    <w:rsid w:val="00CC7ABB"/>
    <w:rsid w:val="00CD6E57"/>
    <w:rsid w:val="00CE42E7"/>
    <w:rsid w:val="00CE573F"/>
    <w:rsid w:val="00D00305"/>
    <w:rsid w:val="00D056E1"/>
    <w:rsid w:val="00D14533"/>
    <w:rsid w:val="00D15A50"/>
    <w:rsid w:val="00D173A4"/>
    <w:rsid w:val="00D2022D"/>
    <w:rsid w:val="00D20315"/>
    <w:rsid w:val="00D232F9"/>
    <w:rsid w:val="00D248B1"/>
    <w:rsid w:val="00D26F35"/>
    <w:rsid w:val="00D31A2B"/>
    <w:rsid w:val="00D31A6C"/>
    <w:rsid w:val="00D3700C"/>
    <w:rsid w:val="00D407F6"/>
    <w:rsid w:val="00D5142F"/>
    <w:rsid w:val="00D5315D"/>
    <w:rsid w:val="00D91D0F"/>
    <w:rsid w:val="00D960E6"/>
    <w:rsid w:val="00DA69FF"/>
    <w:rsid w:val="00DB2586"/>
    <w:rsid w:val="00DB3F77"/>
    <w:rsid w:val="00DB5945"/>
    <w:rsid w:val="00DC2F62"/>
    <w:rsid w:val="00DC3C7E"/>
    <w:rsid w:val="00DC5FA4"/>
    <w:rsid w:val="00DD12DD"/>
    <w:rsid w:val="00DD4735"/>
    <w:rsid w:val="00DD72BD"/>
    <w:rsid w:val="00DE026B"/>
    <w:rsid w:val="00DE1D21"/>
    <w:rsid w:val="00DE24A8"/>
    <w:rsid w:val="00DE3FCF"/>
    <w:rsid w:val="00DF0BCF"/>
    <w:rsid w:val="00DF2721"/>
    <w:rsid w:val="00DF2E89"/>
    <w:rsid w:val="00E15825"/>
    <w:rsid w:val="00E20876"/>
    <w:rsid w:val="00E2205E"/>
    <w:rsid w:val="00E221E4"/>
    <w:rsid w:val="00E24006"/>
    <w:rsid w:val="00E2613D"/>
    <w:rsid w:val="00E32809"/>
    <w:rsid w:val="00E337BE"/>
    <w:rsid w:val="00E5035C"/>
    <w:rsid w:val="00E5460A"/>
    <w:rsid w:val="00E57D4A"/>
    <w:rsid w:val="00E74474"/>
    <w:rsid w:val="00E74D15"/>
    <w:rsid w:val="00E752BC"/>
    <w:rsid w:val="00E80F81"/>
    <w:rsid w:val="00E83CB0"/>
    <w:rsid w:val="00E87716"/>
    <w:rsid w:val="00E8799E"/>
    <w:rsid w:val="00E94270"/>
    <w:rsid w:val="00E94810"/>
    <w:rsid w:val="00E956A2"/>
    <w:rsid w:val="00EA5D42"/>
    <w:rsid w:val="00EB0C9F"/>
    <w:rsid w:val="00EB1EBC"/>
    <w:rsid w:val="00EB5DD1"/>
    <w:rsid w:val="00EC79FB"/>
    <w:rsid w:val="00ED0267"/>
    <w:rsid w:val="00ED1FAC"/>
    <w:rsid w:val="00ED3D7C"/>
    <w:rsid w:val="00ED5CE3"/>
    <w:rsid w:val="00ED7762"/>
    <w:rsid w:val="00EE2EC7"/>
    <w:rsid w:val="00EE7526"/>
    <w:rsid w:val="00EF1B94"/>
    <w:rsid w:val="00EF556E"/>
    <w:rsid w:val="00F071BB"/>
    <w:rsid w:val="00F114CD"/>
    <w:rsid w:val="00F23702"/>
    <w:rsid w:val="00F23AEB"/>
    <w:rsid w:val="00F24492"/>
    <w:rsid w:val="00F25277"/>
    <w:rsid w:val="00F44192"/>
    <w:rsid w:val="00F455A5"/>
    <w:rsid w:val="00F576DE"/>
    <w:rsid w:val="00F57DFD"/>
    <w:rsid w:val="00F62C7D"/>
    <w:rsid w:val="00F8127A"/>
    <w:rsid w:val="00F81B80"/>
    <w:rsid w:val="00F82F9A"/>
    <w:rsid w:val="00F90E0F"/>
    <w:rsid w:val="00FA03AB"/>
    <w:rsid w:val="00FA5F14"/>
    <w:rsid w:val="00FB0A7A"/>
    <w:rsid w:val="00FB7094"/>
    <w:rsid w:val="00FC1F5E"/>
    <w:rsid w:val="00FC26E6"/>
    <w:rsid w:val="00FC45C9"/>
    <w:rsid w:val="00FD282C"/>
    <w:rsid w:val="00FF473D"/>
    <w:rsid w:val="00FF7E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17171CBA"/>
  <w15:docId w15:val="{4B97F02A-8F68-4D40-84EA-DD0D93909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9" w:unhideWhenUsed="1" w:qFormat="1"/>
    <w:lsdException w:name="heading 8" w:uiPriority="0"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spacing w:line="276" w:lineRule="auto"/>
      <w:jc w:val="both"/>
    </w:pPr>
    <w:rPr>
      <w:rFonts w:ascii="Calibri" w:eastAsia="Calibri" w:hAnsi="Calibri" w:cs="Calibri"/>
      <w:sz w:val="22"/>
      <w:szCs w:val="22"/>
      <w:lang w:eastAsia="ar-SA"/>
    </w:rPr>
  </w:style>
  <w:style w:type="paragraph" w:styleId="Nagwek1">
    <w:name w:val="heading 1"/>
    <w:basedOn w:val="Normalny"/>
    <w:next w:val="Normalny"/>
    <w:qFormat/>
    <w:pPr>
      <w:keepNext/>
      <w:numPr>
        <w:numId w:val="1"/>
      </w:numPr>
      <w:spacing w:before="240" w:after="60"/>
      <w:outlineLvl w:val="0"/>
    </w:pPr>
    <w:rPr>
      <w:rFonts w:eastAsia="Times New Roman"/>
      <w:b/>
      <w:bCs/>
      <w:kern w:val="1"/>
      <w:szCs w:val="32"/>
      <w:lang w:val="x-none"/>
    </w:rPr>
  </w:style>
  <w:style w:type="paragraph" w:styleId="Nagwek2">
    <w:name w:val="heading 2"/>
    <w:basedOn w:val="Normalny"/>
    <w:next w:val="Normalny"/>
    <w:qFormat/>
    <w:pPr>
      <w:keepNext/>
      <w:numPr>
        <w:ilvl w:val="1"/>
        <w:numId w:val="1"/>
      </w:numPr>
      <w:spacing w:before="240" w:after="60"/>
      <w:outlineLvl w:val="1"/>
    </w:pPr>
    <w:rPr>
      <w:rFonts w:ascii="Cambria" w:eastAsia="Times New Roman" w:hAnsi="Cambria" w:cs="Cambria"/>
      <w:b/>
      <w:bCs/>
      <w:i/>
      <w:iCs/>
      <w:sz w:val="28"/>
      <w:szCs w:val="28"/>
      <w:lang w:val="x-none"/>
    </w:rPr>
  </w:style>
  <w:style w:type="paragraph" w:styleId="Nagwek3">
    <w:name w:val="heading 3"/>
    <w:basedOn w:val="Normalny"/>
    <w:next w:val="Normalny"/>
    <w:qFormat/>
    <w:pPr>
      <w:keepNext/>
      <w:numPr>
        <w:ilvl w:val="2"/>
        <w:numId w:val="1"/>
      </w:numPr>
      <w:spacing w:before="240" w:after="60"/>
      <w:outlineLvl w:val="2"/>
    </w:pPr>
    <w:rPr>
      <w:rFonts w:ascii="Cambria" w:eastAsia="Times New Roman" w:hAnsi="Cambria" w:cs="Cambria"/>
      <w:b/>
      <w:bCs/>
      <w:sz w:val="26"/>
      <w:szCs w:val="26"/>
      <w:lang w:val="x-none"/>
    </w:rPr>
  </w:style>
  <w:style w:type="paragraph" w:styleId="Nagwek4">
    <w:name w:val="heading 4"/>
    <w:basedOn w:val="Normalny"/>
    <w:next w:val="Normalny"/>
    <w:qFormat/>
    <w:pPr>
      <w:keepNext/>
      <w:numPr>
        <w:ilvl w:val="3"/>
        <w:numId w:val="1"/>
      </w:numPr>
      <w:spacing w:before="240" w:after="60"/>
      <w:outlineLvl w:val="3"/>
    </w:pPr>
    <w:rPr>
      <w:rFonts w:eastAsia="Times New Roman" w:cs="Times New Roman"/>
      <w:b/>
      <w:bCs/>
      <w:sz w:val="28"/>
      <w:szCs w:val="28"/>
    </w:rPr>
  </w:style>
  <w:style w:type="paragraph" w:styleId="Nagwek5">
    <w:name w:val="heading 5"/>
    <w:basedOn w:val="Normalny"/>
    <w:next w:val="Normalny"/>
    <w:qFormat/>
    <w:pPr>
      <w:numPr>
        <w:ilvl w:val="4"/>
        <w:numId w:val="1"/>
      </w:numPr>
      <w:spacing w:before="240" w:after="60"/>
      <w:outlineLvl w:val="4"/>
    </w:pPr>
    <w:rPr>
      <w:rFonts w:eastAsia="Times New Roman"/>
      <w:b/>
      <w:bCs/>
      <w:i/>
      <w:iCs/>
      <w:sz w:val="26"/>
      <w:szCs w:val="26"/>
    </w:rPr>
  </w:style>
  <w:style w:type="paragraph" w:styleId="Nagwek6">
    <w:name w:val="heading 6"/>
    <w:basedOn w:val="Normalny"/>
    <w:next w:val="Normalny"/>
    <w:link w:val="Nagwek6Znak"/>
    <w:qFormat/>
    <w:rsid w:val="00C15188"/>
    <w:pPr>
      <w:keepNext/>
      <w:widowControl w:val="0"/>
      <w:spacing w:line="240" w:lineRule="auto"/>
      <w:outlineLvl w:val="5"/>
    </w:pPr>
    <w:rPr>
      <w:rFonts w:ascii="Arial" w:eastAsia="HG Mincho Light J" w:hAnsi="Arial" w:cs="Arial"/>
      <w:iCs/>
      <w:szCs w:val="20"/>
      <w:u w:val="single"/>
      <w:lang w:eastAsia="pl-PL"/>
    </w:rPr>
  </w:style>
  <w:style w:type="paragraph" w:styleId="Nagwek8">
    <w:name w:val="heading 8"/>
    <w:basedOn w:val="Normalny"/>
    <w:next w:val="Normalny"/>
    <w:qFormat/>
    <w:pPr>
      <w:numPr>
        <w:ilvl w:val="7"/>
        <w:numId w:val="1"/>
      </w:numPr>
      <w:spacing w:before="240" w:after="60"/>
      <w:outlineLvl w:val="7"/>
    </w:pPr>
    <w:rPr>
      <w:rFonts w:eastAsia="Times New Roman" w:cs="Times New Roman"/>
      <w:i/>
      <w:iCs/>
      <w:sz w:val="24"/>
      <w:szCs w:val="24"/>
    </w:rPr>
  </w:style>
  <w:style w:type="paragraph" w:styleId="Nagwek9">
    <w:name w:val="heading 9"/>
    <w:basedOn w:val="Nagwek20"/>
    <w:next w:val="Tekstpodstawowy"/>
    <w:link w:val="Nagwek9Znak"/>
    <w:qFormat/>
    <w:rsid w:val="002D5C1B"/>
    <w:pPr>
      <w:tabs>
        <w:tab w:val="num" w:pos="0"/>
      </w:tabs>
      <w:ind w:left="1584" w:hanging="1584"/>
      <w:outlineLvl w:val="8"/>
    </w:pPr>
    <w:rPr>
      <w:b/>
      <w:bCs/>
      <w:sz w:val="21"/>
      <w:szCs w:val="21"/>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sz w:val="22"/>
      <w:szCs w:val="22"/>
    </w:rPr>
  </w:style>
  <w:style w:type="character" w:customStyle="1" w:styleId="WW8Num3z0">
    <w:name w:val="WW8Num3z0"/>
  </w:style>
  <w:style w:type="character" w:customStyle="1" w:styleId="WW8Num4z0">
    <w:name w:val="WW8Num4z0"/>
    <w:rPr>
      <w:rFonts w:ascii="Symbol" w:hAnsi="Symbol" w:cs="Symbol"/>
    </w:rPr>
  </w:style>
  <w:style w:type="character" w:customStyle="1" w:styleId="WW8Num5z0">
    <w:name w:val="WW8Num5z0"/>
    <w:rPr>
      <w:rFonts w:ascii="Symbol" w:hAnsi="Symbol" w:cs="Symbol"/>
      <w:b w:val="0"/>
    </w:rPr>
  </w:style>
  <w:style w:type="character" w:customStyle="1" w:styleId="WW8Num6z0">
    <w:name w:val="WW8Num6z0"/>
    <w:rPr>
      <w:rFonts w:ascii="Symbol" w:hAnsi="Symbol" w:cs="Symbol" w:hint="default"/>
      <w:sz w:val="22"/>
      <w:szCs w:val="22"/>
    </w:rPr>
  </w:style>
  <w:style w:type="character" w:customStyle="1" w:styleId="WW8Num7z0">
    <w:name w:val="WW8Num7z0"/>
    <w:rPr>
      <w:rFonts w:hint="default"/>
    </w:rPr>
  </w:style>
  <w:style w:type="character" w:customStyle="1" w:styleId="WW8Num8z0">
    <w:name w:val="WW8Num8z0"/>
    <w:rPr>
      <w:rFonts w:hint="default"/>
    </w:rPr>
  </w:style>
  <w:style w:type="character" w:customStyle="1" w:styleId="WW8Num9z0">
    <w:name w:val="WW8Num9z0"/>
    <w:rPr>
      <w:rFonts w:hint="default"/>
      <w:b/>
      <w:szCs w:val="20"/>
    </w:rPr>
  </w:style>
  <w:style w:type="character" w:customStyle="1" w:styleId="WW8Num9z1">
    <w:name w:val="WW8Num9z1"/>
    <w:rPr>
      <w:rFonts w:ascii="Courier New" w:hAnsi="Courier New" w:cs="Courier New" w:hint="default"/>
    </w:rPr>
  </w:style>
  <w:style w:type="character" w:customStyle="1" w:styleId="WW8Num10z0">
    <w:name w:val="WW8Num10z0"/>
    <w:rPr>
      <w:rFonts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Domylnaczcionkaakapitu4">
    <w:name w:val="Domyślna czcionka akapitu4"/>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hint="default"/>
    </w:rPr>
  </w:style>
  <w:style w:type="character" w:customStyle="1" w:styleId="WW8Num12z1">
    <w:name w:val="WW8Num12z1"/>
    <w:rPr>
      <w:rFonts w:ascii="Courier New" w:hAnsi="Courier New" w:cs="Courier New" w:hint="default"/>
    </w:rPr>
  </w:style>
  <w:style w:type="character" w:customStyle="1" w:styleId="WW8Num13z0">
    <w:name w:val="WW8Num13z0"/>
    <w:rPr>
      <w:rFonts w:hint="default"/>
    </w:rPr>
  </w:style>
  <w:style w:type="character" w:customStyle="1" w:styleId="Domylnaczcionkaakapitu3">
    <w:name w:val="Domyślna czcionka akapitu3"/>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3z3">
    <w:name w:val="WW8Num13z3"/>
    <w:rPr>
      <w:rFonts w:ascii="Symbol" w:hAnsi="Symbol" w:cs="Symbol"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hint="default"/>
    </w:rPr>
  </w:style>
  <w:style w:type="character" w:customStyle="1" w:styleId="WW8Num16z0">
    <w:name w:val="WW8Num16z0"/>
    <w:rPr>
      <w:rFonts w:ascii="Symbol" w:hAnsi="Symbol" w:cs="Symbol" w:hint="default"/>
    </w:rPr>
  </w:style>
  <w:style w:type="character" w:customStyle="1" w:styleId="WW8Num16z1">
    <w:name w:val="WW8Num16z1"/>
    <w:rPr>
      <w:rFonts w:ascii="Times New Roman" w:eastAsia="Times New Roman" w:hAnsi="Times New Roman" w:cs="Times New Roman" w:hint="default"/>
    </w:rPr>
  </w:style>
  <w:style w:type="character" w:customStyle="1" w:styleId="WW8Num16z2">
    <w:name w:val="WW8Num16z2"/>
    <w:rPr>
      <w:rFonts w:ascii="Wingdings" w:hAnsi="Wingdings" w:cs="Wingdings" w:hint="default"/>
    </w:rPr>
  </w:style>
  <w:style w:type="character" w:customStyle="1" w:styleId="WW8Num16z4">
    <w:name w:val="WW8Num16z4"/>
    <w:rPr>
      <w:rFonts w:ascii="Courier New" w:hAnsi="Courier New" w:cs="Courier New" w:hint="default"/>
    </w:rPr>
  </w:style>
  <w:style w:type="character" w:customStyle="1" w:styleId="WW8Num17z0">
    <w:name w:val="WW8Num17z0"/>
    <w:rPr>
      <w:rFonts w:hint="default"/>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8z0">
    <w:name w:val="WW8Num18z0"/>
    <w:rPr>
      <w:rFonts w:ascii="Symbol" w:hAnsi="Symbol" w:cs="Symbol"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ascii="Wingdings" w:hAnsi="Wingdings" w:cs="Wingdings" w:hint="default"/>
    </w:rPr>
  </w:style>
  <w:style w:type="character" w:customStyle="1" w:styleId="WW8Num19z0">
    <w:name w:val="WW8Num19z0"/>
    <w:rPr>
      <w:rFonts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19z3">
    <w:name w:val="WW8Num19z3"/>
    <w:rPr>
      <w:rFonts w:ascii="Symbol" w:hAnsi="Symbol" w:cs="Symbol" w:hint="default"/>
    </w:rPr>
  </w:style>
  <w:style w:type="character" w:customStyle="1" w:styleId="WW8Num20z0">
    <w:name w:val="WW8Num20z0"/>
    <w:rPr>
      <w:rFonts w:hint="default"/>
    </w:rPr>
  </w:style>
  <w:style w:type="character" w:customStyle="1" w:styleId="WW8Num21z0">
    <w:name w:val="WW8Num21z0"/>
    <w:rPr>
      <w:rFonts w:hint="default"/>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1z3">
    <w:name w:val="WW8Num21z3"/>
    <w:rPr>
      <w:rFonts w:ascii="Symbol" w:hAnsi="Symbol" w:cs="Symbol" w:hint="default"/>
    </w:rPr>
  </w:style>
  <w:style w:type="character" w:customStyle="1" w:styleId="WW8Num22z0">
    <w:name w:val="WW8Num22z0"/>
  </w:style>
  <w:style w:type="character" w:customStyle="1" w:styleId="WW8Num22z1">
    <w:name w:val="WW8Num22z1"/>
  </w:style>
  <w:style w:type="character" w:customStyle="1" w:styleId="WW8Num22z2">
    <w:name w:val="WW8Num22z2"/>
  </w:style>
  <w:style w:type="character" w:customStyle="1" w:styleId="WW8Num22z3">
    <w:name w:val="WW8Num22z3"/>
  </w:style>
  <w:style w:type="character" w:customStyle="1" w:styleId="WW8Num22z4">
    <w:name w:val="WW8Num22z4"/>
  </w:style>
  <w:style w:type="character" w:customStyle="1" w:styleId="WW8Num22z5">
    <w:name w:val="WW8Num22z5"/>
  </w:style>
  <w:style w:type="character" w:customStyle="1" w:styleId="WW8Num22z6">
    <w:name w:val="WW8Num22z6"/>
  </w:style>
  <w:style w:type="character" w:customStyle="1" w:styleId="WW8Num22z7">
    <w:name w:val="WW8Num22z7"/>
  </w:style>
  <w:style w:type="character" w:customStyle="1" w:styleId="WW8Num22z8">
    <w:name w:val="WW8Num22z8"/>
  </w:style>
  <w:style w:type="character" w:customStyle="1" w:styleId="WW8Num23z0">
    <w:name w:val="WW8Num23z0"/>
    <w:rPr>
      <w:rFonts w:ascii="Symbol" w:hAnsi="Symbol" w:cs="Symbol" w:hint="default"/>
    </w:rPr>
  </w:style>
  <w:style w:type="character" w:customStyle="1" w:styleId="WW8Num23z1">
    <w:name w:val="WW8Num23z1"/>
    <w:rPr>
      <w:rFonts w:ascii="Courier New" w:hAnsi="Courier New" w:cs="Courier New" w:hint="default"/>
    </w:rPr>
  </w:style>
  <w:style w:type="character" w:customStyle="1" w:styleId="WW8Num23z2">
    <w:name w:val="WW8Num23z2"/>
    <w:rPr>
      <w:rFonts w:ascii="Wingdings" w:hAnsi="Wingdings" w:cs="Wingdings" w:hint="default"/>
    </w:rPr>
  </w:style>
  <w:style w:type="character" w:customStyle="1" w:styleId="WW8Num24z0">
    <w:name w:val="WW8Num24z0"/>
    <w:rPr>
      <w:rFonts w:hint="default"/>
    </w:rPr>
  </w:style>
  <w:style w:type="character" w:customStyle="1" w:styleId="WW8Num25z0">
    <w:name w:val="WW8Num25z0"/>
    <w:rPr>
      <w:rFonts w:ascii="Symbol" w:hAnsi="Symbol" w:cs="Symbol" w:hint="default"/>
    </w:rPr>
  </w:style>
  <w:style w:type="character" w:customStyle="1" w:styleId="WW8Num25z1">
    <w:name w:val="WW8Num25z1"/>
    <w:rPr>
      <w:rFonts w:ascii="Courier New" w:hAnsi="Courier New" w:cs="Courier New" w:hint="default"/>
    </w:rPr>
  </w:style>
  <w:style w:type="character" w:customStyle="1" w:styleId="WW8Num25z2">
    <w:name w:val="WW8Num25z2"/>
    <w:rPr>
      <w:rFonts w:ascii="Wingdings" w:hAnsi="Wingdings" w:cs="Wingdings" w:hint="default"/>
    </w:rPr>
  </w:style>
  <w:style w:type="character" w:customStyle="1" w:styleId="WW8Num26z0">
    <w:name w:val="WW8Num26z0"/>
    <w:rPr>
      <w:rFonts w:hint="default"/>
    </w:rPr>
  </w:style>
  <w:style w:type="character" w:customStyle="1" w:styleId="WW8Num27z0">
    <w:name w:val="WW8Num27z0"/>
    <w:rPr>
      <w:rFonts w:hint="default"/>
    </w:rPr>
  </w:style>
  <w:style w:type="character" w:customStyle="1" w:styleId="WW8Num27z1">
    <w:name w:val="WW8Num27z1"/>
    <w:rPr>
      <w:rFonts w:ascii="Symbol" w:hAnsi="Symbol" w:cs="Symbol" w:hint="default"/>
    </w:rPr>
  </w:style>
  <w:style w:type="character" w:customStyle="1" w:styleId="WW8Num28z0">
    <w:name w:val="WW8Num28z0"/>
    <w:rPr>
      <w:rFonts w:ascii="Symbol" w:hAnsi="Symbol" w:cs="Symbol" w:hint="default"/>
    </w:rPr>
  </w:style>
  <w:style w:type="character" w:customStyle="1" w:styleId="WW8Num28z1">
    <w:name w:val="WW8Num28z1"/>
    <w:rPr>
      <w:rFonts w:ascii="Courier New" w:hAnsi="Courier New" w:cs="Courier New" w:hint="default"/>
    </w:rPr>
  </w:style>
  <w:style w:type="character" w:customStyle="1" w:styleId="WW8Num28z2">
    <w:name w:val="WW8Num28z2"/>
    <w:rPr>
      <w:rFonts w:ascii="Wingdings" w:hAnsi="Wingdings" w:cs="Wingdings" w:hint="default"/>
    </w:rPr>
  </w:style>
  <w:style w:type="character" w:customStyle="1" w:styleId="WW8Num29z0">
    <w:name w:val="WW8Num29z0"/>
    <w:rPr>
      <w:rFonts w:hint="default"/>
    </w:rPr>
  </w:style>
  <w:style w:type="character" w:customStyle="1" w:styleId="WW8Num30z0">
    <w:name w:val="WW8Num30z0"/>
    <w:rPr>
      <w:rFonts w:hint="default"/>
    </w:rPr>
  </w:style>
  <w:style w:type="character" w:customStyle="1" w:styleId="WW8Num30z1">
    <w:name w:val="WW8Num30z1"/>
    <w:rPr>
      <w:rFonts w:ascii="Courier New" w:hAnsi="Courier New" w:cs="Courier New" w:hint="default"/>
    </w:rPr>
  </w:style>
  <w:style w:type="character" w:customStyle="1" w:styleId="WW8Num30z2">
    <w:name w:val="WW8Num30z2"/>
    <w:rPr>
      <w:rFonts w:ascii="Wingdings" w:hAnsi="Wingdings" w:cs="Wingdings" w:hint="default"/>
    </w:rPr>
  </w:style>
  <w:style w:type="character" w:customStyle="1" w:styleId="WW8Num30z3">
    <w:name w:val="WW8Num30z3"/>
    <w:rPr>
      <w:rFonts w:ascii="Symbol" w:hAnsi="Symbol" w:cs="Symbol" w:hint="default"/>
    </w:rPr>
  </w:style>
  <w:style w:type="character" w:customStyle="1" w:styleId="WW8Num31z0">
    <w:name w:val="WW8Num31z0"/>
    <w:rPr>
      <w:rFonts w:hint="default"/>
    </w:rPr>
  </w:style>
  <w:style w:type="character" w:customStyle="1" w:styleId="WW8Num31z1">
    <w:name w:val="WW8Num31z1"/>
    <w:rPr>
      <w:rFonts w:ascii="Courier New" w:hAnsi="Courier New" w:cs="Courier New" w:hint="default"/>
    </w:rPr>
  </w:style>
  <w:style w:type="character" w:customStyle="1" w:styleId="WW8Num31z2">
    <w:name w:val="WW8Num31z2"/>
    <w:rPr>
      <w:rFonts w:ascii="Wingdings" w:hAnsi="Wingdings" w:cs="Wingdings" w:hint="default"/>
    </w:rPr>
  </w:style>
  <w:style w:type="character" w:customStyle="1" w:styleId="WW8Num31z3">
    <w:name w:val="WW8Num31z3"/>
    <w:rPr>
      <w:rFonts w:ascii="Symbol" w:hAnsi="Symbol" w:cs="Symbol" w:hint="default"/>
    </w:rPr>
  </w:style>
  <w:style w:type="character" w:customStyle="1" w:styleId="WW8Num32z0">
    <w:name w:val="WW8Num32z0"/>
    <w:rPr>
      <w:rFonts w:hint="default"/>
    </w:rPr>
  </w:style>
  <w:style w:type="character" w:customStyle="1" w:styleId="WW8Num33z0">
    <w:name w:val="WW8Num33z0"/>
    <w:rPr>
      <w:rFonts w:hint="default"/>
    </w:rPr>
  </w:style>
  <w:style w:type="character" w:customStyle="1" w:styleId="WW8Num33z1">
    <w:name w:val="WW8Num33z1"/>
    <w:rPr>
      <w:rFonts w:ascii="Symbol" w:hAnsi="Symbol" w:cs="Symbol" w:hint="default"/>
    </w:rPr>
  </w:style>
  <w:style w:type="character" w:customStyle="1" w:styleId="WW8Num33z3">
    <w:name w:val="WW8Num33z3"/>
  </w:style>
  <w:style w:type="character" w:customStyle="1" w:styleId="WW8Num33z4">
    <w:name w:val="WW8Num33z4"/>
  </w:style>
  <w:style w:type="character" w:customStyle="1" w:styleId="WW8Num33z5">
    <w:name w:val="WW8Num33z5"/>
  </w:style>
  <w:style w:type="character" w:customStyle="1" w:styleId="WW8Num33z6">
    <w:name w:val="WW8Num33z6"/>
  </w:style>
  <w:style w:type="character" w:customStyle="1" w:styleId="WW8Num33z7">
    <w:name w:val="WW8Num33z7"/>
  </w:style>
  <w:style w:type="character" w:customStyle="1" w:styleId="WW8Num33z8">
    <w:name w:val="WW8Num33z8"/>
  </w:style>
  <w:style w:type="character" w:customStyle="1" w:styleId="WW8Num34z0">
    <w:name w:val="WW8Num34z0"/>
    <w:rPr>
      <w:rFonts w:hint="default"/>
    </w:rPr>
  </w:style>
  <w:style w:type="character" w:customStyle="1" w:styleId="WW8Num34z1">
    <w:name w:val="WW8Num34z1"/>
    <w:rPr>
      <w:rFonts w:hint="default"/>
      <w:b/>
      <w:szCs w:val="22"/>
    </w:rPr>
  </w:style>
  <w:style w:type="character" w:customStyle="1" w:styleId="Domylnaczcionkaakapitu2">
    <w:name w:val="Domyślna czcionka akapitu2"/>
  </w:style>
  <w:style w:type="character" w:customStyle="1" w:styleId="NagwekZnak">
    <w:name w:val="Nagłówek Znak"/>
    <w:basedOn w:val="Domylnaczcionkaakapitu2"/>
  </w:style>
  <w:style w:type="character" w:customStyle="1" w:styleId="StopkaZnak">
    <w:name w:val="Stopka Znak"/>
    <w:basedOn w:val="Domylnaczcionkaakapitu2"/>
  </w:style>
  <w:style w:type="character" w:customStyle="1" w:styleId="TekstdymkaZnak">
    <w:name w:val="Tekst dymka Znak"/>
    <w:rPr>
      <w:rFonts w:ascii="Tahoma" w:hAnsi="Tahoma" w:cs="Tahoma"/>
      <w:sz w:val="16"/>
      <w:szCs w:val="16"/>
    </w:rPr>
  </w:style>
  <w:style w:type="character" w:customStyle="1" w:styleId="TytuZnak">
    <w:name w:val="Tytuł Znak"/>
    <w:rPr>
      <w:rFonts w:ascii="Cambria" w:eastAsia="Times New Roman" w:hAnsi="Cambria" w:cs="Times New Roman"/>
      <w:b/>
      <w:bCs/>
      <w:kern w:val="1"/>
      <w:sz w:val="32"/>
      <w:szCs w:val="32"/>
    </w:rPr>
  </w:style>
  <w:style w:type="character" w:customStyle="1" w:styleId="Nagwek1Znak">
    <w:name w:val="Nagłówek 1 Znak"/>
    <w:rPr>
      <w:rFonts w:ascii="Calibri" w:eastAsia="Times New Roman" w:hAnsi="Calibri" w:cs="Calibri"/>
      <w:b/>
      <w:bCs/>
      <w:kern w:val="1"/>
      <w:sz w:val="22"/>
      <w:szCs w:val="32"/>
      <w:lang w:val="x-none"/>
    </w:rPr>
  </w:style>
  <w:style w:type="character" w:styleId="Hipercze">
    <w:name w:val="Hyperlink"/>
    <w:uiPriority w:val="99"/>
    <w:rPr>
      <w:color w:val="0000FF"/>
      <w:u w:val="single"/>
    </w:rPr>
  </w:style>
  <w:style w:type="character" w:styleId="Wyrnienieintensywne">
    <w:name w:val="Intense Emphasis"/>
    <w:qFormat/>
    <w:rPr>
      <w:b/>
      <w:bCs/>
      <w:i/>
      <w:iCs/>
      <w:color w:val="4F81BD"/>
    </w:rPr>
  </w:style>
  <w:style w:type="character" w:customStyle="1" w:styleId="Nagwek3Znak">
    <w:name w:val="Nagłówek 3 Znak"/>
    <w:rPr>
      <w:rFonts w:ascii="Cambria" w:eastAsia="Times New Roman" w:hAnsi="Cambria" w:cs="Times New Roman"/>
      <w:b/>
      <w:bCs/>
      <w:sz w:val="26"/>
      <w:szCs w:val="26"/>
    </w:rPr>
  </w:style>
  <w:style w:type="character" w:customStyle="1" w:styleId="Nagwek2Znak">
    <w:name w:val="Nagłówek 2 Znak"/>
    <w:rPr>
      <w:rFonts w:ascii="Cambria" w:eastAsia="Times New Roman" w:hAnsi="Cambria" w:cs="Times New Roman"/>
      <w:b/>
      <w:bCs/>
      <w:i/>
      <w:iCs/>
      <w:sz w:val="28"/>
      <w:szCs w:val="28"/>
    </w:rPr>
  </w:style>
  <w:style w:type="character" w:customStyle="1" w:styleId="PlandokumentuZnak">
    <w:name w:val="Plan dokumentu Znak"/>
    <w:rPr>
      <w:rFonts w:ascii="Tahoma" w:hAnsi="Tahoma" w:cs="Tahoma"/>
      <w:sz w:val="16"/>
      <w:szCs w:val="16"/>
    </w:rPr>
  </w:style>
  <w:style w:type="character" w:customStyle="1" w:styleId="Nagwek5Znak">
    <w:name w:val="Nagłówek 5 Znak"/>
    <w:rPr>
      <w:rFonts w:eastAsia="Times New Roman"/>
      <w:b/>
      <w:bCs/>
      <w:i/>
      <w:iCs/>
      <w:sz w:val="26"/>
      <w:szCs w:val="26"/>
    </w:rPr>
  </w:style>
  <w:style w:type="character" w:customStyle="1" w:styleId="TekstpodstawowywcityZnak">
    <w:name w:val="Tekst podstawowy wcięty Znak"/>
    <w:rPr>
      <w:rFonts w:ascii="Lucida Sans Unicode" w:eastAsia="Times New Roman" w:hAnsi="Lucida Sans Unicode" w:cs="Lucida Sans Unicode"/>
      <w:sz w:val="22"/>
      <w:szCs w:val="24"/>
    </w:rPr>
  </w:style>
  <w:style w:type="character" w:customStyle="1" w:styleId="TekstpodstawowyZnak">
    <w:name w:val="Tekst podstawowy Znak"/>
    <w:rPr>
      <w:rFonts w:ascii="DejaVu Sans" w:hAnsi="DejaVu Sans" w:cs="DejaVu Sans"/>
      <w:sz w:val="22"/>
      <w:szCs w:val="22"/>
    </w:rPr>
  </w:style>
  <w:style w:type="character" w:customStyle="1" w:styleId="TekstprzypisudolnegoZnak">
    <w:name w:val="Tekst przypisu dolnego Znak"/>
    <w:rPr>
      <w:rFonts w:ascii="DejaVu Sans" w:hAnsi="DejaVu Sans" w:cs="DejaVu Sans"/>
    </w:rPr>
  </w:style>
  <w:style w:type="character" w:customStyle="1" w:styleId="Znakiprzypiswdolnych">
    <w:name w:val="Znaki przypisów dolnych"/>
    <w:rPr>
      <w:vertAlign w:val="superscript"/>
    </w:rPr>
  </w:style>
  <w:style w:type="character" w:customStyle="1" w:styleId="Domylnaczcionkaakapitu1">
    <w:name w:val="Domyślna czcionka akapitu1"/>
  </w:style>
  <w:style w:type="character" w:styleId="UyteHipercze">
    <w:name w:val="FollowedHyperlink"/>
    <w:rPr>
      <w:color w:val="800080"/>
      <w:u w:val="single"/>
    </w:rPr>
  </w:style>
  <w:style w:type="character" w:customStyle="1" w:styleId="Nagwek4Znak">
    <w:name w:val="Nagłówek 4 Znak"/>
    <w:rPr>
      <w:rFonts w:ascii="Calibri" w:eastAsia="Times New Roman" w:hAnsi="Calibri" w:cs="Times New Roman"/>
      <w:b/>
      <w:bCs/>
      <w:sz w:val="28"/>
      <w:szCs w:val="28"/>
    </w:rPr>
  </w:style>
  <w:style w:type="character" w:customStyle="1" w:styleId="Tekstpodstawowywcity2Znak">
    <w:name w:val="Tekst podstawowy wcięty 2 Znak"/>
    <w:uiPriority w:val="99"/>
    <w:rPr>
      <w:sz w:val="22"/>
      <w:szCs w:val="22"/>
    </w:rPr>
  </w:style>
  <w:style w:type="character" w:customStyle="1" w:styleId="Nagwek8Znak">
    <w:name w:val="Nagłówek 8 Znak"/>
    <w:rPr>
      <w:rFonts w:ascii="Calibri" w:eastAsia="Times New Roman" w:hAnsi="Calibri" w:cs="Times New Roman"/>
      <w:i/>
      <w:iCs/>
      <w:sz w:val="24"/>
      <w:szCs w:val="24"/>
    </w:rPr>
  </w:style>
  <w:style w:type="character" w:customStyle="1" w:styleId="Znakinumeracji">
    <w:name w:val="Znaki numeracji"/>
  </w:style>
  <w:style w:type="character" w:customStyle="1" w:styleId="Symbolewypunktowania">
    <w:name w:val="Symbole wypunktowania"/>
    <w:rPr>
      <w:rFonts w:ascii="OpenSymbol" w:eastAsia="OpenSymbol" w:hAnsi="OpenSymbol" w:cs="OpenSymbol"/>
    </w:rPr>
  </w:style>
  <w:style w:type="character" w:customStyle="1" w:styleId="RTFNum21">
    <w:name w:val="RTF_Num 2 1"/>
    <w:rPr>
      <w:rFonts w:ascii="Symbol" w:hAnsi="Symbol" w:cs="Symbol"/>
    </w:rPr>
  </w:style>
  <w:style w:type="paragraph" w:customStyle="1" w:styleId="Nagwek30">
    <w:name w:val="Nagłówek3"/>
    <w:basedOn w:val="Normalny"/>
    <w:next w:val="Tekstpodstawowy"/>
    <w:pPr>
      <w:keepNext/>
      <w:spacing w:before="240" w:after="120"/>
    </w:pPr>
    <w:rPr>
      <w:rFonts w:ascii="Arial" w:eastAsia="Microsoft YaHei" w:hAnsi="Arial" w:cs="Mangal"/>
      <w:sz w:val="28"/>
      <w:szCs w:val="28"/>
    </w:rPr>
  </w:style>
  <w:style w:type="paragraph" w:styleId="Tekstpodstawowy">
    <w:name w:val="Body Text"/>
    <w:basedOn w:val="Normalny"/>
    <w:pPr>
      <w:spacing w:after="120"/>
    </w:pPr>
  </w:style>
  <w:style w:type="paragraph" w:styleId="Lista">
    <w:name w:val="List"/>
    <w:basedOn w:val="Tekstpodstawowy"/>
    <w:rPr>
      <w:rFonts w:cs="Mangal"/>
    </w:rPr>
  </w:style>
  <w:style w:type="paragraph" w:customStyle="1" w:styleId="Podpis3">
    <w:name w:val="Podpis3"/>
    <w:basedOn w:val="Normalny"/>
    <w:pPr>
      <w:suppressLineNumbers/>
      <w:spacing w:before="120" w:after="120"/>
    </w:pPr>
    <w:rPr>
      <w:rFonts w:cs="Mangal"/>
      <w:i/>
      <w:iCs/>
      <w:sz w:val="24"/>
      <w:szCs w:val="24"/>
    </w:rPr>
  </w:style>
  <w:style w:type="paragraph" w:customStyle="1" w:styleId="Indeks">
    <w:name w:val="Indeks"/>
    <w:basedOn w:val="Normalny"/>
    <w:pPr>
      <w:suppressLineNumbers/>
    </w:pPr>
    <w:rPr>
      <w:rFonts w:cs="Mangal"/>
    </w:rPr>
  </w:style>
  <w:style w:type="paragraph" w:customStyle="1" w:styleId="Nagwek20">
    <w:name w:val="Nagłówek2"/>
    <w:basedOn w:val="Normalny"/>
    <w:next w:val="Tekstpodstawowy"/>
    <w:pPr>
      <w:keepNext/>
      <w:spacing w:before="240" w:after="120"/>
    </w:pPr>
    <w:rPr>
      <w:rFonts w:ascii="Arial" w:eastAsia="Microsoft YaHei" w:hAnsi="Arial" w:cs="Mangal"/>
      <w:sz w:val="28"/>
      <w:szCs w:val="28"/>
    </w:rPr>
  </w:style>
  <w:style w:type="paragraph" w:customStyle="1" w:styleId="Podpis2">
    <w:name w:val="Podpis2"/>
    <w:basedOn w:val="Normalny"/>
    <w:pPr>
      <w:suppressLineNumbers/>
      <w:spacing w:before="120" w:after="120"/>
    </w:pPr>
    <w:rPr>
      <w:rFonts w:cs="Mangal"/>
      <w:i/>
      <w:iCs/>
      <w:sz w:val="24"/>
      <w:szCs w:val="24"/>
    </w:rPr>
  </w:style>
  <w:style w:type="paragraph" w:customStyle="1" w:styleId="Nagwek10">
    <w:name w:val="Nagłówek1"/>
    <w:basedOn w:val="Normalny"/>
    <w:next w:val="Tekstpodstawowy"/>
    <w:pPr>
      <w:keepNext/>
      <w:spacing w:before="240" w:after="120"/>
    </w:pPr>
    <w:rPr>
      <w:rFonts w:ascii="Arial" w:eastAsia="Microsoft YaHei" w:hAnsi="Arial" w:cs="Mangal"/>
      <w:sz w:val="28"/>
      <w:szCs w:val="28"/>
    </w:rPr>
  </w:style>
  <w:style w:type="paragraph" w:customStyle="1" w:styleId="Podpis1">
    <w:name w:val="Podpis1"/>
    <w:basedOn w:val="Normalny"/>
    <w:pPr>
      <w:suppressLineNumbers/>
      <w:spacing w:before="120" w:after="120"/>
    </w:pPr>
    <w:rPr>
      <w:rFonts w:cs="Mangal"/>
      <w:i/>
      <w:iCs/>
      <w:sz w:val="24"/>
      <w:szCs w:val="24"/>
    </w:rPr>
  </w:style>
  <w:style w:type="paragraph" w:styleId="Nagwek">
    <w:name w:val="header"/>
    <w:basedOn w:val="Normalny"/>
    <w:pPr>
      <w:tabs>
        <w:tab w:val="center" w:pos="4536"/>
        <w:tab w:val="right" w:pos="9072"/>
      </w:tabs>
      <w:spacing w:line="240" w:lineRule="auto"/>
    </w:pPr>
  </w:style>
  <w:style w:type="paragraph" w:styleId="Stopka">
    <w:name w:val="footer"/>
    <w:basedOn w:val="Normalny"/>
    <w:pPr>
      <w:tabs>
        <w:tab w:val="center" w:pos="4536"/>
        <w:tab w:val="right" w:pos="9072"/>
      </w:tabs>
      <w:spacing w:line="240" w:lineRule="auto"/>
    </w:pPr>
  </w:style>
  <w:style w:type="paragraph" w:styleId="Tekstdymka">
    <w:name w:val="Balloon Text"/>
    <w:basedOn w:val="Normalny"/>
    <w:pPr>
      <w:spacing w:line="240" w:lineRule="auto"/>
    </w:pPr>
    <w:rPr>
      <w:rFonts w:ascii="Tahoma" w:hAnsi="Tahoma" w:cs="Tahoma"/>
      <w:sz w:val="16"/>
      <w:szCs w:val="16"/>
      <w:lang w:val="x-none"/>
    </w:rPr>
  </w:style>
  <w:style w:type="paragraph" w:customStyle="1" w:styleId="spistreci">
    <w:name w:val="spis treści"/>
    <w:basedOn w:val="Normalny"/>
    <w:qFormat/>
    <w:rPr>
      <w:b/>
      <w:szCs w:val="20"/>
    </w:rPr>
  </w:style>
  <w:style w:type="paragraph" w:customStyle="1" w:styleId="gwnytytu1">
    <w:name w:val="główny tytuł 1"/>
    <w:basedOn w:val="Normalny"/>
    <w:qFormat/>
    <w:pPr>
      <w:spacing w:line="480" w:lineRule="auto"/>
    </w:pPr>
    <w:rPr>
      <w:b/>
      <w:sz w:val="26"/>
      <w:u w:val="single"/>
    </w:rPr>
  </w:style>
  <w:style w:type="paragraph" w:customStyle="1" w:styleId="podtytul11">
    <w:name w:val="podtytul 1.1"/>
    <w:basedOn w:val="gwnytytu1"/>
    <w:qFormat/>
    <w:pPr>
      <w:spacing w:line="240" w:lineRule="auto"/>
      <w:ind w:left="708"/>
    </w:pPr>
    <w:rPr>
      <w:sz w:val="22"/>
      <w:u w:val="none"/>
    </w:rPr>
  </w:style>
  <w:style w:type="paragraph" w:styleId="Tytu">
    <w:name w:val="Title"/>
    <w:basedOn w:val="Normalny"/>
    <w:next w:val="Normalny"/>
    <w:qFormat/>
    <w:pPr>
      <w:spacing w:before="240" w:after="60"/>
      <w:jc w:val="center"/>
    </w:pPr>
    <w:rPr>
      <w:rFonts w:ascii="Cambria" w:eastAsia="Times New Roman" w:hAnsi="Cambria" w:cs="Cambria"/>
      <w:b/>
      <w:bCs/>
      <w:kern w:val="1"/>
      <w:sz w:val="32"/>
      <w:szCs w:val="32"/>
      <w:lang w:val="x-none"/>
    </w:rPr>
  </w:style>
  <w:style w:type="paragraph" w:styleId="Podtytu">
    <w:name w:val="Subtitle"/>
    <w:basedOn w:val="Nagwek10"/>
    <w:next w:val="Tekstpodstawowy"/>
    <w:qFormat/>
    <w:pPr>
      <w:jc w:val="center"/>
    </w:pPr>
    <w:rPr>
      <w:i/>
      <w:iCs/>
    </w:rPr>
  </w:style>
  <w:style w:type="paragraph" w:styleId="Spistreci1">
    <w:name w:val="toc 1"/>
    <w:basedOn w:val="Normalny"/>
    <w:next w:val="Normalny"/>
    <w:uiPriority w:val="39"/>
    <w:pPr>
      <w:tabs>
        <w:tab w:val="left" w:pos="440"/>
        <w:tab w:val="right" w:leader="dot" w:pos="9344"/>
      </w:tabs>
    </w:pPr>
    <w:rPr>
      <w:sz w:val="20"/>
    </w:rPr>
  </w:style>
  <w:style w:type="paragraph" w:styleId="Spistreci2">
    <w:name w:val="toc 2"/>
    <w:basedOn w:val="Normalny"/>
    <w:next w:val="Normalny"/>
    <w:uiPriority w:val="39"/>
    <w:pPr>
      <w:tabs>
        <w:tab w:val="left" w:pos="880"/>
        <w:tab w:val="right" w:leader="dot" w:pos="9344"/>
      </w:tabs>
    </w:pPr>
  </w:style>
  <w:style w:type="paragraph" w:customStyle="1" w:styleId="Plandokumentu">
    <w:name w:val="Plan dokumentu"/>
    <w:basedOn w:val="Normalny"/>
    <w:rPr>
      <w:rFonts w:ascii="Tahoma" w:hAnsi="Tahoma" w:cs="Tahoma"/>
      <w:sz w:val="16"/>
      <w:szCs w:val="16"/>
      <w:lang w:val="x-none"/>
    </w:rPr>
  </w:style>
  <w:style w:type="paragraph" w:styleId="Akapitzlist">
    <w:name w:val="List Paragraph"/>
    <w:basedOn w:val="Normalny"/>
    <w:link w:val="AkapitzlistZnak"/>
    <w:uiPriority w:val="34"/>
    <w:qFormat/>
    <w:pPr>
      <w:ind w:left="708"/>
    </w:pPr>
  </w:style>
  <w:style w:type="paragraph" w:styleId="Bezodstpw">
    <w:name w:val="No Spacing"/>
    <w:uiPriority w:val="1"/>
    <w:qFormat/>
    <w:pPr>
      <w:suppressAutoHyphens/>
      <w:jc w:val="both"/>
    </w:pPr>
    <w:rPr>
      <w:rFonts w:ascii="DejaVu Sans" w:eastAsia="Calibri" w:hAnsi="DejaVu Sans" w:cs="DejaVu Sans"/>
      <w:sz w:val="22"/>
      <w:szCs w:val="22"/>
      <w:lang w:eastAsia="ar-SA"/>
    </w:rPr>
  </w:style>
  <w:style w:type="paragraph" w:styleId="Tekstpodstawowywcity">
    <w:name w:val="Body Text Indent"/>
    <w:basedOn w:val="Normalny"/>
    <w:pPr>
      <w:widowControl w:val="0"/>
      <w:autoSpaceDE w:val="0"/>
      <w:spacing w:line="240" w:lineRule="auto"/>
      <w:ind w:left="1134" w:hanging="283"/>
    </w:pPr>
    <w:rPr>
      <w:rFonts w:ascii="Lucida Sans Unicode" w:eastAsia="Times New Roman" w:hAnsi="Lucida Sans Unicode" w:cs="Lucida Sans Unicode"/>
      <w:szCs w:val="24"/>
    </w:rPr>
  </w:style>
  <w:style w:type="paragraph" w:customStyle="1" w:styleId="Tekstpodstawowy21">
    <w:name w:val="Tekst podstawowy 21"/>
    <w:basedOn w:val="Normalny"/>
    <w:pPr>
      <w:widowControl w:val="0"/>
      <w:spacing w:before="120" w:line="240" w:lineRule="auto"/>
    </w:pPr>
    <w:rPr>
      <w:rFonts w:ascii="Arial" w:eastAsia="Times New Roman" w:hAnsi="Arial" w:cs="MS Sans Serif"/>
      <w:szCs w:val="20"/>
    </w:rPr>
  </w:style>
  <w:style w:type="paragraph" w:customStyle="1" w:styleId="Tekstpodstawowy22">
    <w:name w:val="Tekst podstawowy 22"/>
    <w:basedOn w:val="Normalny"/>
    <w:pPr>
      <w:widowControl w:val="0"/>
      <w:overflowPunct w:val="0"/>
      <w:autoSpaceDE w:val="0"/>
      <w:spacing w:before="120" w:line="240" w:lineRule="auto"/>
      <w:textAlignment w:val="baseline"/>
    </w:pPr>
    <w:rPr>
      <w:rFonts w:ascii="Arial" w:eastAsia="Times New Roman" w:hAnsi="Arial" w:cs="MS Sans Serif"/>
      <w:szCs w:val="20"/>
    </w:rPr>
  </w:style>
  <w:style w:type="paragraph" w:styleId="Tekstprzypisudolnego">
    <w:name w:val="footnote text"/>
    <w:basedOn w:val="Normalny"/>
    <w:rPr>
      <w:sz w:val="20"/>
      <w:szCs w:val="20"/>
    </w:rPr>
  </w:style>
  <w:style w:type="paragraph" w:customStyle="1" w:styleId="JB">
    <w:name w:val="JB"/>
    <w:basedOn w:val="Tekstpodstawowy"/>
    <w:pPr>
      <w:spacing w:after="0" w:line="240" w:lineRule="auto"/>
      <w:jc w:val="left"/>
    </w:pPr>
    <w:rPr>
      <w:rFonts w:ascii="Switzerland" w:eastAsia="Times New Roman" w:hAnsi="Switzerland" w:cs="Switzerland"/>
      <w:color w:val="000000"/>
      <w:sz w:val="18"/>
      <w:szCs w:val="20"/>
    </w:rPr>
  </w:style>
  <w:style w:type="paragraph" w:customStyle="1" w:styleId="Tekstblokowy1">
    <w:name w:val="Tekst blokowy1"/>
    <w:basedOn w:val="Normalny"/>
    <w:pPr>
      <w:tabs>
        <w:tab w:val="left" w:pos="-426"/>
      </w:tabs>
      <w:spacing w:line="240" w:lineRule="auto"/>
      <w:ind w:left="1134" w:right="736" w:firstLine="567"/>
      <w:jc w:val="left"/>
    </w:pPr>
    <w:rPr>
      <w:rFonts w:ascii="Erie" w:eastAsia="Times New Roman" w:hAnsi="Erie" w:cs="Erie"/>
      <w:sz w:val="20"/>
      <w:szCs w:val="20"/>
    </w:rPr>
  </w:style>
  <w:style w:type="paragraph" w:customStyle="1" w:styleId="Tekstpodstawowywcity21">
    <w:name w:val="Tekst podstawowy wcięty 21"/>
    <w:basedOn w:val="Normalny"/>
    <w:pPr>
      <w:spacing w:after="120" w:line="480" w:lineRule="auto"/>
      <w:ind w:left="283"/>
    </w:pPr>
  </w:style>
  <w:style w:type="paragraph" w:styleId="NormalnyWeb">
    <w:name w:val="Normal (Web)"/>
    <w:basedOn w:val="Normalny"/>
    <w:uiPriority w:val="99"/>
    <w:pPr>
      <w:spacing w:before="280" w:after="280" w:line="240" w:lineRule="auto"/>
      <w:jc w:val="left"/>
    </w:pPr>
    <w:rPr>
      <w:rFonts w:ascii="Times New Roman" w:eastAsia="Times New Roman" w:hAnsi="Times New Roman" w:cs="Times New Roman"/>
      <w:color w:val="071559"/>
      <w:sz w:val="24"/>
      <w:szCs w:val="24"/>
    </w:rPr>
  </w:style>
  <w:style w:type="paragraph" w:customStyle="1" w:styleId="Default">
    <w:name w:val="Default"/>
    <w:pPr>
      <w:suppressAutoHyphens/>
      <w:autoSpaceDE w:val="0"/>
    </w:pPr>
    <w:rPr>
      <w:rFonts w:eastAsia="Calibri"/>
      <w:color w:val="000000"/>
      <w:sz w:val="24"/>
      <w:szCs w:val="24"/>
      <w:lang w:eastAsia="ar-SA"/>
    </w:rPr>
  </w:style>
  <w:style w:type="paragraph" w:customStyle="1" w:styleId="Zawartotabeli">
    <w:name w:val="Zawartość tabeli"/>
    <w:basedOn w:val="Normalny"/>
    <w:pPr>
      <w:suppressLineNumbers/>
    </w:pPr>
  </w:style>
  <w:style w:type="paragraph" w:customStyle="1" w:styleId="Nagwektabeli">
    <w:name w:val="Nagłówek tabeli"/>
    <w:basedOn w:val="Zawartotabeli"/>
    <w:pPr>
      <w:jc w:val="center"/>
    </w:pPr>
    <w:rPr>
      <w:b/>
      <w:bCs/>
    </w:rPr>
  </w:style>
  <w:style w:type="paragraph" w:styleId="Spistreci3">
    <w:name w:val="toc 3"/>
    <w:basedOn w:val="Indeks"/>
    <w:pPr>
      <w:tabs>
        <w:tab w:val="right" w:leader="dot" w:pos="9072"/>
      </w:tabs>
      <w:ind w:left="566"/>
    </w:pPr>
  </w:style>
  <w:style w:type="paragraph" w:styleId="Spistreci4">
    <w:name w:val="toc 4"/>
    <w:basedOn w:val="Indeks"/>
    <w:pPr>
      <w:tabs>
        <w:tab w:val="right" w:leader="dot" w:pos="8789"/>
      </w:tabs>
      <w:ind w:left="849"/>
    </w:pPr>
  </w:style>
  <w:style w:type="paragraph" w:styleId="Spistreci5">
    <w:name w:val="toc 5"/>
    <w:basedOn w:val="Indeks"/>
    <w:pPr>
      <w:tabs>
        <w:tab w:val="right" w:leader="dot" w:pos="8506"/>
      </w:tabs>
      <w:ind w:left="1132"/>
    </w:pPr>
  </w:style>
  <w:style w:type="paragraph" w:styleId="Spistreci6">
    <w:name w:val="toc 6"/>
    <w:basedOn w:val="Indeks"/>
    <w:pPr>
      <w:tabs>
        <w:tab w:val="right" w:leader="dot" w:pos="8223"/>
      </w:tabs>
      <w:ind w:left="1415"/>
    </w:pPr>
  </w:style>
  <w:style w:type="paragraph" w:styleId="Spistreci7">
    <w:name w:val="toc 7"/>
    <w:basedOn w:val="Indeks"/>
    <w:pPr>
      <w:tabs>
        <w:tab w:val="right" w:leader="dot" w:pos="7940"/>
      </w:tabs>
      <w:ind w:left="1698"/>
    </w:pPr>
  </w:style>
  <w:style w:type="paragraph" w:styleId="Spistreci8">
    <w:name w:val="toc 8"/>
    <w:basedOn w:val="Indeks"/>
    <w:pPr>
      <w:tabs>
        <w:tab w:val="right" w:leader="dot" w:pos="7657"/>
      </w:tabs>
      <w:ind w:left="1981"/>
    </w:pPr>
  </w:style>
  <w:style w:type="paragraph" w:styleId="Spistreci9">
    <w:name w:val="toc 9"/>
    <w:basedOn w:val="Indeks"/>
    <w:pPr>
      <w:tabs>
        <w:tab w:val="right" w:leader="dot" w:pos="7374"/>
      </w:tabs>
      <w:ind w:left="2264"/>
    </w:pPr>
  </w:style>
  <w:style w:type="paragraph" w:customStyle="1" w:styleId="Spistreci10">
    <w:name w:val="Spis treści 10"/>
    <w:basedOn w:val="Indeks"/>
    <w:pPr>
      <w:tabs>
        <w:tab w:val="right" w:leader="dot" w:pos="7091"/>
      </w:tabs>
      <w:ind w:left="2547"/>
    </w:pPr>
  </w:style>
  <w:style w:type="paragraph" w:customStyle="1" w:styleId="Tekstblokowy2">
    <w:name w:val="Tekst blokowy2"/>
    <w:basedOn w:val="Normalny"/>
    <w:pPr>
      <w:tabs>
        <w:tab w:val="left" w:pos="-426"/>
      </w:tabs>
      <w:spacing w:line="240" w:lineRule="auto"/>
      <w:ind w:left="1134" w:right="736" w:firstLine="567"/>
      <w:jc w:val="left"/>
    </w:pPr>
    <w:rPr>
      <w:rFonts w:ascii="Erie" w:eastAsia="Times New Roman" w:hAnsi="Erie" w:cs="Erie"/>
      <w:sz w:val="20"/>
      <w:szCs w:val="20"/>
    </w:rPr>
  </w:style>
  <w:style w:type="paragraph" w:customStyle="1" w:styleId="Tekstkomentarza1">
    <w:name w:val="Tekst komentarza1"/>
    <w:basedOn w:val="Normalny"/>
    <w:rsid w:val="007D29CD"/>
    <w:pPr>
      <w:spacing w:line="240" w:lineRule="auto"/>
      <w:jc w:val="left"/>
    </w:pPr>
    <w:rPr>
      <w:rFonts w:ascii="Lucida Sans Unicode" w:eastAsia="Times New Roman" w:hAnsi="Lucida Sans Unicode" w:cs="Lucida Sans Unicode"/>
      <w:sz w:val="20"/>
      <w:szCs w:val="20"/>
    </w:rPr>
  </w:style>
  <w:style w:type="paragraph" w:customStyle="1" w:styleId="Normal">
    <w:name w:val="[Normal]"/>
    <w:qFormat/>
    <w:rsid w:val="007D29CD"/>
    <w:pPr>
      <w:widowControl w:val="0"/>
      <w:autoSpaceDE w:val="0"/>
      <w:autoSpaceDN w:val="0"/>
      <w:adjustRightInd w:val="0"/>
    </w:pPr>
    <w:rPr>
      <w:rFonts w:ascii="Arial" w:eastAsiaTheme="minorHAnsi" w:hAnsi="Arial" w:cs="Arial"/>
      <w:sz w:val="24"/>
      <w:szCs w:val="24"/>
      <w:lang w:val="x-none" w:eastAsia="en-US"/>
    </w:rPr>
  </w:style>
  <w:style w:type="paragraph" w:styleId="Tekstpodstawowywcity2">
    <w:name w:val="Body Text Indent 2"/>
    <w:basedOn w:val="Normalny"/>
    <w:link w:val="Tekstpodstawowywcity2Znak1"/>
    <w:unhideWhenUsed/>
    <w:rsid w:val="006F40F3"/>
    <w:pPr>
      <w:spacing w:after="120" w:line="480" w:lineRule="auto"/>
      <w:ind w:left="283"/>
    </w:pPr>
  </w:style>
  <w:style w:type="character" w:customStyle="1" w:styleId="Tekstpodstawowywcity2Znak1">
    <w:name w:val="Tekst podstawowy wcięty 2 Znak1"/>
    <w:basedOn w:val="Domylnaczcionkaakapitu"/>
    <w:link w:val="Tekstpodstawowywcity2"/>
    <w:uiPriority w:val="99"/>
    <w:semiHidden/>
    <w:rsid w:val="006F40F3"/>
    <w:rPr>
      <w:rFonts w:ascii="Calibri" w:eastAsia="Calibri" w:hAnsi="Calibri" w:cs="Calibri"/>
      <w:sz w:val="22"/>
      <w:szCs w:val="22"/>
      <w:lang w:eastAsia="ar-SA"/>
    </w:rPr>
  </w:style>
  <w:style w:type="paragraph" w:styleId="Tekstblokowy">
    <w:name w:val="Block Text"/>
    <w:basedOn w:val="Normalny"/>
    <w:unhideWhenUsed/>
    <w:rsid w:val="006F40F3"/>
    <w:pPr>
      <w:suppressAutoHyphens w:val="0"/>
      <w:spacing w:line="240" w:lineRule="auto"/>
      <w:ind w:left="540" w:right="252" w:hanging="540"/>
    </w:pPr>
    <w:rPr>
      <w:rFonts w:ascii="Times New Roman" w:eastAsiaTheme="minorHAnsi" w:hAnsi="Times New Roman" w:cs="Times New Roman"/>
      <w:sz w:val="28"/>
      <w:szCs w:val="28"/>
      <w:lang w:eastAsia="pl-PL"/>
    </w:rPr>
  </w:style>
  <w:style w:type="paragraph" w:styleId="Tekstprzypisukocowego">
    <w:name w:val="endnote text"/>
    <w:basedOn w:val="Normalny"/>
    <w:link w:val="TekstprzypisukocowegoZnak"/>
    <w:uiPriority w:val="99"/>
    <w:semiHidden/>
    <w:unhideWhenUsed/>
    <w:rsid w:val="00701160"/>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01160"/>
    <w:rPr>
      <w:rFonts w:ascii="Calibri" w:eastAsia="Calibri" w:hAnsi="Calibri" w:cs="Calibri"/>
      <w:lang w:eastAsia="ar-SA"/>
    </w:rPr>
  </w:style>
  <w:style w:type="character" w:styleId="Odwoanieprzypisukocowego">
    <w:name w:val="endnote reference"/>
    <w:basedOn w:val="Domylnaczcionkaakapitu"/>
    <w:uiPriority w:val="99"/>
    <w:semiHidden/>
    <w:unhideWhenUsed/>
    <w:rsid w:val="00701160"/>
    <w:rPr>
      <w:vertAlign w:val="superscript"/>
    </w:rPr>
  </w:style>
  <w:style w:type="character" w:customStyle="1" w:styleId="Nagwek9Znak">
    <w:name w:val="Nagłówek 9 Znak"/>
    <w:basedOn w:val="Domylnaczcionkaakapitu"/>
    <w:link w:val="Nagwek9"/>
    <w:rsid w:val="002D5C1B"/>
    <w:rPr>
      <w:rFonts w:ascii="Arial" w:eastAsia="Microsoft YaHei" w:hAnsi="Arial" w:cs="Mangal"/>
      <w:b/>
      <w:bCs/>
      <w:sz w:val="21"/>
      <w:szCs w:val="21"/>
      <w:lang w:eastAsia="ar-SA"/>
    </w:rPr>
  </w:style>
  <w:style w:type="paragraph" w:customStyle="1" w:styleId="PBopis">
    <w:name w:val="PB_opis"/>
    <w:basedOn w:val="Normalny"/>
    <w:rsid w:val="002D5C1B"/>
    <w:pPr>
      <w:ind w:firstLine="357"/>
    </w:pPr>
    <w:rPr>
      <w:rFonts w:ascii="Arial Narrow" w:hAnsi="Arial Narrow" w:cs="Arial Narrow"/>
    </w:rPr>
  </w:style>
  <w:style w:type="paragraph" w:customStyle="1" w:styleId="PBakapit1">
    <w:name w:val="PB_akapit1"/>
    <w:basedOn w:val="Normalny"/>
    <w:rsid w:val="002D5C1B"/>
    <w:pPr>
      <w:ind w:left="714" w:hanging="357"/>
    </w:pPr>
    <w:rPr>
      <w:rFonts w:ascii="Arial Narrow" w:hAnsi="Arial Narrow" w:cs="Arial Narrow"/>
    </w:rPr>
  </w:style>
  <w:style w:type="character" w:customStyle="1" w:styleId="AkapitzlistZnak">
    <w:name w:val="Akapit z listą Znak"/>
    <w:basedOn w:val="Domylnaczcionkaakapitu"/>
    <w:link w:val="Akapitzlist"/>
    <w:uiPriority w:val="34"/>
    <w:rsid w:val="002D5C1B"/>
    <w:rPr>
      <w:rFonts w:ascii="Calibri" w:eastAsia="Calibri" w:hAnsi="Calibri" w:cs="Calibri"/>
      <w:sz w:val="22"/>
      <w:szCs w:val="22"/>
      <w:lang w:eastAsia="ar-SA"/>
    </w:rPr>
  </w:style>
  <w:style w:type="character" w:customStyle="1" w:styleId="Znak">
    <w:name w:val="Znak"/>
    <w:basedOn w:val="Domylnaczcionkaakapitu"/>
    <w:rsid w:val="002D5C1B"/>
    <w:rPr>
      <w:sz w:val="24"/>
      <w:szCs w:val="24"/>
    </w:rPr>
  </w:style>
  <w:style w:type="table" w:styleId="Tabela-Siatka">
    <w:name w:val="Table Grid"/>
    <w:basedOn w:val="Standardowy"/>
    <w:uiPriority w:val="59"/>
    <w:rsid w:val="00275E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Tekstkomentarza">
    <w:name w:val="WW-Tekst komentarza"/>
    <w:basedOn w:val="Normalny"/>
    <w:rsid w:val="00C15188"/>
    <w:pPr>
      <w:widowControl w:val="0"/>
      <w:spacing w:line="240" w:lineRule="auto"/>
      <w:jc w:val="left"/>
    </w:pPr>
    <w:rPr>
      <w:rFonts w:ascii="Arial" w:eastAsia="HG Mincho Light J" w:hAnsi="Arial" w:cs="Arial"/>
      <w:iCs/>
      <w:sz w:val="20"/>
      <w:szCs w:val="20"/>
      <w:lang w:eastAsia="pl-PL"/>
    </w:rPr>
  </w:style>
  <w:style w:type="character" w:styleId="Pogrubienie">
    <w:name w:val="Strong"/>
    <w:qFormat/>
    <w:rsid w:val="00C15188"/>
    <w:rPr>
      <w:b/>
      <w:bCs/>
    </w:rPr>
  </w:style>
  <w:style w:type="character" w:customStyle="1" w:styleId="Nagwek6Znak">
    <w:name w:val="Nagłówek 6 Znak"/>
    <w:basedOn w:val="Domylnaczcionkaakapitu"/>
    <w:link w:val="Nagwek6"/>
    <w:rsid w:val="00C15188"/>
    <w:rPr>
      <w:rFonts w:ascii="Arial" w:eastAsia="HG Mincho Light J" w:hAnsi="Arial" w:cs="Arial"/>
      <w:iCs/>
      <w:sz w:val="22"/>
      <w:u w:val="single"/>
    </w:rPr>
  </w:style>
  <w:style w:type="character" w:customStyle="1" w:styleId="WW8Num14z3">
    <w:name w:val="WW8Num14z3"/>
    <w:rsid w:val="00C15188"/>
    <w:rPr>
      <w:rFonts w:ascii="Symbol" w:hAnsi="Symbol" w:cs="Symbol" w:hint="default"/>
    </w:rPr>
  </w:style>
  <w:style w:type="character" w:customStyle="1" w:styleId="WW8Num15z1">
    <w:name w:val="WW8Num15z1"/>
    <w:rsid w:val="00C15188"/>
    <w:rPr>
      <w:rFonts w:ascii="Courier New" w:hAnsi="Courier New" w:cs="Courier New" w:hint="default"/>
    </w:rPr>
  </w:style>
  <w:style w:type="character" w:customStyle="1" w:styleId="WW8Num15z2">
    <w:name w:val="WW8Num15z2"/>
    <w:rsid w:val="00C15188"/>
    <w:rPr>
      <w:rFonts w:ascii="Wingdings" w:hAnsi="Wingdings" w:cs="Wingdings" w:hint="default"/>
    </w:rPr>
  </w:style>
  <w:style w:type="character" w:customStyle="1" w:styleId="WW8Num32z1">
    <w:name w:val="WW8Num32z1"/>
    <w:rsid w:val="00C15188"/>
    <w:rPr>
      <w:rFonts w:ascii="Courier New" w:hAnsi="Courier New" w:cs="Courier New" w:hint="default"/>
    </w:rPr>
  </w:style>
  <w:style w:type="character" w:customStyle="1" w:styleId="WW8Num32z2">
    <w:name w:val="WW8Num32z2"/>
    <w:rsid w:val="00C15188"/>
    <w:rPr>
      <w:rFonts w:ascii="Wingdings" w:hAnsi="Wingdings" w:cs="Wingdings" w:hint="default"/>
    </w:rPr>
  </w:style>
  <w:style w:type="character" w:customStyle="1" w:styleId="WW8Num32z3">
    <w:name w:val="WW8Num32z3"/>
    <w:rsid w:val="00C15188"/>
    <w:rPr>
      <w:rFonts w:ascii="Symbol" w:hAnsi="Symbol" w:cs="Symbol" w:hint="default"/>
    </w:rPr>
  </w:style>
  <w:style w:type="character" w:customStyle="1" w:styleId="WW8Num33z2">
    <w:name w:val="WW8Num33z2"/>
    <w:rsid w:val="00C15188"/>
    <w:rPr>
      <w:rFonts w:ascii="Wingdings" w:hAnsi="Wingdings" w:cs="Wingdings" w:hint="default"/>
    </w:rPr>
  </w:style>
  <w:style w:type="character" w:customStyle="1" w:styleId="WW8Num35z0">
    <w:name w:val="WW8Num35z0"/>
    <w:rsid w:val="00C15188"/>
    <w:rPr>
      <w:rFonts w:hint="default"/>
    </w:rPr>
  </w:style>
  <w:style w:type="character" w:customStyle="1" w:styleId="WW8Num35z1">
    <w:name w:val="WW8Num35z1"/>
    <w:rsid w:val="00C15188"/>
    <w:rPr>
      <w:rFonts w:ascii="Symbol" w:hAnsi="Symbol" w:cs="Symbol" w:hint="default"/>
    </w:rPr>
  </w:style>
  <w:style w:type="character" w:customStyle="1" w:styleId="WW8Num35z3">
    <w:name w:val="WW8Num35z3"/>
    <w:rsid w:val="00C15188"/>
  </w:style>
  <w:style w:type="character" w:customStyle="1" w:styleId="WW8Num35z4">
    <w:name w:val="WW8Num35z4"/>
    <w:rsid w:val="00C15188"/>
  </w:style>
  <w:style w:type="character" w:customStyle="1" w:styleId="WW8Num35z5">
    <w:name w:val="WW8Num35z5"/>
    <w:rsid w:val="00C15188"/>
  </w:style>
  <w:style w:type="character" w:customStyle="1" w:styleId="WW8Num35z6">
    <w:name w:val="WW8Num35z6"/>
    <w:rsid w:val="00C15188"/>
  </w:style>
  <w:style w:type="character" w:customStyle="1" w:styleId="WW8Num35z7">
    <w:name w:val="WW8Num35z7"/>
    <w:rsid w:val="00C15188"/>
  </w:style>
  <w:style w:type="character" w:customStyle="1" w:styleId="WW8Num35z8">
    <w:name w:val="WW8Num35z8"/>
    <w:rsid w:val="00C15188"/>
  </w:style>
  <w:style w:type="character" w:customStyle="1" w:styleId="WW8Num36z0">
    <w:name w:val="WW8Num36z0"/>
    <w:rsid w:val="00C15188"/>
    <w:rPr>
      <w:rFonts w:hint="default"/>
    </w:rPr>
  </w:style>
  <w:style w:type="character" w:customStyle="1" w:styleId="RTFNum31">
    <w:name w:val="RTF_Num 3 1"/>
    <w:rsid w:val="00C15188"/>
    <w:rPr>
      <w:rFonts w:ascii="Symbol" w:hAnsi="Symbol"/>
    </w:rPr>
  </w:style>
  <w:style w:type="character" w:customStyle="1" w:styleId="RTFNum41">
    <w:name w:val="RTF_Num 4 1"/>
    <w:rsid w:val="00C15188"/>
    <w:rPr>
      <w:rFonts w:ascii="Symbol" w:hAnsi="Symbol"/>
    </w:rPr>
  </w:style>
  <w:style w:type="character" w:customStyle="1" w:styleId="RTFNum51">
    <w:name w:val="RTF_Num 5 1"/>
    <w:rsid w:val="00C15188"/>
    <w:rPr>
      <w:rFonts w:ascii="Symbol" w:hAnsi="Symbol"/>
    </w:rPr>
  </w:style>
  <w:style w:type="paragraph" w:customStyle="1" w:styleId="Akapitzlist1">
    <w:name w:val="Akapit z listą1"/>
    <w:basedOn w:val="Normalny"/>
    <w:rsid w:val="00C15188"/>
    <w:pPr>
      <w:ind w:left="720"/>
    </w:pPr>
    <w:rPr>
      <w:rFonts w:cs="Times New Roman"/>
    </w:rPr>
  </w:style>
  <w:style w:type="paragraph" w:customStyle="1" w:styleId="Tekstpodstawowy31">
    <w:name w:val="Tekst podstawowy 31"/>
    <w:basedOn w:val="Normalny"/>
    <w:rsid w:val="00C15188"/>
    <w:pPr>
      <w:widowControl w:val="0"/>
      <w:autoSpaceDE w:val="0"/>
      <w:spacing w:line="240" w:lineRule="auto"/>
    </w:pPr>
    <w:rPr>
      <w:rFonts w:ascii="Lucida Sans Unicode" w:eastAsia="Times New Roman" w:hAnsi="Lucida Sans Unicode" w:cs="Lucida Sans Unicode"/>
      <w:sz w:val="20"/>
      <w:szCs w:val="24"/>
    </w:rPr>
  </w:style>
  <w:style w:type="paragraph" w:styleId="Tekstpodstawowy2">
    <w:name w:val="Body Text 2"/>
    <w:basedOn w:val="Normalny"/>
    <w:link w:val="Tekstpodstawowy2Znak"/>
    <w:unhideWhenUsed/>
    <w:rsid w:val="00C15188"/>
    <w:pPr>
      <w:spacing w:after="120" w:line="480" w:lineRule="auto"/>
    </w:pPr>
    <w:rPr>
      <w:rFonts w:cs="Times New Roman"/>
    </w:rPr>
  </w:style>
  <w:style w:type="character" w:customStyle="1" w:styleId="Tekstpodstawowy2Znak">
    <w:name w:val="Tekst podstawowy 2 Znak"/>
    <w:basedOn w:val="Domylnaczcionkaakapitu"/>
    <w:link w:val="Tekstpodstawowy2"/>
    <w:rsid w:val="00C15188"/>
    <w:rPr>
      <w:rFonts w:ascii="Calibri" w:eastAsia="Calibri" w:hAnsi="Calibri"/>
      <w:sz w:val="22"/>
      <w:szCs w:val="22"/>
      <w:lang w:eastAsia="ar-SA"/>
    </w:rPr>
  </w:style>
  <w:style w:type="paragraph" w:styleId="Tekstpodstawowywcity3">
    <w:name w:val="Body Text Indent 3"/>
    <w:basedOn w:val="Normalny"/>
    <w:link w:val="Tekstpodstawowywcity3Znak"/>
    <w:unhideWhenUsed/>
    <w:rsid w:val="00C15188"/>
    <w:pPr>
      <w:spacing w:after="120"/>
      <w:ind w:left="283"/>
    </w:pPr>
    <w:rPr>
      <w:rFonts w:cs="Times New Roman"/>
      <w:sz w:val="16"/>
      <w:szCs w:val="16"/>
    </w:rPr>
  </w:style>
  <w:style w:type="character" w:customStyle="1" w:styleId="Tekstpodstawowywcity3Znak">
    <w:name w:val="Tekst podstawowy wcięty 3 Znak"/>
    <w:basedOn w:val="Domylnaczcionkaakapitu"/>
    <w:link w:val="Tekstpodstawowywcity3"/>
    <w:rsid w:val="00C15188"/>
    <w:rPr>
      <w:rFonts w:ascii="Calibri" w:eastAsia="Calibri" w:hAnsi="Calibri"/>
      <w:sz w:val="16"/>
      <w:szCs w:val="16"/>
      <w:lang w:eastAsia="ar-SA"/>
    </w:rPr>
  </w:style>
  <w:style w:type="paragraph" w:styleId="Tekstpodstawowy3">
    <w:name w:val="Body Text 3"/>
    <w:basedOn w:val="Normalny"/>
    <w:link w:val="Tekstpodstawowy3Znak"/>
    <w:unhideWhenUsed/>
    <w:rsid w:val="00C15188"/>
    <w:pPr>
      <w:spacing w:after="120"/>
    </w:pPr>
    <w:rPr>
      <w:rFonts w:cs="Times New Roman"/>
      <w:sz w:val="16"/>
      <w:szCs w:val="16"/>
    </w:rPr>
  </w:style>
  <w:style w:type="character" w:customStyle="1" w:styleId="Tekstpodstawowy3Znak">
    <w:name w:val="Tekst podstawowy 3 Znak"/>
    <w:basedOn w:val="Domylnaczcionkaakapitu"/>
    <w:link w:val="Tekstpodstawowy3"/>
    <w:rsid w:val="00C15188"/>
    <w:rPr>
      <w:rFonts w:ascii="Calibri" w:eastAsia="Calibri" w:hAnsi="Calibri"/>
      <w:sz w:val="16"/>
      <w:szCs w:val="16"/>
      <w:lang w:eastAsia="ar-SA"/>
    </w:rPr>
  </w:style>
  <w:style w:type="paragraph" w:styleId="Tekstkomentarza">
    <w:name w:val="annotation text"/>
    <w:basedOn w:val="Normalny"/>
    <w:link w:val="TekstkomentarzaZnak"/>
    <w:semiHidden/>
    <w:rsid w:val="00C15188"/>
    <w:pPr>
      <w:suppressAutoHyphens w:val="0"/>
      <w:spacing w:line="240" w:lineRule="auto"/>
      <w:jc w:val="left"/>
    </w:pPr>
    <w:rPr>
      <w:rFonts w:ascii="Arial" w:eastAsia="Times New Roman" w:hAnsi="Arial" w:cs="Arial"/>
      <w:bCs/>
      <w:iCs/>
      <w:sz w:val="20"/>
      <w:szCs w:val="24"/>
      <w:lang w:eastAsia="pl-PL"/>
    </w:rPr>
  </w:style>
  <w:style w:type="character" w:customStyle="1" w:styleId="TekstkomentarzaZnak">
    <w:name w:val="Tekst komentarza Znak"/>
    <w:basedOn w:val="Domylnaczcionkaakapitu"/>
    <w:link w:val="Tekstkomentarza"/>
    <w:semiHidden/>
    <w:rsid w:val="00C15188"/>
    <w:rPr>
      <w:rFonts w:ascii="Arial" w:hAnsi="Arial" w:cs="Arial"/>
      <w:bCs/>
      <w:iCs/>
      <w:szCs w:val="24"/>
    </w:rPr>
  </w:style>
  <w:style w:type="paragraph" w:customStyle="1" w:styleId="WW-Tekstpodstawowy3">
    <w:name w:val="WW-Tekst podstawowy 3"/>
    <w:basedOn w:val="Normalny"/>
    <w:rsid w:val="00C15188"/>
    <w:pPr>
      <w:widowControl w:val="0"/>
      <w:spacing w:line="240" w:lineRule="auto"/>
      <w:ind w:right="-1"/>
      <w:jc w:val="left"/>
    </w:pPr>
    <w:rPr>
      <w:rFonts w:ascii="Arial" w:eastAsia="HG Mincho Light J" w:hAnsi="Arial" w:cs="Arial"/>
      <w:iCs/>
      <w:sz w:val="20"/>
      <w:szCs w:val="20"/>
      <w:lang w:eastAsia="pl-PL"/>
    </w:rPr>
  </w:style>
  <w:style w:type="character" w:styleId="Numerstrony">
    <w:name w:val="page number"/>
    <w:rsid w:val="00C15188"/>
  </w:style>
  <w:style w:type="paragraph" w:customStyle="1" w:styleId="ww-tekstkomentarza0">
    <w:name w:val="ww-tekstkomentarza"/>
    <w:basedOn w:val="Normalny"/>
    <w:rsid w:val="00C15188"/>
    <w:pPr>
      <w:suppressAutoHyphens w:val="0"/>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Stopka1">
    <w:name w:val="Stopka1"/>
    <w:rsid w:val="00C15188"/>
    <w:pPr>
      <w:autoSpaceDE w:val="0"/>
      <w:autoSpaceDN w:val="0"/>
      <w:adjustRightInd w:val="0"/>
    </w:pPr>
    <w:rPr>
      <w:rFonts w:ascii="Arial" w:hAnsi="Arial"/>
      <w:color w:val="000000"/>
      <w:szCs w:val="24"/>
    </w:rPr>
  </w:style>
  <w:style w:type="paragraph" w:customStyle="1" w:styleId="BOMBA">
    <w:name w:val="BOMBA"/>
    <w:basedOn w:val="Normalny"/>
    <w:rsid w:val="00C15188"/>
    <w:pPr>
      <w:widowControl w:val="0"/>
      <w:numPr>
        <w:numId w:val="2"/>
      </w:numPr>
      <w:tabs>
        <w:tab w:val="clear" w:pos="1758"/>
        <w:tab w:val="num" w:pos="851"/>
      </w:tabs>
      <w:suppressAutoHyphens w:val="0"/>
      <w:autoSpaceDE w:val="0"/>
      <w:autoSpaceDN w:val="0"/>
      <w:adjustRightInd w:val="0"/>
      <w:spacing w:line="360" w:lineRule="auto"/>
      <w:ind w:left="851" w:hanging="425"/>
    </w:pPr>
    <w:rPr>
      <w:rFonts w:ascii="Times New Roman" w:eastAsia="Times New Roman" w:hAnsi="Times New Roman" w:cs="Times New Roman"/>
      <w:color w:val="000000"/>
      <w:szCs w:val="23"/>
      <w:lang w:eastAsia="pl-PL"/>
    </w:rPr>
  </w:style>
  <w:style w:type="paragraph" w:customStyle="1" w:styleId="StylIwony">
    <w:name w:val="Styl Iwony"/>
    <w:basedOn w:val="Normalny"/>
    <w:rsid w:val="00C15188"/>
    <w:pPr>
      <w:suppressAutoHyphens w:val="0"/>
      <w:overflowPunct w:val="0"/>
      <w:autoSpaceDE w:val="0"/>
      <w:autoSpaceDN w:val="0"/>
      <w:adjustRightInd w:val="0"/>
      <w:spacing w:before="120" w:after="120" w:line="240" w:lineRule="auto"/>
      <w:textAlignment w:val="baseline"/>
    </w:pPr>
    <w:rPr>
      <w:rFonts w:ascii="Bookman Old Style" w:eastAsia="Times New Roman" w:hAnsi="Bookman Old Style" w:cs="Times New Roman"/>
      <w:sz w:val="24"/>
      <w:szCs w:val="20"/>
      <w:lang w:eastAsia="pl-PL"/>
    </w:rPr>
  </w:style>
  <w:style w:type="paragraph" w:customStyle="1" w:styleId="Style12">
    <w:name w:val="Style12"/>
    <w:basedOn w:val="Normalny"/>
    <w:rsid w:val="00C15188"/>
    <w:pPr>
      <w:widowControl w:val="0"/>
      <w:suppressAutoHyphens w:val="0"/>
      <w:autoSpaceDE w:val="0"/>
      <w:autoSpaceDN w:val="0"/>
      <w:adjustRightInd w:val="0"/>
      <w:spacing w:line="490" w:lineRule="exact"/>
      <w:jc w:val="left"/>
    </w:pPr>
    <w:rPr>
      <w:rFonts w:ascii="Times New Roman" w:eastAsia="Times New Roman" w:hAnsi="Times New Roman" w:cs="Times New Roman"/>
      <w:sz w:val="24"/>
      <w:szCs w:val="24"/>
      <w:lang w:eastAsia="pl-PL"/>
    </w:rPr>
  </w:style>
  <w:style w:type="paragraph" w:customStyle="1" w:styleId="Style13">
    <w:name w:val="Style13"/>
    <w:basedOn w:val="Normalny"/>
    <w:rsid w:val="00C15188"/>
    <w:pPr>
      <w:widowControl w:val="0"/>
      <w:suppressAutoHyphens w:val="0"/>
      <w:autoSpaceDE w:val="0"/>
      <w:autoSpaceDN w:val="0"/>
      <w:adjustRightInd w:val="0"/>
      <w:spacing w:line="240" w:lineRule="auto"/>
    </w:pPr>
    <w:rPr>
      <w:rFonts w:ascii="Times New Roman" w:eastAsia="Times New Roman" w:hAnsi="Times New Roman" w:cs="Times New Roman"/>
      <w:sz w:val="24"/>
      <w:szCs w:val="24"/>
      <w:lang w:eastAsia="pl-PL"/>
    </w:rPr>
  </w:style>
  <w:style w:type="paragraph" w:customStyle="1" w:styleId="Style21">
    <w:name w:val="Style21"/>
    <w:basedOn w:val="Normalny"/>
    <w:rsid w:val="00C15188"/>
    <w:pPr>
      <w:widowControl w:val="0"/>
      <w:suppressAutoHyphens w:val="0"/>
      <w:autoSpaceDE w:val="0"/>
      <w:autoSpaceDN w:val="0"/>
      <w:adjustRightInd w:val="0"/>
      <w:spacing w:line="323" w:lineRule="exact"/>
      <w:jc w:val="left"/>
    </w:pPr>
    <w:rPr>
      <w:rFonts w:ascii="Times New Roman" w:eastAsia="Times New Roman" w:hAnsi="Times New Roman" w:cs="Times New Roman"/>
      <w:sz w:val="24"/>
      <w:szCs w:val="24"/>
      <w:lang w:eastAsia="pl-PL"/>
    </w:rPr>
  </w:style>
  <w:style w:type="character" w:customStyle="1" w:styleId="FontStyle36">
    <w:name w:val="Font Style36"/>
    <w:rsid w:val="00C15188"/>
    <w:rPr>
      <w:rFonts w:ascii="Times New Roman" w:hAnsi="Times New Roman" w:cs="Times New Roman"/>
      <w:b/>
      <w:bCs/>
      <w:sz w:val="26"/>
      <w:szCs w:val="26"/>
    </w:rPr>
  </w:style>
  <w:style w:type="character" w:customStyle="1" w:styleId="FontStyle37">
    <w:name w:val="Font Style37"/>
    <w:rsid w:val="00C15188"/>
    <w:rPr>
      <w:rFonts w:ascii="Times New Roman" w:hAnsi="Times New Roman" w:cs="Times New Roman"/>
      <w:sz w:val="26"/>
      <w:szCs w:val="26"/>
    </w:rPr>
  </w:style>
  <w:style w:type="character" w:customStyle="1" w:styleId="FontStyle38">
    <w:name w:val="Font Style38"/>
    <w:rsid w:val="00C15188"/>
    <w:rPr>
      <w:rFonts w:ascii="Times New Roman" w:hAnsi="Times New Roman" w:cs="Times New Roman"/>
      <w:sz w:val="16"/>
      <w:szCs w:val="16"/>
    </w:rPr>
  </w:style>
  <w:style w:type="paragraph" w:customStyle="1" w:styleId="Styl1">
    <w:name w:val="Styl1"/>
    <w:basedOn w:val="Normalny"/>
    <w:rsid w:val="00C15188"/>
    <w:pPr>
      <w:suppressAutoHyphens w:val="0"/>
      <w:overflowPunct w:val="0"/>
      <w:autoSpaceDE w:val="0"/>
      <w:autoSpaceDN w:val="0"/>
      <w:adjustRightInd w:val="0"/>
      <w:spacing w:line="240" w:lineRule="auto"/>
      <w:jc w:val="left"/>
      <w:textAlignment w:val="baseline"/>
    </w:pPr>
    <w:rPr>
      <w:rFonts w:ascii="Arial" w:eastAsia="Times New Roman" w:hAnsi="Arial" w:cs="Times New Roman"/>
      <w:sz w:val="24"/>
      <w:szCs w:val="20"/>
      <w:lang w:eastAsia="pl-PL"/>
    </w:rPr>
  </w:style>
  <w:style w:type="paragraph" w:customStyle="1" w:styleId="Style23">
    <w:name w:val="Style23"/>
    <w:basedOn w:val="Normalny"/>
    <w:rsid w:val="00C15188"/>
    <w:pPr>
      <w:widowControl w:val="0"/>
      <w:suppressAutoHyphens w:val="0"/>
      <w:autoSpaceDE w:val="0"/>
      <w:autoSpaceDN w:val="0"/>
      <w:adjustRightInd w:val="0"/>
      <w:spacing w:line="322" w:lineRule="exact"/>
    </w:pPr>
    <w:rPr>
      <w:rFonts w:ascii="Times New Roman" w:eastAsia="Times New Roman" w:hAnsi="Times New Roman" w:cs="Times New Roman"/>
      <w:sz w:val="24"/>
      <w:szCs w:val="24"/>
      <w:lang w:eastAsia="pl-PL"/>
    </w:rPr>
  </w:style>
  <w:style w:type="paragraph" w:styleId="HTML-wstpniesformatowany">
    <w:name w:val="HTML Preformatted"/>
    <w:basedOn w:val="Normalny"/>
    <w:link w:val="HTML-wstpniesformatowanyZnak"/>
    <w:rsid w:val="00C151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40" w:lineRule="auto"/>
      <w:jc w:val="left"/>
    </w:pPr>
    <w:rPr>
      <w:rFonts w:ascii="Courier New" w:eastAsia="Times New Roman" w:hAnsi="Courier New" w:cs="Courier New"/>
      <w:sz w:val="15"/>
      <w:szCs w:val="15"/>
      <w:lang w:eastAsia="pl-PL"/>
    </w:rPr>
  </w:style>
  <w:style w:type="character" w:customStyle="1" w:styleId="HTML-wstpniesformatowanyZnak">
    <w:name w:val="HTML - wstępnie sformatowany Znak"/>
    <w:basedOn w:val="Domylnaczcionkaakapitu"/>
    <w:link w:val="HTML-wstpniesformatowany"/>
    <w:rsid w:val="00C15188"/>
    <w:rPr>
      <w:rFonts w:ascii="Courier New" w:hAnsi="Courier New" w:cs="Courier New"/>
      <w:sz w:val="15"/>
      <w:szCs w:val="15"/>
    </w:rPr>
  </w:style>
  <w:style w:type="paragraph" w:customStyle="1" w:styleId="Skrconyadreszwrotny">
    <w:name w:val="Skrócony adres zwrotny"/>
    <w:basedOn w:val="Normalny"/>
    <w:rsid w:val="00C15188"/>
    <w:pPr>
      <w:suppressAutoHyphens w:val="0"/>
      <w:spacing w:line="240" w:lineRule="auto"/>
      <w:jc w:val="left"/>
    </w:pPr>
    <w:rPr>
      <w:rFonts w:ascii="Times New Roman" w:eastAsia="Times New Roman" w:hAnsi="Times New Roman" w:cs="Times New Roman"/>
      <w:sz w:val="24"/>
      <w:szCs w:val="24"/>
      <w:lang w:eastAsia="pl-PL"/>
    </w:rPr>
  </w:style>
  <w:style w:type="paragraph" w:customStyle="1" w:styleId="Standard">
    <w:name w:val="Standard"/>
    <w:rsid w:val="00C15188"/>
    <w:pPr>
      <w:widowControl w:val="0"/>
      <w:autoSpaceDE w:val="0"/>
      <w:autoSpaceDN w:val="0"/>
      <w:adjustRightInd w:val="0"/>
    </w:pPr>
  </w:style>
  <w:style w:type="character" w:styleId="Odwoaniedokomentarza">
    <w:name w:val="annotation reference"/>
    <w:basedOn w:val="Domylnaczcionkaakapitu"/>
    <w:uiPriority w:val="99"/>
    <w:semiHidden/>
    <w:unhideWhenUsed/>
    <w:rsid w:val="002C0733"/>
    <w:rPr>
      <w:sz w:val="16"/>
      <w:szCs w:val="16"/>
    </w:rPr>
  </w:style>
  <w:style w:type="paragraph" w:styleId="Tematkomentarza">
    <w:name w:val="annotation subject"/>
    <w:basedOn w:val="Tekstkomentarza"/>
    <w:next w:val="Tekstkomentarza"/>
    <w:link w:val="TematkomentarzaZnak"/>
    <w:uiPriority w:val="99"/>
    <w:semiHidden/>
    <w:unhideWhenUsed/>
    <w:rsid w:val="002C0733"/>
    <w:pPr>
      <w:suppressAutoHyphens/>
      <w:jc w:val="both"/>
    </w:pPr>
    <w:rPr>
      <w:rFonts w:ascii="Calibri" w:eastAsia="Calibri" w:hAnsi="Calibri" w:cs="Calibri"/>
      <w:b/>
      <w:iCs w:val="0"/>
      <w:szCs w:val="20"/>
      <w:lang w:eastAsia="ar-SA"/>
    </w:rPr>
  </w:style>
  <w:style w:type="character" w:customStyle="1" w:styleId="TematkomentarzaZnak">
    <w:name w:val="Temat komentarza Znak"/>
    <w:basedOn w:val="TekstkomentarzaZnak"/>
    <w:link w:val="Tematkomentarza"/>
    <w:uiPriority w:val="99"/>
    <w:semiHidden/>
    <w:rsid w:val="002C0733"/>
    <w:rPr>
      <w:rFonts w:ascii="Calibri" w:eastAsia="Calibri" w:hAnsi="Calibri" w:cs="Calibri"/>
      <w:b/>
      <w:bCs/>
      <w:iCs w:val="0"/>
      <w:szCs w:val="24"/>
      <w:lang w:eastAsia="ar-SA"/>
    </w:rPr>
  </w:style>
  <w:style w:type="paragraph" w:styleId="Nagwekspisutreci">
    <w:name w:val="TOC Heading"/>
    <w:basedOn w:val="Nagwek1"/>
    <w:next w:val="Normalny"/>
    <w:uiPriority w:val="39"/>
    <w:unhideWhenUsed/>
    <w:qFormat/>
    <w:rsid w:val="00D407F6"/>
    <w:pPr>
      <w:keepLines/>
      <w:numPr>
        <w:numId w:val="0"/>
      </w:numPr>
      <w:suppressAutoHyphens w:val="0"/>
      <w:spacing w:after="0" w:line="259" w:lineRule="auto"/>
      <w:jc w:val="left"/>
      <w:outlineLvl w:val="9"/>
    </w:pPr>
    <w:rPr>
      <w:rFonts w:asciiTheme="majorHAnsi" w:eastAsiaTheme="majorEastAsia" w:hAnsiTheme="majorHAnsi" w:cstheme="majorBidi"/>
      <w:b w:val="0"/>
      <w:bCs w:val="0"/>
      <w:color w:val="2E74B5" w:themeColor="accent1" w:themeShade="BF"/>
      <w:kern w:val="0"/>
      <w:sz w:val="32"/>
      <w:lang w:val="pl-PL" w:eastAsia="pl-PL"/>
    </w:rPr>
  </w:style>
  <w:style w:type="character" w:customStyle="1" w:styleId="CharAttribute4">
    <w:name w:val="CharAttribute4"/>
    <w:rsid w:val="00076A5E"/>
    <w:rPr>
      <w:rFonts w:ascii="Times New Roman" w:eastAsia="Gulim" w:hAnsi="Times New Roman"/>
      <w:sz w:val="24"/>
    </w:rPr>
  </w:style>
  <w:style w:type="paragraph" w:customStyle="1" w:styleId="ParaAttribute7">
    <w:name w:val="ParaAttribute7"/>
    <w:rsid w:val="00076A5E"/>
    <w:pPr>
      <w:widowControl w:val="0"/>
      <w:suppressAutoHyphens/>
    </w:pPr>
    <w:rPr>
      <w:rFonts w:eastAsia="Batang"/>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0139228">
      <w:bodyDiv w:val="1"/>
      <w:marLeft w:val="0"/>
      <w:marRight w:val="0"/>
      <w:marTop w:val="0"/>
      <w:marBottom w:val="0"/>
      <w:divBdr>
        <w:top w:val="none" w:sz="0" w:space="0" w:color="auto"/>
        <w:left w:val="none" w:sz="0" w:space="0" w:color="auto"/>
        <w:bottom w:val="none" w:sz="0" w:space="0" w:color="auto"/>
        <w:right w:val="none" w:sz="0" w:space="0" w:color="auto"/>
      </w:divBdr>
    </w:div>
    <w:div w:id="377437619">
      <w:bodyDiv w:val="1"/>
      <w:marLeft w:val="0"/>
      <w:marRight w:val="0"/>
      <w:marTop w:val="0"/>
      <w:marBottom w:val="0"/>
      <w:divBdr>
        <w:top w:val="none" w:sz="0" w:space="0" w:color="auto"/>
        <w:left w:val="none" w:sz="0" w:space="0" w:color="auto"/>
        <w:bottom w:val="none" w:sz="0" w:space="0" w:color="auto"/>
        <w:right w:val="none" w:sz="0" w:space="0" w:color="auto"/>
      </w:divBdr>
    </w:div>
    <w:div w:id="611134014">
      <w:bodyDiv w:val="1"/>
      <w:marLeft w:val="0"/>
      <w:marRight w:val="0"/>
      <w:marTop w:val="0"/>
      <w:marBottom w:val="0"/>
      <w:divBdr>
        <w:top w:val="none" w:sz="0" w:space="0" w:color="auto"/>
        <w:left w:val="none" w:sz="0" w:space="0" w:color="auto"/>
        <w:bottom w:val="none" w:sz="0" w:space="0" w:color="auto"/>
        <w:right w:val="none" w:sz="0" w:space="0" w:color="auto"/>
      </w:divBdr>
    </w:div>
    <w:div w:id="1669019480">
      <w:bodyDiv w:val="1"/>
      <w:marLeft w:val="0"/>
      <w:marRight w:val="0"/>
      <w:marTop w:val="0"/>
      <w:marBottom w:val="0"/>
      <w:divBdr>
        <w:top w:val="none" w:sz="0" w:space="0" w:color="auto"/>
        <w:left w:val="none" w:sz="0" w:space="0" w:color="auto"/>
        <w:bottom w:val="none" w:sz="0" w:space="0" w:color="auto"/>
        <w:right w:val="none" w:sz="0" w:space="0" w:color="auto"/>
      </w:divBdr>
    </w:div>
    <w:div w:id="1775831182">
      <w:bodyDiv w:val="1"/>
      <w:marLeft w:val="0"/>
      <w:marRight w:val="0"/>
      <w:marTop w:val="0"/>
      <w:marBottom w:val="0"/>
      <w:divBdr>
        <w:top w:val="none" w:sz="0" w:space="0" w:color="auto"/>
        <w:left w:val="none" w:sz="0" w:space="0" w:color="auto"/>
        <w:bottom w:val="none" w:sz="0" w:space="0" w:color="auto"/>
        <w:right w:val="none" w:sz="0" w:space="0" w:color="auto"/>
      </w:divBdr>
    </w:div>
    <w:div w:id="2089770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image" Target="media/image10.jpeg"/><Relationship Id="rId25" Type="http://schemas.openxmlformats.org/officeDocument/2006/relationships/image" Target="media/image18.jp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Relationship Id="rId24" Type="http://schemas.openxmlformats.org/officeDocument/2006/relationships/image" Target="media/image17.jp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tif"/><Relationship Id="rId23" Type="http://schemas.openxmlformats.org/officeDocument/2006/relationships/image" Target="media/image16.jpg"/><Relationship Id="rId28" Type="http://schemas.openxmlformats.org/officeDocument/2006/relationships/image" Target="media/image21.jpg"/><Relationship Id="rId10" Type="http://schemas.openxmlformats.org/officeDocument/2006/relationships/image" Target="media/image3.tif"/><Relationship Id="rId19" Type="http://schemas.openxmlformats.org/officeDocument/2006/relationships/image" Target="media/image12.jpe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g"/><Relationship Id="rId30"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CF96D4-F830-4205-9E8F-37FCD16046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53</Pages>
  <Words>6105</Words>
  <Characters>36632</Characters>
  <Application>Microsoft Office Word</Application>
  <DocSecurity>0</DocSecurity>
  <Lines>305</Lines>
  <Paragraphs>85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42652</CharactersWithSpaces>
  <SharedDoc>false</SharedDoc>
  <HLinks>
    <vt:vector size="72" baseType="variant">
      <vt:variant>
        <vt:i4>7798852</vt:i4>
      </vt:variant>
      <vt:variant>
        <vt:i4>35</vt:i4>
      </vt:variant>
      <vt:variant>
        <vt:i4>0</vt:i4>
      </vt:variant>
      <vt:variant>
        <vt:i4>5</vt:i4>
      </vt:variant>
      <vt:variant>
        <vt:lpwstr/>
      </vt:variant>
      <vt:variant>
        <vt:lpwstr>__RefHeading___Toc463595147</vt:lpwstr>
      </vt:variant>
      <vt:variant>
        <vt:i4>7798852</vt:i4>
      </vt:variant>
      <vt:variant>
        <vt:i4>32</vt:i4>
      </vt:variant>
      <vt:variant>
        <vt:i4>0</vt:i4>
      </vt:variant>
      <vt:variant>
        <vt:i4>5</vt:i4>
      </vt:variant>
      <vt:variant>
        <vt:lpwstr/>
      </vt:variant>
      <vt:variant>
        <vt:lpwstr>__RefHeading___Toc463595145</vt:lpwstr>
      </vt:variant>
      <vt:variant>
        <vt:i4>7798852</vt:i4>
      </vt:variant>
      <vt:variant>
        <vt:i4>29</vt:i4>
      </vt:variant>
      <vt:variant>
        <vt:i4>0</vt:i4>
      </vt:variant>
      <vt:variant>
        <vt:i4>5</vt:i4>
      </vt:variant>
      <vt:variant>
        <vt:lpwstr/>
      </vt:variant>
      <vt:variant>
        <vt:lpwstr>__RefHeading___Toc463595145</vt:lpwstr>
      </vt:variant>
      <vt:variant>
        <vt:i4>7798852</vt:i4>
      </vt:variant>
      <vt:variant>
        <vt:i4>26</vt:i4>
      </vt:variant>
      <vt:variant>
        <vt:i4>0</vt:i4>
      </vt:variant>
      <vt:variant>
        <vt:i4>5</vt:i4>
      </vt:variant>
      <vt:variant>
        <vt:lpwstr/>
      </vt:variant>
      <vt:variant>
        <vt:lpwstr>__RefHeading___Toc463595144</vt:lpwstr>
      </vt:variant>
      <vt:variant>
        <vt:i4>7798852</vt:i4>
      </vt:variant>
      <vt:variant>
        <vt:i4>23</vt:i4>
      </vt:variant>
      <vt:variant>
        <vt:i4>0</vt:i4>
      </vt:variant>
      <vt:variant>
        <vt:i4>5</vt:i4>
      </vt:variant>
      <vt:variant>
        <vt:lpwstr/>
      </vt:variant>
      <vt:variant>
        <vt:lpwstr>__RefHeading___Toc463595143</vt:lpwstr>
      </vt:variant>
      <vt:variant>
        <vt:i4>7798852</vt:i4>
      </vt:variant>
      <vt:variant>
        <vt:i4>20</vt:i4>
      </vt:variant>
      <vt:variant>
        <vt:i4>0</vt:i4>
      </vt:variant>
      <vt:variant>
        <vt:i4>5</vt:i4>
      </vt:variant>
      <vt:variant>
        <vt:lpwstr/>
      </vt:variant>
      <vt:variant>
        <vt:lpwstr>__RefHeading___Toc463595142</vt:lpwstr>
      </vt:variant>
      <vt:variant>
        <vt:i4>7798852</vt:i4>
      </vt:variant>
      <vt:variant>
        <vt:i4>17</vt:i4>
      </vt:variant>
      <vt:variant>
        <vt:i4>0</vt:i4>
      </vt:variant>
      <vt:variant>
        <vt:i4>5</vt:i4>
      </vt:variant>
      <vt:variant>
        <vt:lpwstr/>
      </vt:variant>
      <vt:variant>
        <vt:lpwstr>__RefHeading___Toc463595141</vt:lpwstr>
      </vt:variant>
      <vt:variant>
        <vt:i4>7798852</vt:i4>
      </vt:variant>
      <vt:variant>
        <vt:i4>14</vt:i4>
      </vt:variant>
      <vt:variant>
        <vt:i4>0</vt:i4>
      </vt:variant>
      <vt:variant>
        <vt:i4>5</vt:i4>
      </vt:variant>
      <vt:variant>
        <vt:lpwstr/>
      </vt:variant>
      <vt:variant>
        <vt:lpwstr>__RefHeading___Toc463595140</vt:lpwstr>
      </vt:variant>
      <vt:variant>
        <vt:i4>7340100</vt:i4>
      </vt:variant>
      <vt:variant>
        <vt:i4>11</vt:i4>
      </vt:variant>
      <vt:variant>
        <vt:i4>0</vt:i4>
      </vt:variant>
      <vt:variant>
        <vt:i4>5</vt:i4>
      </vt:variant>
      <vt:variant>
        <vt:lpwstr/>
      </vt:variant>
      <vt:variant>
        <vt:lpwstr>__RefHeading___Toc463595139</vt:lpwstr>
      </vt:variant>
      <vt:variant>
        <vt:i4>7340100</vt:i4>
      </vt:variant>
      <vt:variant>
        <vt:i4>8</vt:i4>
      </vt:variant>
      <vt:variant>
        <vt:i4>0</vt:i4>
      </vt:variant>
      <vt:variant>
        <vt:i4>5</vt:i4>
      </vt:variant>
      <vt:variant>
        <vt:lpwstr/>
      </vt:variant>
      <vt:variant>
        <vt:lpwstr>__RefHeading___Toc463595138</vt:lpwstr>
      </vt:variant>
      <vt:variant>
        <vt:i4>7340100</vt:i4>
      </vt:variant>
      <vt:variant>
        <vt:i4>5</vt:i4>
      </vt:variant>
      <vt:variant>
        <vt:i4>0</vt:i4>
      </vt:variant>
      <vt:variant>
        <vt:i4>5</vt:i4>
      </vt:variant>
      <vt:variant>
        <vt:lpwstr/>
      </vt:variant>
      <vt:variant>
        <vt:lpwstr>__RefHeading___Toc463595135</vt:lpwstr>
      </vt:variant>
      <vt:variant>
        <vt:i4>7340100</vt:i4>
      </vt:variant>
      <vt:variant>
        <vt:i4>2</vt:i4>
      </vt:variant>
      <vt:variant>
        <vt:i4>0</vt:i4>
      </vt:variant>
      <vt:variant>
        <vt:i4>5</vt:i4>
      </vt:variant>
      <vt:variant>
        <vt:lpwstr/>
      </vt:variant>
      <vt:variant>
        <vt:lpwstr>__RefHeading___Toc463595134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Tomek</dc:creator>
  <cp:lastModifiedBy>marta mackowiak</cp:lastModifiedBy>
  <cp:revision>4</cp:revision>
  <cp:lastPrinted>2021-01-07T16:39:00Z</cp:lastPrinted>
  <dcterms:created xsi:type="dcterms:W3CDTF">2021-02-16T13:47:00Z</dcterms:created>
  <dcterms:modified xsi:type="dcterms:W3CDTF">2021-03-26T18:47:00Z</dcterms:modified>
</cp:coreProperties>
</file>