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A8E" w:rsidRDefault="00D81A8E" w:rsidP="000332FF">
      <w:pPr>
        <w:rPr>
          <w:rFonts w:ascii="Times New Roman" w:hAnsi="Times New Roman" w:cs="Times New Roman"/>
        </w:rPr>
      </w:pPr>
    </w:p>
    <w:p w:rsidR="000332FF" w:rsidRPr="00D062CD" w:rsidRDefault="00D81A8E" w:rsidP="000332FF">
      <w:pPr>
        <w:rPr>
          <w:rFonts w:ascii="Times New Roman" w:hAnsi="Times New Roman" w:cs="Times New Roman"/>
        </w:rPr>
      </w:pPr>
      <w:r>
        <w:rPr>
          <w:rFonts w:ascii="Times New Roman" w:hAnsi="Times New Roman" w:cs="Times New Roman"/>
        </w:rPr>
        <w:t>ZP.271.</w:t>
      </w:r>
      <w:r w:rsidR="006566DA">
        <w:rPr>
          <w:rFonts w:ascii="Times New Roman" w:hAnsi="Times New Roman" w:cs="Times New Roman"/>
        </w:rPr>
        <w:t>41</w:t>
      </w:r>
      <w:r w:rsidR="006A0EAC">
        <w:rPr>
          <w:rFonts w:ascii="Times New Roman" w:hAnsi="Times New Roman" w:cs="Times New Roman"/>
        </w:rPr>
        <w:t>.2021</w:t>
      </w:r>
    </w:p>
    <w:p w:rsidR="000332FF" w:rsidRPr="00D062CD" w:rsidRDefault="000332FF" w:rsidP="000332FF">
      <w:pPr>
        <w:spacing w:after="0" w:line="240" w:lineRule="auto"/>
        <w:ind w:right="45"/>
        <w:jc w:val="center"/>
        <w:rPr>
          <w:rFonts w:ascii="Times New Roman" w:eastAsia="Times New Roman" w:hAnsi="Times New Roman" w:cs="Times New Roman"/>
          <w:b/>
          <w:sz w:val="28"/>
          <w:szCs w:val="28"/>
          <w:lang w:eastAsia="pl-PL"/>
        </w:rPr>
      </w:pPr>
      <w:r w:rsidRPr="00D062CD">
        <w:rPr>
          <w:rFonts w:ascii="Times New Roman" w:hAnsi="Times New Roman" w:cs="Times New Roman"/>
        </w:rPr>
        <w:t xml:space="preserve"> </w:t>
      </w:r>
      <w:r w:rsidRPr="00D062CD">
        <w:rPr>
          <w:rFonts w:ascii="Times New Roman" w:eastAsia="Times New Roman" w:hAnsi="Times New Roman" w:cs="Times New Roman"/>
          <w:b/>
          <w:sz w:val="28"/>
          <w:szCs w:val="28"/>
          <w:lang w:eastAsia="pl-PL"/>
        </w:rPr>
        <w:t>Specyfikacja  warunków zamówienia</w:t>
      </w:r>
    </w:p>
    <w:p w:rsidR="000332FF" w:rsidRPr="00D062CD" w:rsidRDefault="000332FF" w:rsidP="000332FF">
      <w:pPr>
        <w:spacing w:after="0" w:line="240" w:lineRule="auto"/>
        <w:rPr>
          <w:rFonts w:ascii="Times New Roman" w:eastAsia="Times New Roman" w:hAnsi="Times New Roman" w:cs="Times New Roman"/>
          <w:b/>
          <w:i/>
          <w:lang w:eastAsia="pl-PL"/>
        </w:rPr>
      </w:pPr>
    </w:p>
    <w:p w:rsidR="000332FF" w:rsidRPr="00BE590A" w:rsidRDefault="000332FF" w:rsidP="000332FF">
      <w:pPr>
        <w:pStyle w:val="Default"/>
        <w:rPr>
          <w:rFonts w:ascii="Times New Roman" w:hAnsi="Times New Roman" w:cs="Times New Roman"/>
          <w:color w:val="auto"/>
          <w:sz w:val="22"/>
          <w:szCs w:val="22"/>
        </w:rPr>
      </w:pPr>
      <w:r w:rsidRPr="00BE590A">
        <w:rPr>
          <w:rFonts w:ascii="Times New Roman" w:hAnsi="Times New Roman" w:cs="Times New Roman"/>
          <w:color w:val="auto"/>
          <w:sz w:val="22"/>
          <w:szCs w:val="22"/>
        </w:rPr>
        <w:t>Postępowanie o udzielenie zamówienia publicznego prowadzone jest w trybie podstawowym, na podstawie art. 275 pkt 1 ustawy z dnia 11 września 2019 r.</w:t>
      </w:r>
      <w:r w:rsidR="00AB7FF4">
        <w:rPr>
          <w:rFonts w:ascii="Times New Roman" w:hAnsi="Times New Roman" w:cs="Times New Roman"/>
          <w:color w:val="auto"/>
          <w:sz w:val="22"/>
          <w:szCs w:val="22"/>
        </w:rPr>
        <w:t xml:space="preserve"> – Prawo zamówień publicznych (</w:t>
      </w:r>
      <w:r w:rsidR="00AB7FF4" w:rsidRPr="00AB7FF4">
        <w:rPr>
          <w:rFonts w:ascii="Times New Roman" w:hAnsi="Times New Roman" w:cs="Times New Roman"/>
          <w:color w:val="auto"/>
          <w:sz w:val="22"/>
          <w:szCs w:val="22"/>
        </w:rPr>
        <w:t>t.j.</w:t>
      </w:r>
      <w:r w:rsidR="00AB7FF4" w:rsidRPr="00AB7FF4">
        <w:rPr>
          <w:rFonts w:ascii="Times New Roman" w:hAnsi="Times New Roman" w:cs="Times New Roman"/>
          <w:sz w:val="22"/>
          <w:szCs w:val="22"/>
        </w:rPr>
        <w:t>Dz. U</w:t>
      </w:r>
      <w:r w:rsidR="00AB7FF4" w:rsidRPr="00AB7FF4">
        <w:rPr>
          <w:rFonts w:ascii="Times New Roman" w:hAnsi="Times New Roman" w:cs="Times New Roman"/>
          <w:color w:val="auto"/>
          <w:sz w:val="22"/>
          <w:szCs w:val="22"/>
        </w:rPr>
        <w:t>. z 2021 r., poz. 1129 i 1598</w:t>
      </w:r>
      <w:r w:rsidRPr="00AB7FF4">
        <w:rPr>
          <w:rFonts w:ascii="Times New Roman" w:hAnsi="Times New Roman" w:cs="Times New Roman"/>
          <w:color w:val="auto"/>
          <w:sz w:val="22"/>
          <w:szCs w:val="22"/>
        </w:rPr>
        <w:t>.</w:t>
      </w:r>
      <w:r w:rsidRPr="00BE590A">
        <w:rPr>
          <w:rFonts w:ascii="Times New Roman" w:hAnsi="Times New Roman" w:cs="Times New Roman"/>
          <w:color w:val="auto"/>
          <w:sz w:val="22"/>
          <w:szCs w:val="22"/>
        </w:rPr>
        <w:t xml:space="preserve">), zwanej dalej także „Pzp”. </w:t>
      </w:r>
    </w:p>
    <w:p w:rsidR="000332FF" w:rsidRPr="00D062CD" w:rsidRDefault="000332FF" w:rsidP="000332FF">
      <w:pPr>
        <w:spacing w:after="0" w:line="240" w:lineRule="auto"/>
        <w:rPr>
          <w:rFonts w:ascii="Times New Roman" w:eastAsia="Times New Roman" w:hAnsi="Times New Roman" w:cs="Times New Roman"/>
          <w:b/>
          <w:sz w:val="20"/>
          <w:szCs w:val="20"/>
          <w:lang w:eastAsia="pl-PL"/>
        </w:rPr>
      </w:pPr>
    </w:p>
    <w:p w:rsidR="000332FF" w:rsidRPr="00D062CD" w:rsidRDefault="000332FF" w:rsidP="000332FF">
      <w:pPr>
        <w:spacing w:after="0" w:line="240" w:lineRule="auto"/>
        <w:rPr>
          <w:rFonts w:ascii="Times New Roman" w:eastAsia="Times New Roman" w:hAnsi="Times New Roman" w:cs="Times New Roman"/>
          <w:b/>
          <w:lang w:eastAsia="pl-PL"/>
        </w:rPr>
      </w:pPr>
    </w:p>
    <w:p w:rsidR="000332FF" w:rsidRPr="00D062CD" w:rsidRDefault="000332FF" w:rsidP="000332FF">
      <w:pPr>
        <w:spacing w:after="0" w:line="240" w:lineRule="auto"/>
        <w:rPr>
          <w:rFonts w:ascii="Times New Roman" w:eastAsia="Times New Roman" w:hAnsi="Times New Roman" w:cs="Times New Roman"/>
          <w:b/>
          <w:lang w:eastAsia="pl-PL"/>
        </w:rPr>
      </w:pPr>
      <w:r w:rsidRPr="00D062CD">
        <w:rPr>
          <w:rFonts w:ascii="Times New Roman" w:eastAsia="Times New Roman" w:hAnsi="Times New Roman" w:cs="Times New Roman"/>
          <w:b/>
          <w:lang w:eastAsia="pl-PL"/>
        </w:rPr>
        <w:t>PRZEDMIOT ZAMÓWIENIA:</w:t>
      </w:r>
    </w:p>
    <w:p w:rsidR="000332FF" w:rsidRPr="00D062CD" w:rsidRDefault="000332FF" w:rsidP="000332FF">
      <w:pPr>
        <w:spacing w:after="0" w:line="240" w:lineRule="auto"/>
        <w:rPr>
          <w:rFonts w:ascii="Times New Roman" w:eastAsia="Times New Roman" w:hAnsi="Times New Roman" w:cs="Times New Roman"/>
          <w:b/>
          <w:lang w:eastAsia="pl-PL"/>
        </w:rPr>
      </w:pPr>
    </w:p>
    <w:tbl>
      <w:tblPr>
        <w:tblW w:w="9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387"/>
      </w:tblGrid>
      <w:tr w:rsidR="000332FF" w:rsidRPr="00D062CD" w:rsidTr="001007D3">
        <w:trPr>
          <w:trHeight w:val="2073"/>
          <w:jc w:val="center"/>
        </w:trPr>
        <w:tc>
          <w:tcPr>
            <w:tcW w:w="9387" w:type="dxa"/>
            <w:tcBorders>
              <w:top w:val="single" w:sz="4" w:space="0" w:color="auto"/>
              <w:left w:val="single" w:sz="4" w:space="0" w:color="auto"/>
              <w:bottom w:val="single" w:sz="4" w:space="0" w:color="auto"/>
              <w:right w:val="single" w:sz="4" w:space="0" w:color="auto"/>
            </w:tcBorders>
          </w:tcPr>
          <w:p w:rsidR="000332FF" w:rsidRPr="00D062CD" w:rsidRDefault="000332FF" w:rsidP="00B657C4">
            <w:pPr>
              <w:tabs>
                <w:tab w:val="left" w:pos="5245"/>
              </w:tabs>
              <w:spacing w:after="0" w:line="240" w:lineRule="auto"/>
              <w:rPr>
                <w:rFonts w:ascii="Times New Roman" w:eastAsia="Times New Roman" w:hAnsi="Times New Roman" w:cs="Times New Roman"/>
                <w:b/>
                <w:i/>
                <w:iCs/>
                <w:sz w:val="18"/>
                <w:szCs w:val="18"/>
                <w:lang w:eastAsia="pl-PL"/>
              </w:rPr>
            </w:pPr>
          </w:p>
          <w:p w:rsidR="000332FF" w:rsidRPr="00D81A8E" w:rsidRDefault="000332FF" w:rsidP="00B657C4">
            <w:pPr>
              <w:spacing w:before="120" w:after="0"/>
              <w:contextualSpacing/>
              <w:jc w:val="center"/>
              <w:rPr>
                <w:rFonts w:ascii="Times New Roman" w:eastAsia="Times New Roman" w:hAnsi="Times New Roman" w:cs="Times New Roman"/>
                <w:sz w:val="28"/>
                <w:szCs w:val="28"/>
                <w:lang w:eastAsia="pl-PL"/>
              </w:rPr>
            </w:pPr>
          </w:p>
          <w:p w:rsidR="000332FF" w:rsidRPr="00D062CD" w:rsidRDefault="001007D3" w:rsidP="00B657C4">
            <w:pPr>
              <w:spacing w:before="120" w:after="0"/>
              <w:contextualSpacing/>
              <w:jc w:val="center"/>
              <w:rPr>
                <w:rFonts w:ascii="Times New Roman" w:eastAsia="Times New Roman" w:hAnsi="Times New Roman" w:cs="Times New Roman"/>
                <w:sz w:val="20"/>
                <w:szCs w:val="20"/>
                <w:lang w:eastAsia="pl-PL"/>
              </w:rPr>
            </w:pPr>
            <w:r w:rsidRPr="00D25799">
              <w:rPr>
                <w:rFonts w:ascii="Times New Roman" w:hAnsi="Times New Roman" w:cs="Times New Roman"/>
                <w:b/>
                <w:bCs/>
                <w:sz w:val="24"/>
                <w:szCs w:val="24"/>
              </w:rPr>
              <w:t xml:space="preserve">Dostawa specjalistycznego lekkiego samochodu </w:t>
            </w:r>
            <w:r w:rsidRPr="00D25799">
              <w:rPr>
                <w:rFonts w:ascii="Times New Roman" w:hAnsi="Times New Roman" w:cs="Times New Roman"/>
                <w:b/>
                <w:bCs/>
                <w:sz w:val="24"/>
                <w:szCs w:val="24"/>
              </w:rPr>
              <w:br/>
              <w:t>z możliwością przeznaczenia jako samochód patrolowo-gaśniczy dla Ochotniczej Straży Pożarnej w Siecieborzycach</w:t>
            </w:r>
            <w:r w:rsidRPr="00D25799">
              <w:rPr>
                <w:rFonts w:ascii="Times New Roman" w:hAnsi="Times New Roman" w:cs="Times New Roman"/>
                <w:sz w:val="24"/>
                <w:szCs w:val="24"/>
              </w:rPr>
              <w:t>,</w:t>
            </w:r>
          </w:p>
          <w:p w:rsidR="000332FF" w:rsidRPr="00D062CD" w:rsidRDefault="000332FF" w:rsidP="001007D3">
            <w:pPr>
              <w:keepNext/>
              <w:widowControl w:val="0"/>
              <w:autoSpaceDN w:val="0"/>
              <w:adjustRightInd w:val="0"/>
              <w:spacing w:after="0" w:line="240" w:lineRule="auto"/>
              <w:ind w:right="-142"/>
              <w:rPr>
                <w:rFonts w:ascii="Times New Roman" w:eastAsia="Times New Roman" w:hAnsi="Times New Roman" w:cs="Times New Roman"/>
                <w:sz w:val="24"/>
                <w:szCs w:val="24"/>
                <w:lang w:eastAsia="pl-PL"/>
              </w:rPr>
            </w:pPr>
          </w:p>
        </w:tc>
      </w:tr>
    </w:tbl>
    <w:p w:rsidR="000332FF" w:rsidRPr="00D062CD" w:rsidRDefault="000332FF" w:rsidP="000332FF">
      <w:pPr>
        <w:spacing w:after="0" w:line="240" w:lineRule="auto"/>
        <w:rPr>
          <w:rFonts w:ascii="Times New Roman" w:eastAsia="Times New Roman" w:hAnsi="Times New Roman" w:cs="Times New Roman"/>
          <w:sz w:val="20"/>
          <w:szCs w:val="20"/>
          <w:lang w:eastAsia="pl-PL"/>
        </w:rPr>
      </w:pPr>
    </w:p>
    <w:p w:rsidR="000332FF" w:rsidRPr="00D062CD" w:rsidRDefault="000332FF" w:rsidP="000332FF">
      <w:pPr>
        <w:keepNext/>
        <w:spacing w:after="0" w:line="240" w:lineRule="auto"/>
        <w:outlineLvl w:val="0"/>
        <w:rPr>
          <w:rFonts w:ascii="Times New Roman" w:eastAsia="Times New Roman" w:hAnsi="Times New Roman" w:cs="Times New Roman"/>
          <w:b/>
          <w:sz w:val="18"/>
          <w:szCs w:val="18"/>
          <w:lang w:eastAsia="pl-PL"/>
        </w:rPr>
      </w:pPr>
    </w:p>
    <w:p w:rsidR="000332FF" w:rsidRPr="00BE590A" w:rsidRDefault="000332FF" w:rsidP="000332FF">
      <w:pPr>
        <w:keepNext/>
        <w:spacing w:after="0" w:line="240" w:lineRule="auto"/>
        <w:outlineLvl w:val="0"/>
        <w:rPr>
          <w:rFonts w:ascii="Times New Roman" w:eastAsia="Times New Roman" w:hAnsi="Times New Roman" w:cs="Times New Roman"/>
          <w:b/>
          <w:lang w:eastAsia="pl-PL"/>
        </w:rPr>
      </w:pPr>
      <w:r w:rsidRPr="00BE590A">
        <w:rPr>
          <w:rFonts w:ascii="Times New Roman" w:eastAsia="Times New Roman" w:hAnsi="Times New Roman" w:cs="Times New Roman"/>
          <w:b/>
          <w:lang w:eastAsia="pl-PL"/>
        </w:rPr>
        <w:t>Rodzaj zamówienia:</w:t>
      </w:r>
    </w:p>
    <w:p w:rsidR="000332FF" w:rsidRPr="00BE590A" w:rsidRDefault="0012265A" w:rsidP="000332FF">
      <w:pPr>
        <w:spacing w:after="0" w:line="240" w:lineRule="auto"/>
        <w:rPr>
          <w:rFonts w:ascii="Times New Roman" w:eastAsia="Times New Roman" w:hAnsi="Times New Roman" w:cs="Times New Roman"/>
          <w:lang w:eastAsia="pl-PL"/>
        </w:rPr>
      </w:pPr>
      <w:r w:rsidRPr="00BE590A">
        <w:rPr>
          <w:rFonts w:ascii="Times New Roman" w:eastAsia="Times New Roman" w:hAnsi="Times New Roman" w:cs="Times New Roman"/>
          <w:lang w:eastAsia="pl-PL"/>
        </w:rPr>
        <w:t>Dostawy</w:t>
      </w:r>
    </w:p>
    <w:p w:rsidR="000332FF" w:rsidRPr="00BE590A" w:rsidRDefault="000332FF" w:rsidP="000332FF">
      <w:pPr>
        <w:spacing w:after="0" w:line="240" w:lineRule="auto"/>
        <w:rPr>
          <w:rFonts w:ascii="Times New Roman" w:eastAsia="Times New Roman" w:hAnsi="Times New Roman" w:cs="Times New Roman"/>
          <w:lang w:eastAsia="pl-PL"/>
        </w:rPr>
      </w:pPr>
    </w:p>
    <w:p w:rsidR="000332FF" w:rsidRPr="00BE590A" w:rsidRDefault="000332FF" w:rsidP="000332FF">
      <w:pPr>
        <w:spacing w:after="0" w:line="240" w:lineRule="auto"/>
        <w:rPr>
          <w:rFonts w:ascii="Times New Roman" w:eastAsia="Times New Roman" w:hAnsi="Times New Roman" w:cs="Times New Roman"/>
          <w:b/>
          <w:lang w:eastAsia="pl-PL"/>
        </w:rPr>
      </w:pPr>
    </w:p>
    <w:p w:rsidR="000332FF" w:rsidRPr="00BE590A" w:rsidRDefault="000332FF" w:rsidP="000332FF">
      <w:pPr>
        <w:spacing w:after="0" w:line="240" w:lineRule="auto"/>
        <w:rPr>
          <w:rFonts w:ascii="Times New Roman" w:eastAsia="Times New Roman" w:hAnsi="Times New Roman" w:cs="Times New Roman"/>
          <w:b/>
          <w:lang w:eastAsia="pl-PL"/>
        </w:rPr>
      </w:pPr>
      <w:r w:rsidRPr="00BE590A">
        <w:rPr>
          <w:rFonts w:ascii="Times New Roman" w:eastAsia="Times New Roman" w:hAnsi="Times New Roman" w:cs="Times New Roman"/>
          <w:b/>
          <w:lang w:eastAsia="pl-PL"/>
        </w:rPr>
        <w:t>Tryb udzielanego zamówienia:</w:t>
      </w:r>
    </w:p>
    <w:p w:rsidR="000332FF" w:rsidRPr="00BE590A" w:rsidRDefault="000332FF" w:rsidP="000332FF">
      <w:pPr>
        <w:keepNext/>
        <w:spacing w:after="0" w:line="240" w:lineRule="auto"/>
        <w:outlineLvl w:val="4"/>
        <w:rPr>
          <w:rFonts w:ascii="Times New Roman" w:eastAsia="Times New Roman" w:hAnsi="Times New Roman" w:cs="Times New Roman"/>
          <w:lang w:eastAsia="pl-PL"/>
        </w:rPr>
      </w:pPr>
      <w:r w:rsidRPr="00BE590A">
        <w:rPr>
          <w:rFonts w:ascii="Times New Roman" w:eastAsia="Times New Roman" w:hAnsi="Times New Roman" w:cs="Times New Roman"/>
          <w:lang w:eastAsia="pl-PL"/>
        </w:rPr>
        <w:t>Tryb podstawowy</w:t>
      </w:r>
    </w:p>
    <w:p w:rsidR="000332FF" w:rsidRPr="00BE590A" w:rsidRDefault="000332FF" w:rsidP="000332FF">
      <w:pPr>
        <w:spacing w:after="0" w:line="240" w:lineRule="auto"/>
        <w:rPr>
          <w:rFonts w:ascii="Times New Roman" w:eastAsia="Times New Roman" w:hAnsi="Times New Roman" w:cs="Times New Roman"/>
          <w:lang w:eastAsia="pl-PL"/>
        </w:rPr>
      </w:pPr>
    </w:p>
    <w:p w:rsidR="000332FF" w:rsidRPr="00BE590A" w:rsidRDefault="000332FF" w:rsidP="000332FF">
      <w:pPr>
        <w:spacing w:after="0" w:line="240" w:lineRule="auto"/>
        <w:rPr>
          <w:rFonts w:ascii="Times New Roman" w:eastAsia="Times New Roman" w:hAnsi="Times New Roman" w:cs="Times New Roman"/>
          <w:b/>
          <w:lang w:eastAsia="pl-PL"/>
        </w:rPr>
      </w:pPr>
    </w:p>
    <w:p w:rsidR="000332FF" w:rsidRPr="00BE590A" w:rsidRDefault="000332FF" w:rsidP="000332FF">
      <w:pPr>
        <w:spacing w:after="0" w:line="240" w:lineRule="auto"/>
        <w:rPr>
          <w:rFonts w:ascii="Times New Roman" w:eastAsia="Times New Roman" w:hAnsi="Times New Roman" w:cs="Times New Roman"/>
          <w:b/>
          <w:lang w:eastAsia="pl-PL"/>
        </w:rPr>
      </w:pPr>
      <w:r w:rsidRPr="00BE590A">
        <w:rPr>
          <w:rFonts w:ascii="Times New Roman" w:eastAsia="Times New Roman" w:hAnsi="Times New Roman" w:cs="Times New Roman"/>
          <w:b/>
          <w:lang w:eastAsia="pl-PL"/>
        </w:rPr>
        <w:t xml:space="preserve">Zamawiający:   </w:t>
      </w:r>
    </w:p>
    <w:p w:rsidR="001007D3" w:rsidRDefault="001007D3" w:rsidP="000332FF">
      <w:pPr>
        <w:spacing w:after="0" w:line="240" w:lineRule="auto"/>
        <w:rPr>
          <w:b/>
        </w:rPr>
      </w:pPr>
    </w:p>
    <w:p w:rsidR="000332FF" w:rsidRPr="00BE590A" w:rsidRDefault="001007D3" w:rsidP="000332FF">
      <w:pPr>
        <w:spacing w:after="0" w:line="240" w:lineRule="auto"/>
        <w:rPr>
          <w:rFonts w:ascii="Times New Roman" w:eastAsia="Times New Roman" w:hAnsi="Times New Roman" w:cs="Times New Roman"/>
          <w:b/>
          <w:lang w:eastAsia="pl-PL"/>
        </w:rPr>
      </w:pPr>
      <w:r>
        <w:rPr>
          <w:b/>
        </w:rPr>
        <w:t>Ochotnicza Straż Pożarna</w:t>
      </w:r>
      <w:r w:rsidRPr="00D25799">
        <w:rPr>
          <w:b/>
        </w:rPr>
        <w:t xml:space="preserve"> w Siecieborzycach</w:t>
      </w:r>
    </w:p>
    <w:p w:rsidR="000332FF" w:rsidRPr="00BE590A" w:rsidRDefault="001007D3" w:rsidP="000332FF">
      <w:pPr>
        <w:spacing w:after="0" w:line="240" w:lineRule="auto"/>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Podmiot przeprowadzający postepowanie: </w:t>
      </w:r>
      <w:r w:rsidR="000332FF" w:rsidRPr="00BE590A">
        <w:rPr>
          <w:rFonts w:ascii="Times New Roman" w:eastAsia="Times New Roman" w:hAnsi="Times New Roman" w:cs="Times New Roman"/>
          <w:b/>
          <w:lang w:eastAsia="pl-PL"/>
        </w:rPr>
        <w:t>Gmina Szprotawa, Rynek 45,67-300 Szprotawa</w:t>
      </w:r>
    </w:p>
    <w:p w:rsidR="000332FF" w:rsidRPr="00BE590A" w:rsidRDefault="009F2ABD" w:rsidP="000332FF">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p>
    <w:p w:rsidR="009F2ABD" w:rsidRDefault="009F2ABD" w:rsidP="000332FF">
      <w:pPr>
        <w:spacing w:after="0" w:line="240" w:lineRule="auto"/>
        <w:rPr>
          <w:rFonts w:ascii="Times New Roman" w:eastAsia="Times New Roman" w:hAnsi="Times New Roman" w:cs="Times New Roman"/>
          <w:b/>
          <w:lang w:eastAsia="pl-PL"/>
        </w:rPr>
      </w:pPr>
    </w:p>
    <w:p w:rsidR="000332FF" w:rsidRPr="00BE590A" w:rsidRDefault="000332FF" w:rsidP="000332FF">
      <w:pPr>
        <w:spacing w:after="0" w:line="240" w:lineRule="auto"/>
        <w:rPr>
          <w:rFonts w:ascii="Times New Roman" w:eastAsia="Times New Roman" w:hAnsi="Times New Roman" w:cs="Times New Roman"/>
          <w:b/>
          <w:lang w:eastAsia="pl-PL"/>
        </w:rPr>
      </w:pPr>
      <w:r w:rsidRPr="00BE590A">
        <w:rPr>
          <w:rFonts w:ascii="Times New Roman" w:eastAsia="Times New Roman" w:hAnsi="Times New Roman" w:cs="Times New Roman"/>
          <w:b/>
          <w:lang w:eastAsia="pl-PL"/>
        </w:rPr>
        <w:t>Zatwierdził:</w:t>
      </w:r>
    </w:p>
    <w:p w:rsidR="000332FF" w:rsidRPr="00BE590A" w:rsidRDefault="009F2ABD" w:rsidP="000332FF">
      <w:pPr>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p>
    <w:p w:rsidR="000332FF" w:rsidRPr="00BE590A" w:rsidRDefault="000332FF" w:rsidP="000332FF">
      <w:pPr>
        <w:spacing w:after="0" w:line="240" w:lineRule="auto"/>
        <w:rPr>
          <w:rFonts w:ascii="Times New Roman" w:eastAsia="Times New Roman" w:hAnsi="Times New Roman" w:cs="Times New Roman"/>
          <w:lang w:eastAsia="pl-PL"/>
        </w:rPr>
      </w:pPr>
      <w:r w:rsidRPr="00BE590A">
        <w:rPr>
          <w:rFonts w:ascii="Times New Roman" w:eastAsia="Times New Roman" w:hAnsi="Times New Roman" w:cs="Times New Roman"/>
          <w:lang w:eastAsia="pl-PL"/>
        </w:rPr>
        <w:t xml:space="preserve"> DATA</w:t>
      </w:r>
    </w:p>
    <w:p w:rsidR="000332FF" w:rsidRPr="00BE590A" w:rsidRDefault="000332FF" w:rsidP="000332FF">
      <w:pPr>
        <w:spacing w:after="0" w:line="240" w:lineRule="auto"/>
        <w:rPr>
          <w:rFonts w:ascii="Times New Roman" w:eastAsia="Times New Roman" w:hAnsi="Times New Roman" w:cs="Times New Roman"/>
          <w:lang w:eastAsia="pl-PL"/>
        </w:rPr>
      </w:pPr>
      <w:r w:rsidRPr="00BE590A">
        <w:rPr>
          <w:rFonts w:ascii="Times New Roman" w:eastAsia="Times New Roman" w:hAnsi="Times New Roman" w:cs="Times New Roman"/>
          <w:lang w:eastAsia="pl-PL"/>
        </w:rPr>
        <w:t>.................................................................................</w:t>
      </w:r>
    </w:p>
    <w:p w:rsidR="000332FF" w:rsidRPr="00BE590A" w:rsidRDefault="000332FF" w:rsidP="000332FF">
      <w:pPr>
        <w:spacing w:after="0" w:line="240" w:lineRule="auto"/>
        <w:rPr>
          <w:rFonts w:ascii="Times New Roman" w:eastAsia="Times New Roman" w:hAnsi="Times New Roman" w:cs="Times New Roman"/>
          <w:lang w:eastAsia="pl-PL"/>
        </w:rPr>
      </w:pPr>
      <w:r w:rsidRPr="00BE590A">
        <w:rPr>
          <w:rFonts w:ascii="Times New Roman" w:eastAsia="Times New Roman" w:hAnsi="Times New Roman" w:cs="Times New Roman"/>
          <w:lang w:eastAsia="pl-PL"/>
        </w:rPr>
        <w:t xml:space="preserve">                               (data i podpis)</w:t>
      </w:r>
    </w:p>
    <w:p w:rsidR="000332FF" w:rsidRPr="00BE590A" w:rsidRDefault="000332FF" w:rsidP="000332FF">
      <w:pPr>
        <w:spacing w:after="0" w:line="240" w:lineRule="auto"/>
        <w:rPr>
          <w:rFonts w:ascii="Times New Roman" w:eastAsia="Times New Roman" w:hAnsi="Times New Roman" w:cs="Times New Roman"/>
          <w:lang w:eastAsia="pl-PL"/>
        </w:rPr>
      </w:pPr>
    </w:p>
    <w:p w:rsidR="000332FF" w:rsidRPr="00BE590A" w:rsidRDefault="000332FF" w:rsidP="000332FF">
      <w:pPr>
        <w:spacing w:after="0" w:line="240" w:lineRule="auto"/>
        <w:rPr>
          <w:rFonts w:ascii="Times New Roman" w:eastAsia="Times New Roman" w:hAnsi="Times New Roman" w:cs="Times New Roman"/>
          <w:lang w:eastAsia="pl-PL"/>
        </w:rPr>
      </w:pPr>
    </w:p>
    <w:p w:rsidR="000332FF" w:rsidRPr="001B563A" w:rsidRDefault="001007D3" w:rsidP="001B563A">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listopad</w:t>
      </w:r>
      <w:r w:rsidR="000332FF" w:rsidRPr="00BE590A">
        <w:rPr>
          <w:rFonts w:ascii="Times New Roman" w:eastAsia="Times New Roman" w:hAnsi="Times New Roman" w:cs="Times New Roman"/>
          <w:b/>
          <w:lang w:eastAsia="pl-PL"/>
        </w:rPr>
        <w:t xml:space="preserve">  2021 r.</w:t>
      </w:r>
    </w:p>
    <w:p w:rsidR="000332FF" w:rsidRPr="003E4C08" w:rsidRDefault="000332FF" w:rsidP="000332FF">
      <w:pPr>
        <w:pStyle w:val="Default"/>
        <w:pageBreakBefore/>
        <w:rPr>
          <w:rFonts w:ascii="Times New Roman" w:hAnsi="Times New Roman" w:cs="Times New Roman"/>
          <w:color w:val="auto"/>
        </w:rPr>
      </w:pPr>
      <w:r w:rsidRPr="003E4C08">
        <w:rPr>
          <w:rFonts w:ascii="Times New Roman" w:hAnsi="Times New Roman" w:cs="Times New Roman"/>
          <w:b/>
          <w:bCs/>
          <w:color w:val="auto"/>
        </w:rPr>
        <w:lastRenderedPageBreak/>
        <w:t xml:space="preserve">1. Nazwa i adres zamawiającego </w:t>
      </w:r>
    </w:p>
    <w:p w:rsidR="000332FF" w:rsidRPr="00D062CD" w:rsidRDefault="000332FF" w:rsidP="000332FF">
      <w:pPr>
        <w:spacing w:after="0" w:line="240" w:lineRule="auto"/>
        <w:ind w:firstLine="705"/>
        <w:rPr>
          <w:rFonts w:ascii="Times New Roman" w:eastAsia="Times New Roman" w:hAnsi="Times New Roman" w:cs="Times New Roman"/>
          <w:sz w:val="18"/>
          <w:szCs w:val="18"/>
          <w:lang w:eastAsia="pl-PL"/>
        </w:rPr>
      </w:pPr>
    </w:p>
    <w:p w:rsidR="00B246DE" w:rsidRPr="00B246DE" w:rsidRDefault="00B246DE" w:rsidP="00B246DE">
      <w:pPr>
        <w:ind w:firstLine="284"/>
        <w:rPr>
          <w:b/>
        </w:rPr>
      </w:pPr>
      <w:r w:rsidRPr="00B246DE">
        <w:rPr>
          <w:b/>
        </w:rPr>
        <w:t>OSP Siecieborzyce</w:t>
      </w:r>
    </w:p>
    <w:p w:rsidR="00B246DE" w:rsidRDefault="00B246DE" w:rsidP="00B246DE">
      <w:pPr>
        <w:ind w:firstLine="284"/>
      </w:pPr>
      <w:r>
        <w:t>Siecieborzyce 47 a, 67-320 Małomice,  KRS 0000011994,</w:t>
      </w:r>
    </w:p>
    <w:p w:rsidR="00B246DE" w:rsidRDefault="00B246DE" w:rsidP="00B246DE">
      <w:pPr>
        <w:ind w:firstLine="284"/>
        <w:rPr>
          <w:rStyle w:val="hgkelc"/>
        </w:rPr>
      </w:pPr>
      <w:r>
        <w:rPr>
          <w:rStyle w:val="hgkelc"/>
        </w:rPr>
        <w:t>NIP: 9241715610, REGON 971308542</w:t>
      </w:r>
    </w:p>
    <w:p w:rsidR="00B246DE" w:rsidRDefault="00B246DE" w:rsidP="00695608">
      <w:pPr>
        <w:autoSpaceDE w:val="0"/>
        <w:autoSpaceDN w:val="0"/>
        <w:adjustRightInd w:val="0"/>
        <w:spacing w:after="0" w:line="240" w:lineRule="auto"/>
        <w:rPr>
          <w:rFonts w:ascii="Times New Roman" w:hAnsi="Times New Roman" w:cs="Times New Roman"/>
          <w:b/>
          <w:bCs/>
          <w:color w:val="000000"/>
        </w:rPr>
      </w:pPr>
    </w:p>
    <w:p w:rsidR="00B246DE" w:rsidRPr="00B246DE" w:rsidRDefault="00B246DE" w:rsidP="00D21D8E">
      <w:pPr>
        <w:autoSpaceDE w:val="0"/>
        <w:autoSpaceDN w:val="0"/>
        <w:adjustRightInd w:val="0"/>
        <w:spacing w:after="0" w:line="240" w:lineRule="auto"/>
        <w:ind w:left="284"/>
        <w:rPr>
          <w:rFonts w:ascii="Times New Roman" w:hAnsi="Times New Roman" w:cs="Times New Roman"/>
          <w:bCs/>
          <w:color w:val="000000"/>
        </w:rPr>
      </w:pPr>
      <w:r w:rsidRPr="00B246DE">
        <w:rPr>
          <w:rFonts w:ascii="Times New Roman" w:hAnsi="Times New Roman" w:cs="Times New Roman"/>
          <w:bCs/>
          <w:color w:val="000000"/>
        </w:rPr>
        <w:t xml:space="preserve">Podmiot przeprowadzający postepowanie  w imieniu zamawiającego: </w:t>
      </w:r>
    </w:p>
    <w:p w:rsidR="00D21D8E" w:rsidRPr="00B246DE" w:rsidRDefault="00D21D8E" w:rsidP="00D21D8E">
      <w:pPr>
        <w:autoSpaceDE w:val="0"/>
        <w:autoSpaceDN w:val="0"/>
        <w:adjustRightInd w:val="0"/>
        <w:spacing w:after="0" w:line="240" w:lineRule="auto"/>
        <w:ind w:left="284"/>
        <w:rPr>
          <w:rFonts w:ascii="Times New Roman" w:hAnsi="Times New Roman" w:cs="Times New Roman"/>
          <w:bCs/>
          <w:color w:val="000000"/>
        </w:rPr>
      </w:pPr>
      <w:r w:rsidRPr="00B246DE">
        <w:rPr>
          <w:rFonts w:ascii="Times New Roman" w:hAnsi="Times New Roman" w:cs="Times New Roman"/>
          <w:bCs/>
          <w:color w:val="000000"/>
        </w:rPr>
        <w:t xml:space="preserve">Gmina Szprotawa </w:t>
      </w:r>
    </w:p>
    <w:p w:rsidR="00D21D8E" w:rsidRPr="00B246DE" w:rsidRDefault="00D21D8E" w:rsidP="00D21D8E">
      <w:pPr>
        <w:autoSpaceDE w:val="0"/>
        <w:autoSpaceDN w:val="0"/>
        <w:adjustRightInd w:val="0"/>
        <w:spacing w:after="0" w:line="240" w:lineRule="auto"/>
        <w:ind w:left="284"/>
        <w:rPr>
          <w:rFonts w:ascii="Times New Roman" w:hAnsi="Times New Roman" w:cs="Times New Roman"/>
          <w:color w:val="000000"/>
        </w:rPr>
      </w:pPr>
      <w:r w:rsidRPr="00B246DE">
        <w:rPr>
          <w:rFonts w:ascii="Times New Roman" w:hAnsi="Times New Roman" w:cs="Times New Roman"/>
          <w:color w:val="000000"/>
        </w:rPr>
        <w:t>Rynek 45,67-300 Szprotawa</w:t>
      </w:r>
    </w:p>
    <w:p w:rsidR="00D21D8E" w:rsidRPr="00B246DE" w:rsidRDefault="00D21D8E" w:rsidP="00D21D8E">
      <w:pPr>
        <w:autoSpaceDE w:val="0"/>
        <w:autoSpaceDN w:val="0"/>
        <w:adjustRightInd w:val="0"/>
        <w:spacing w:after="0" w:line="240" w:lineRule="auto"/>
        <w:ind w:left="284"/>
        <w:rPr>
          <w:rFonts w:ascii="Times New Roman" w:hAnsi="Times New Roman" w:cs="Times New Roman"/>
          <w:color w:val="000000"/>
        </w:rPr>
      </w:pPr>
      <w:r w:rsidRPr="00B246DE">
        <w:rPr>
          <w:rFonts w:ascii="Times New Roman" w:hAnsi="Times New Roman" w:cs="Times New Roman"/>
          <w:color w:val="000000"/>
        </w:rPr>
        <w:t>tel. 68/3760580</w:t>
      </w:r>
    </w:p>
    <w:p w:rsidR="00D21D8E" w:rsidRPr="00B246DE" w:rsidRDefault="00D21D8E" w:rsidP="00D21D8E">
      <w:pPr>
        <w:autoSpaceDE w:val="0"/>
        <w:autoSpaceDN w:val="0"/>
        <w:adjustRightInd w:val="0"/>
        <w:spacing w:after="0" w:line="240" w:lineRule="auto"/>
        <w:ind w:left="284"/>
        <w:rPr>
          <w:rFonts w:ascii="Times New Roman" w:hAnsi="Times New Roman" w:cs="Times New Roman"/>
          <w:color w:val="000000"/>
        </w:rPr>
      </w:pPr>
      <w:r w:rsidRPr="00B246DE">
        <w:rPr>
          <w:rFonts w:ascii="Times New Roman" w:hAnsi="Times New Roman" w:cs="Times New Roman"/>
          <w:bCs/>
          <w:color w:val="000000"/>
        </w:rPr>
        <w:t xml:space="preserve">NIP: </w:t>
      </w:r>
      <w:r w:rsidRPr="00B246DE">
        <w:rPr>
          <w:rFonts w:ascii="Times New Roman" w:hAnsi="Times New Roman" w:cs="Times New Roman"/>
          <w:color w:val="000000"/>
        </w:rPr>
        <w:t>924_10_00-696</w:t>
      </w:r>
    </w:p>
    <w:p w:rsidR="000332FF" w:rsidRPr="00D062CD" w:rsidRDefault="000332FF" w:rsidP="000332FF">
      <w:pPr>
        <w:pStyle w:val="Default"/>
        <w:rPr>
          <w:rFonts w:ascii="Times New Roman" w:hAnsi="Times New Roman" w:cs="Times New Roman"/>
          <w:color w:val="auto"/>
          <w:sz w:val="20"/>
          <w:szCs w:val="20"/>
        </w:rPr>
      </w:pPr>
    </w:p>
    <w:p w:rsidR="000332FF" w:rsidRPr="003E4C08" w:rsidRDefault="000332FF" w:rsidP="000332FF">
      <w:pPr>
        <w:pStyle w:val="Default"/>
        <w:rPr>
          <w:rFonts w:ascii="Times New Roman" w:hAnsi="Times New Roman" w:cs="Times New Roman"/>
          <w:color w:val="auto"/>
          <w:sz w:val="22"/>
          <w:szCs w:val="22"/>
        </w:rPr>
      </w:pPr>
    </w:p>
    <w:p w:rsidR="000332FF" w:rsidRPr="009137F8" w:rsidRDefault="000332FF" w:rsidP="000332FF">
      <w:pPr>
        <w:pStyle w:val="Default"/>
        <w:rPr>
          <w:rFonts w:ascii="Times New Roman" w:hAnsi="Times New Roman" w:cs="Times New Roman"/>
          <w:b/>
          <w:bCs/>
          <w:color w:val="auto"/>
          <w:sz w:val="22"/>
          <w:szCs w:val="22"/>
        </w:rPr>
      </w:pPr>
      <w:r w:rsidRPr="009137F8">
        <w:rPr>
          <w:rFonts w:ascii="Times New Roman" w:hAnsi="Times New Roman" w:cs="Times New Roman"/>
          <w:b/>
          <w:bCs/>
          <w:color w:val="auto"/>
          <w:sz w:val="22"/>
          <w:szCs w:val="22"/>
        </w:rPr>
        <w:t xml:space="preserve">1.2. Strona internetowa prowadzonego postępowania, sposób komunikacji : </w:t>
      </w:r>
    </w:p>
    <w:p w:rsidR="000332FF" w:rsidRPr="009137F8" w:rsidRDefault="000332FF" w:rsidP="000332FF">
      <w:pPr>
        <w:pStyle w:val="Default"/>
        <w:rPr>
          <w:rFonts w:ascii="Times New Roman" w:hAnsi="Times New Roman" w:cs="Times New Roman"/>
          <w:b/>
          <w:bCs/>
          <w:color w:val="auto"/>
          <w:sz w:val="22"/>
          <w:szCs w:val="22"/>
        </w:rPr>
      </w:pPr>
    </w:p>
    <w:p w:rsidR="000332FF" w:rsidRPr="009137F8" w:rsidRDefault="000332FF" w:rsidP="000332FF">
      <w:pPr>
        <w:numPr>
          <w:ilvl w:val="0"/>
          <w:numId w:val="1"/>
        </w:numPr>
        <w:overflowPunct w:val="0"/>
        <w:autoSpaceDE w:val="0"/>
        <w:autoSpaceDN w:val="0"/>
        <w:adjustRightInd w:val="0"/>
        <w:spacing w:after="0" w:line="300" w:lineRule="auto"/>
        <w:jc w:val="both"/>
        <w:rPr>
          <w:rFonts w:ascii="Times New Roman" w:eastAsia="Times New Roman" w:hAnsi="Times New Roman" w:cs="Times New Roman"/>
          <w:bCs/>
          <w:iCs/>
          <w:lang w:eastAsia="pl-PL"/>
        </w:rPr>
      </w:pPr>
      <w:r w:rsidRPr="009137F8">
        <w:rPr>
          <w:rFonts w:ascii="Times New Roman" w:eastAsia="Times New Roman" w:hAnsi="Times New Roman" w:cs="Times New Roman"/>
          <w:lang w:eastAsia="pl-PL"/>
        </w:rPr>
        <w:t xml:space="preserve">W postępowaniu o udzielenie zamówienia  komunikacja między Zamawiającym </w:t>
      </w:r>
      <w:r w:rsidRPr="009137F8">
        <w:rPr>
          <w:rFonts w:ascii="Times New Roman" w:eastAsia="Times New Roman" w:hAnsi="Times New Roman" w:cs="Times New Roman"/>
          <w:lang w:eastAsia="pl-PL"/>
        </w:rPr>
        <w:br/>
        <w:t xml:space="preserve">a Wykonawcami odbywa się przy użyciu miniPortalu </w:t>
      </w:r>
      <w:hyperlink r:id="rId7" w:history="1">
        <w:r w:rsidRPr="009137F8">
          <w:rPr>
            <w:rFonts w:ascii="Times New Roman" w:eastAsia="Times New Roman" w:hAnsi="Times New Roman" w:cs="Times New Roman"/>
            <w:u w:val="single"/>
            <w:lang w:eastAsia="pl-PL"/>
          </w:rPr>
          <w:t>https://miniportal.uzp.gov.pl/</w:t>
        </w:r>
      </w:hyperlink>
      <w:r w:rsidRPr="009137F8">
        <w:rPr>
          <w:rFonts w:ascii="Times New Roman" w:eastAsia="Times New Roman" w:hAnsi="Times New Roman" w:cs="Times New Roman"/>
          <w:lang w:eastAsia="pl-PL"/>
        </w:rPr>
        <w:t xml:space="preserve"> , ePUAPu </w:t>
      </w:r>
      <w:hyperlink r:id="rId8" w:history="1">
        <w:r w:rsidRPr="009137F8">
          <w:rPr>
            <w:rFonts w:ascii="Times New Roman" w:eastAsia="Times New Roman" w:hAnsi="Times New Roman" w:cs="Times New Roman"/>
            <w:u w:val="single"/>
            <w:lang w:eastAsia="pl-PL"/>
          </w:rPr>
          <w:t>https://epuap.gov.pl/wps/portal</w:t>
        </w:r>
      </w:hyperlink>
      <w:r w:rsidRPr="009137F8">
        <w:rPr>
          <w:rFonts w:ascii="Times New Roman" w:eastAsia="Times New Roman" w:hAnsi="Times New Roman" w:cs="Times New Roman"/>
          <w:lang w:eastAsia="pl-PL"/>
        </w:rPr>
        <w:t>, poczty elektronicznej oraz strony internetowej Zamawiającego:</w:t>
      </w:r>
      <w:r w:rsidRPr="009137F8">
        <w:rPr>
          <w:rFonts w:ascii="Times New Roman" w:eastAsia="Times New Roman" w:hAnsi="Times New Roman" w:cs="Times New Roman"/>
          <w:b/>
          <w:color w:val="000000"/>
          <w:lang w:eastAsia="pl-PL"/>
        </w:rPr>
        <w:t xml:space="preserve"> bip.wrota.lubuskie.pl/ugszprotawa/</w:t>
      </w:r>
      <w:r w:rsidRPr="009137F8">
        <w:rPr>
          <w:rFonts w:ascii="Times New Roman" w:eastAsia="Times New Roman" w:hAnsi="Times New Roman" w:cs="Times New Roman"/>
          <w:b/>
          <w:bCs/>
          <w:color w:val="000000"/>
          <w:lang w:eastAsia="pl-PL"/>
        </w:rPr>
        <w:t xml:space="preserve">pl  </w:t>
      </w:r>
    </w:p>
    <w:p w:rsidR="000332FF" w:rsidRPr="009137F8" w:rsidRDefault="000332FF" w:rsidP="000332FF">
      <w:pPr>
        <w:numPr>
          <w:ilvl w:val="0"/>
          <w:numId w:val="1"/>
        </w:numPr>
        <w:overflowPunct w:val="0"/>
        <w:autoSpaceDE w:val="0"/>
        <w:autoSpaceDN w:val="0"/>
        <w:adjustRightInd w:val="0"/>
        <w:spacing w:after="0" w:line="300" w:lineRule="auto"/>
        <w:jc w:val="both"/>
        <w:rPr>
          <w:rFonts w:ascii="Times New Roman" w:eastAsia="Times New Roman" w:hAnsi="Times New Roman" w:cs="Times New Roman"/>
          <w:lang w:eastAsia="pl-PL"/>
        </w:rPr>
      </w:pPr>
      <w:r w:rsidRPr="009137F8">
        <w:rPr>
          <w:rFonts w:ascii="Times New Roman" w:eastAsia="Times New Roman" w:hAnsi="Times New Roman" w:cs="Times New Roman"/>
          <w:lang w:eastAsia="pl-PL"/>
        </w:rPr>
        <w:t>Zamawiający wyznacza następujące osoby do kontaktu z Wykonawcami:</w:t>
      </w:r>
    </w:p>
    <w:p w:rsidR="000332FF" w:rsidRPr="009137F8" w:rsidRDefault="000332FF" w:rsidP="004C087E">
      <w:pPr>
        <w:overflowPunct w:val="0"/>
        <w:autoSpaceDE w:val="0"/>
        <w:autoSpaceDN w:val="0"/>
        <w:adjustRightInd w:val="0"/>
        <w:spacing w:before="120" w:after="0" w:line="240" w:lineRule="auto"/>
        <w:ind w:left="426"/>
        <w:jc w:val="both"/>
        <w:rPr>
          <w:rFonts w:ascii="Times New Roman" w:eastAsia="Times New Roman" w:hAnsi="Times New Roman" w:cs="Times New Roman"/>
          <w:lang w:eastAsia="pl-PL"/>
        </w:rPr>
      </w:pPr>
      <w:r w:rsidRPr="009137F8">
        <w:rPr>
          <w:rFonts w:ascii="Times New Roman" w:eastAsia="Times New Roman" w:hAnsi="Times New Roman" w:cs="Times New Roman"/>
          <w:lang w:eastAsia="pl-PL"/>
        </w:rPr>
        <w:t>L</w:t>
      </w:r>
      <w:r w:rsidR="00976E9A" w:rsidRPr="009137F8">
        <w:rPr>
          <w:rFonts w:ascii="Times New Roman" w:eastAsia="Times New Roman" w:hAnsi="Times New Roman" w:cs="Times New Roman"/>
          <w:lang w:eastAsia="pl-PL"/>
        </w:rPr>
        <w:t>itwinka Jan – Kierownik Wydziału Inwestycji i Infrastruktury</w:t>
      </w:r>
      <w:r w:rsidRPr="009137F8">
        <w:rPr>
          <w:rFonts w:ascii="Times New Roman" w:eastAsia="Times New Roman" w:hAnsi="Times New Roman" w:cs="Times New Roman"/>
          <w:lang w:eastAsia="pl-PL"/>
        </w:rPr>
        <w:t xml:space="preserve">, tel. </w:t>
      </w:r>
      <w:r w:rsidR="004C087E" w:rsidRPr="009137F8">
        <w:rPr>
          <w:rFonts w:ascii="Times New Roman" w:eastAsia="Times New Roman" w:hAnsi="Times New Roman" w:cs="Times New Roman"/>
          <w:lang w:eastAsia="pl-PL"/>
        </w:rPr>
        <w:t xml:space="preserve">   </w:t>
      </w:r>
      <w:r w:rsidRPr="009137F8">
        <w:rPr>
          <w:rFonts w:ascii="Times New Roman" w:eastAsia="Times New Roman" w:hAnsi="Times New Roman" w:cs="Times New Roman"/>
          <w:lang w:eastAsia="pl-PL"/>
        </w:rPr>
        <w:t xml:space="preserve">68/3760792; </w:t>
      </w:r>
      <w:hyperlink r:id="rId9" w:history="1">
        <w:r w:rsidRPr="009137F8">
          <w:rPr>
            <w:rFonts w:ascii="Times New Roman" w:eastAsia="Times New Roman" w:hAnsi="Times New Roman" w:cs="Times New Roman"/>
            <w:color w:val="0563C1"/>
            <w:u w:val="single"/>
            <w:lang w:eastAsia="pl-PL"/>
          </w:rPr>
          <w:t>j.litwinka@szprotawa-um.pl</w:t>
        </w:r>
      </w:hyperlink>
      <w:r w:rsidRPr="009137F8">
        <w:rPr>
          <w:rFonts w:ascii="Times New Roman" w:eastAsia="Times New Roman" w:hAnsi="Times New Roman" w:cs="Times New Roman"/>
          <w:lang w:eastAsia="pl-PL"/>
        </w:rPr>
        <w:t xml:space="preserve">  </w:t>
      </w:r>
    </w:p>
    <w:p w:rsidR="000332FF" w:rsidRPr="009137F8" w:rsidRDefault="004C087E" w:rsidP="004C087E">
      <w:pPr>
        <w:overflowPunct w:val="0"/>
        <w:autoSpaceDE w:val="0"/>
        <w:autoSpaceDN w:val="0"/>
        <w:adjustRightInd w:val="0"/>
        <w:spacing w:after="0" w:line="240" w:lineRule="auto"/>
        <w:jc w:val="both"/>
        <w:rPr>
          <w:rFonts w:ascii="Times New Roman" w:eastAsia="Times New Roman" w:hAnsi="Times New Roman" w:cs="Times New Roman"/>
          <w:lang w:val="en-US" w:eastAsia="pl-PL"/>
        </w:rPr>
      </w:pPr>
      <w:r w:rsidRPr="009137F8">
        <w:rPr>
          <w:rFonts w:ascii="Times New Roman" w:eastAsia="Times New Roman" w:hAnsi="Times New Roman" w:cs="Times New Roman"/>
          <w:lang w:eastAsia="pl-PL"/>
        </w:rPr>
        <w:t xml:space="preserve">        </w:t>
      </w:r>
      <w:r w:rsidR="000332FF" w:rsidRPr="009137F8">
        <w:rPr>
          <w:rFonts w:ascii="Times New Roman" w:eastAsia="Times New Roman" w:hAnsi="Times New Roman" w:cs="Times New Roman"/>
          <w:lang w:eastAsia="pl-PL"/>
        </w:rPr>
        <w:t xml:space="preserve">Rzeszutek Marek, – Inspektor ds. zamówień  publicznych. </w:t>
      </w:r>
      <w:r w:rsidR="000332FF" w:rsidRPr="009137F8">
        <w:rPr>
          <w:rFonts w:ascii="Times New Roman" w:eastAsia="Times New Roman" w:hAnsi="Times New Roman" w:cs="Times New Roman"/>
          <w:lang w:val="en-US" w:eastAsia="pl-PL"/>
        </w:rPr>
        <w:t>Tel. 68/3760580</w:t>
      </w:r>
    </w:p>
    <w:p w:rsidR="000332FF" w:rsidRPr="009137F8" w:rsidRDefault="00976E9A" w:rsidP="00976E9A">
      <w:pPr>
        <w:autoSpaceDE w:val="0"/>
        <w:autoSpaceDN w:val="0"/>
        <w:spacing w:after="0" w:line="240" w:lineRule="auto"/>
        <w:jc w:val="both"/>
        <w:rPr>
          <w:rFonts w:ascii="Times New Roman" w:eastAsia="Times New Roman" w:hAnsi="Times New Roman" w:cs="Times New Roman"/>
          <w:lang w:val="en-US" w:eastAsia="pl-PL"/>
        </w:rPr>
      </w:pPr>
      <w:r w:rsidRPr="009137F8">
        <w:rPr>
          <w:rFonts w:ascii="Times New Roman" w:hAnsi="Times New Roman" w:cs="Times New Roman"/>
          <w:lang w:val="en-US"/>
        </w:rPr>
        <w:t xml:space="preserve">        </w:t>
      </w:r>
      <w:hyperlink r:id="rId10" w:history="1">
        <w:r w:rsidR="000332FF" w:rsidRPr="009137F8">
          <w:rPr>
            <w:rFonts w:ascii="Times New Roman" w:eastAsia="Times New Roman" w:hAnsi="Times New Roman" w:cs="Times New Roman"/>
            <w:color w:val="0563C1"/>
            <w:u w:val="single"/>
            <w:lang w:val="en-US" w:eastAsia="pl-PL"/>
          </w:rPr>
          <w:t>m.rzeszutek@szprotawa-um.pl</w:t>
        </w:r>
      </w:hyperlink>
      <w:r w:rsidR="000332FF" w:rsidRPr="009137F8">
        <w:rPr>
          <w:rFonts w:ascii="Times New Roman" w:eastAsia="Times New Roman" w:hAnsi="Times New Roman" w:cs="Times New Roman"/>
          <w:lang w:val="en-US" w:eastAsia="pl-PL"/>
        </w:rPr>
        <w:t xml:space="preserve">  </w:t>
      </w:r>
    </w:p>
    <w:p w:rsidR="000332FF" w:rsidRPr="009137F8" w:rsidRDefault="000332FF" w:rsidP="000332FF">
      <w:pPr>
        <w:pStyle w:val="Default"/>
        <w:rPr>
          <w:rFonts w:ascii="Times New Roman" w:hAnsi="Times New Roman" w:cs="Times New Roman"/>
          <w:color w:val="auto"/>
          <w:sz w:val="22"/>
          <w:szCs w:val="22"/>
          <w:lang w:val="en-US"/>
        </w:rPr>
      </w:pPr>
    </w:p>
    <w:p w:rsidR="000332FF" w:rsidRPr="009137F8" w:rsidRDefault="000332FF" w:rsidP="000332FF">
      <w:pPr>
        <w:pStyle w:val="Default"/>
        <w:rPr>
          <w:rFonts w:ascii="Times New Roman" w:hAnsi="Times New Roman" w:cs="Times New Roman"/>
          <w:color w:val="auto"/>
          <w:sz w:val="22"/>
          <w:szCs w:val="22"/>
        </w:rPr>
      </w:pPr>
      <w:r w:rsidRPr="009137F8">
        <w:rPr>
          <w:rFonts w:ascii="Times New Roman" w:hAnsi="Times New Roman" w:cs="Times New Roman"/>
          <w:b/>
          <w:bCs/>
          <w:color w:val="auto"/>
          <w:sz w:val="22"/>
          <w:szCs w:val="22"/>
        </w:rPr>
        <w:t xml:space="preserve">2. Tryb udzielenia zamówienia </w:t>
      </w:r>
    </w:p>
    <w:p w:rsidR="000332FF" w:rsidRPr="009137F8" w:rsidRDefault="000332FF" w:rsidP="000332FF">
      <w:pPr>
        <w:pStyle w:val="Default"/>
        <w:rPr>
          <w:rFonts w:ascii="Times New Roman" w:hAnsi="Times New Roman" w:cs="Times New Roman"/>
          <w:b/>
          <w:bCs/>
          <w:color w:val="auto"/>
          <w:sz w:val="22"/>
          <w:szCs w:val="22"/>
        </w:rPr>
      </w:pPr>
    </w:p>
    <w:p w:rsidR="000332FF" w:rsidRPr="009137F8" w:rsidRDefault="000332FF" w:rsidP="000332FF">
      <w:pPr>
        <w:pStyle w:val="Default"/>
        <w:rPr>
          <w:rFonts w:ascii="Times New Roman" w:hAnsi="Times New Roman" w:cs="Times New Roman"/>
          <w:color w:val="auto"/>
          <w:sz w:val="22"/>
          <w:szCs w:val="22"/>
        </w:rPr>
      </w:pPr>
      <w:r w:rsidRPr="009137F8">
        <w:rPr>
          <w:rFonts w:ascii="Times New Roman" w:hAnsi="Times New Roman" w:cs="Times New Roman"/>
          <w:b/>
          <w:bCs/>
          <w:color w:val="auto"/>
          <w:sz w:val="22"/>
          <w:szCs w:val="22"/>
        </w:rPr>
        <w:t xml:space="preserve">2.1. </w:t>
      </w:r>
      <w:r w:rsidRPr="009137F8">
        <w:rPr>
          <w:rFonts w:ascii="Times New Roman" w:hAnsi="Times New Roman" w:cs="Times New Roman"/>
          <w:color w:val="auto"/>
          <w:sz w:val="22"/>
          <w:szCs w:val="22"/>
        </w:rPr>
        <w:t xml:space="preserve">Postępowanie o udzielenie zamówienia publicznego prowadzone jest w trybie podstawowym, na podstawie art. 275 pkt 1 ustawy z dnia 11 września 2019 r. – Prawo zamówień publicznych </w:t>
      </w:r>
      <w:r w:rsidRPr="001C56A6">
        <w:rPr>
          <w:rFonts w:ascii="Times New Roman" w:hAnsi="Times New Roman" w:cs="Times New Roman"/>
          <w:color w:val="auto"/>
          <w:sz w:val="22"/>
          <w:szCs w:val="22"/>
        </w:rPr>
        <w:t>(</w:t>
      </w:r>
      <w:r w:rsidR="001C56A6" w:rsidRPr="001C56A6">
        <w:rPr>
          <w:rFonts w:ascii="Times New Roman" w:hAnsi="Times New Roman" w:cs="Times New Roman"/>
          <w:color w:val="auto"/>
          <w:sz w:val="22"/>
          <w:szCs w:val="22"/>
        </w:rPr>
        <w:t>t.j.</w:t>
      </w:r>
      <w:r w:rsidR="001C56A6" w:rsidRPr="001C56A6">
        <w:rPr>
          <w:rFonts w:ascii="Times New Roman" w:hAnsi="Times New Roman" w:cs="Times New Roman"/>
          <w:sz w:val="22"/>
          <w:szCs w:val="22"/>
        </w:rPr>
        <w:t>Dz. U</w:t>
      </w:r>
      <w:r w:rsidR="001C56A6" w:rsidRPr="001C56A6">
        <w:rPr>
          <w:rFonts w:ascii="Times New Roman" w:hAnsi="Times New Roman" w:cs="Times New Roman"/>
          <w:color w:val="auto"/>
          <w:sz w:val="22"/>
          <w:szCs w:val="22"/>
        </w:rPr>
        <w:t>. z 2021 r., poz. 1129 i 1598</w:t>
      </w:r>
      <w:r w:rsidRPr="001C56A6">
        <w:rPr>
          <w:rFonts w:ascii="Times New Roman" w:hAnsi="Times New Roman" w:cs="Times New Roman"/>
          <w:color w:val="auto"/>
          <w:sz w:val="22"/>
          <w:szCs w:val="22"/>
        </w:rPr>
        <w:t>)</w:t>
      </w:r>
      <w:r w:rsidRPr="009137F8">
        <w:rPr>
          <w:rFonts w:ascii="Times New Roman" w:hAnsi="Times New Roman" w:cs="Times New Roman"/>
          <w:color w:val="auto"/>
          <w:sz w:val="22"/>
          <w:szCs w:val="22"/>
        </w:rPr>
        <w:t xml:space="preserve">, zwanej dalej także „Pzp”. </w:t>
      </w:r>
    </w:p>
    <w:p w:rsidR="000332FF" w:rsidRPr="009137F8" w:rsidRDefault="000332FF" w:rsidP="000332FF">
      <w:pPr>
        <w:pStyle w:val="Default"/>
        <w:rPr>
          <w:rFonts w:ascii="Times New Roman" w:hAnsi="Times New Roman" w:cs="Times New Roman"/>
          <w:color w:val="auto"/>
          <w:sz w:val="22"/>
          <w:szCs w:val="22"/>
        </w:rPr>
      </w:pPr>
      <w:r w:rsidRPr="009137F8">
        <w:rPr>
          <w:rFonts w:ascii="Times New Roman" w:hAnsi="Times New Roman" w:cs="Times New Roman"/>
          <w:b/>
          <w:bCs/>
          <w:color w:val="auto"/>
          <w:sz w:val="22"/>
          <w:szCs w:val="22"/>
        </w:rPr>
        <w:t xml:space="preserve">2.2. </w:t>
      </w:r>
      <w:r w:rsidRPr="009137F8">
        <w:rPr>
          <w:rFonts w:ascii="Times New Roman" w:hAnsi="Times New Roman" w:cs="Times New Roman"/>
          <w:color w:val="auto"/>
          <w:sz w:val="22"/>
          <w:szCs w:val="22"/>
        </w:rPr>
        <w:t xml:space="preserve">Szacunkowa wartość przedmiotowego zamówienia nie przekracza progów unijnych o jakich mowa w art. 3 ustawy Pzp. </w:t>
      </w:r>
    </w:p>
    <w:p w:rsidR="000332FF" w:rsidRPr="009137F8" w:rsidRDefault="000332FF" w:rsidP="000332FF">
      <w:pPr>
        <w:pStyle w:val="Default"/>
        <w:rPr>
          <w:rFonts w:ascii="Times New Roman" w:hAnsi="Times New Roman" w:cs="Times New Roman"/>
          <w:color w:val="auto"/>
          <w:sz w:val="22"/>
          <w:szCs w:val="22"/>
        </w:rPr>
      </w:pPr>
    </w:p>
    <w:p w:rsidR="000332FF" w:rsidRPr="009137F8" w:rsidRDefault="000332FF" w:rsidP="000332FF">
      <w:pPr>
        <w:pStyle w:val="Default"/>
        <w:rPr>
          <w:rFonts w:ascii="Times New Roman" w:hAnsi="Times New Roman" w:cs="Times New Roman"/>
          <w:color w:val="auto"/>
          <w:sz w:val="22"/>
          <w:szCs w:val="22"/>
        </w:rPr>
      </w:pPr>
      <w:r w:rsidRPr="009137F8">
        <w:rPr>
          <w:rFonts w:ascii="Times New Roman" w:hAnsi="Times New Roman" w:cs="Times New Roman"/>
          <w:b/>
          <w:bCs/>
          <w:color w:val="auto"/>
          <w:sz w:val="22"/>
          <w:szCs w:val="22"/>
        </w:rPr>
        <w:t xml:space="preserve">3. Informacja, czy zamawiający przywiduje wybór najkorzystniejszej oferty z możliwością prowadzenia negocjacji </w:t>
      </w:r>
    </w:p>
    <w:p w:rsidR="000332FF" w:rsidRPr="009137F8" w:rsidRDefault="000332FF" w:rsidP="000332FF">
      <w:pPr>
        <w:pStyle w:val="Default"/>
        <w:rPr>
          <w:rFonts w:ascii="Times New Roman" w:hAnsi="Times New Roman" w:cs="Times New Roman"/>
          <w:color w:val="auto"/>
          <w:sz w:val="22"/>
          <w:szCs w:val="22"/>
        </w:rPr>
      </w:pPr>
    </w:p>
    <w:p w:rsidR="000332FF" w:rsidRPr="009137F8" w:rsidRDefault="000332FF" w:rsidP="000332FF">
      <w:pPr>
        <w:pStyle w:val="Default"/>
        <w:rPr>
          <w:rFonts w:ascii="Times New Roman" w:hAnsi="Times New Roman" w:cs="Times New Roman"/>
          <w:color w:val="auto"/>
          <w:sz w:val="22"/>
          <w:szCs w:val="22"/>
        </w:rPr>
      </w:pPr>
      <w:r w:rsidRPr="009137F8">
        <w:rPr>
          <w:rFonts w:ascii="Times New Roman" w:hAnsi="Times New Roman" w:cs="Times New Roman"/>
          <w:color w:val="auto"/>
          <w:sz w:val="22"/>
          <w:szCs w:val="22"/>
        </w:rPr>
        <w:t xml:space="preserve">Zamawiający nie przewiduje wyboru najkorzystniejszej oferty z możliwością prowadzenia negocjacji. </w:t>
      </w:r>
    </w:p>
    <w:p w:rsidR="000332FF" w:rsidRPr="009137F8" w:rsidRDefault="000332FF" w:rsidP="000332FF">
      <w:pPr>
        <w:pStyle w:val="Default"/>
        <w:rPr>
          <w:rFonts w:ascii="Times New Roman" w:hAnsi="Times New Roman" w:cs="Times New Roman"/>
          <w:b/>
          <w:bCs/>
          <w:color w:val="auto"/>
          <w:sz w:val="22"/>
          <w:szCs w:val="22"/>
        </w:rPr>
      </w:pPr>
    </w:p>
    <w:p w:rsidR="000F5772" w:rsidRPr="009137F8" w:rsidRDefault="000332FF" w:rsidP="000332FF">
      <w:pPr>
        <w:pStyle w:val="Default"/>
        <w:rPr>
          <w:rFonts w:ascii="Times New Roman" w:hAnsi="Times New Roman" w:cs="Times New Roman"/>
          <w:b/>
          <w:bCs/>
          <w:color w:val="auto"/>
          <w:sz w:val="22"/>
          <w:szCs w:val="22"/>
        </w:rPr>
      </w:pPr>
      <w:r w:rsidRPr="009137F8">
        <w:rPr>
          <w:rFonts w:ascii="Times New Roman" w:hAnsi="Times New Roman" w:cs="Times New Roman"/>
          <w:b/>
          <w:bCs/>
          <w:color w:val="auto"/>
          <w:sz w:val="22"/>
          <w:szCs w:val="22"/>
        </w:rPr>
        <w:t>4. Opis przedmiotu zamówienia</w:t>
      </w:r>
    </w:p>
    <w:p w:rsidR="000B50ED" w:rsidRPr="00F622BF" w:rsidRDefault="000332FF" w:rsidP="000B50ED">
      <w:pPr>
        <w:pStyle w:val="Akapitzlist"/>
        <w:numPr>
          <w:ilvl w:val="0"/>
          <w:numId w:val="24"/>
        </w:numPr>
        <w:spacing w:after="160" w:line="320" w:lineRule="exact"/>
        <w:jc w:val="both"/>
        <w:rPr>
          <w:rFonts w:ascii="Times New Roman" w:hAnsi="Times New Roman" w:cs="Times New Roman"/>
          <w:sz w:val="24"/>
          <w:szCs w:val="24"/>
        </w:rPr>
      </w:pPr>
      <w:r w:rsidRPr="009137F8">
        <w:rPr>
          <w:rFonts w:ascii="Times New Roman" w:hAnsi="Times New Roman" w:cs="Times New Roman"/>
          <w:b/>
          <w:bCs/>
        </w:rPr>
        <w:t xml:space="preserve"> </w:t>
      </w:r>
      <w:r w:rsidR="000B50ED" w:rsidRPr="00F622BF">
        <w:rPr>
          <w:rFonts w:ascii="Times New Roman" w:hAnsi="Times New Roman" w:cs="Times New Roman"/>
          <w:sz w:val="24"/>
          <w:szCs w:val="24"/>
        </w:rPr>
        <w:t xml:space="preserve">Przedmiotem zamówienia jest dostawa </w:t>
      </w:r>
      <w:r w:rsidR="000B50ED">
        <w:rPr>
          <w:rFonts w:ascii="Times New Roman" w:hAnsi="Times New Roman" w:cs="Times New Roman"/>
          <w:sz w:val="24"/>
          <w:szCs w:val="24"/>
        </w:rPr>
        <w:t>fabrycznie nowego</w:t>
      </w:r>
      <w:r w:rsidR="000B50ED" w:rsidRPr="00F622BF">
        <w:rPr>
          <w:rFonts w:ascii="Times New Roman" w:hAnsi="Times New Roman" w:cs="Times New Roman"/>
          <w:sz w:val="24"/>
          <w:szCs w:val="24"/>
        </w:rPr>
        <w:t xml:space="preserve"> </w:t>
      </w:r>
      <w:r w:rsidR="000B50ED" w:rsidRPr="000B50ED">
        <w:rPr>
          <w:rFonts w:ascii="Times New Roman" w:hAnsi="Times New Roman" w:cs="Times New Roman"/>
          <w:b/>
          <w:bCs/>
          <w:sz w:val="24"/>
          <w:szCs w:val="24"/>
        </w:rPr>
        <w:t xml:space="preserve"> </w:t>
      </w:r>
      <w:r w:rsidR="000B50ED" w:rsidRPr="00D25799">
        <w:rPr>
          <w:rFonts w:ascii="Times New Roman" w:hAnsi="Times New Roman" w:cs="Times New Roman"/>
          <w:b/>
          <w:bCs/>
          <w:sz w:val="24"/>
          <w:szCs w:val="24"/>
        </w:rPr>
        <w:t>specjalistycznego lekkiego samochodu z możliwością przeznaczenia jako samochód patrolowo-gaśniczy</w:t>
      </w:r>
      <w:r w:rsidR="000B50ED" w:rsidRPr="0066793A">
        <w:rPr>
          <w:rFonts w:ascii="Times New Roman" w:eastAsia="Calibri" w:hAnsi="Times New Roman" w:cs="Times New Roman"/>
          <w:color w:val="000000"/>
        </w:rPr>
        <w:t>,</w:t>
      </w:r>
      <w:r w:rsidR="000B50ED">
        <w:rPr>
          <w:rFonts w:ascii="Times New Roman" w:eastAsia="Calibri" w:hAnsi="Times New Roman" w:cs="Times New Roman"/>
          <w:color w:val="000000"/>
        </w:rPr>
        <w:t xml:space="preserve"> dla </w:t>
      </w:r>
      <w:r w:rsidR="000B50ED" w:rsidRPr="0066793A">
        <w:rPr>
          <w:rFonts w:ascii="Times New Roman" w:eastAsia="Calibri" w:hAnsi="Times New Roman" w:cs="Times New Roman"/>
          <w:color w:val="000000"/>
        </w:rPr>
        <w:t xml:space="preserve"> OSP</w:t>
      </w:r>
      <w:r w:rsidR="000B50ED">
        <w:rPr>
          <w:rFonts w:ascii="Times New Roman" w:eastAsia="Calibri" w:hAnsi="Times New Roman" w:cs="Times New Roman"/>
          <w:color w:val="000000"/>
        </w:rPr>
        <w:t xml:space="preserve"> w</w:t>
      </w:r>
      <w:r w:rsidR="000B50ED" w:rsidRPr="0066793A">
        <w:rPr>
          <w:rFonts w:ascii="Times New Roman" w:eastAsia="Calibri" w:hAnsi="Times New Roman" w:cs="Times New Roman"/>
          <w:color w:val="000000"/>
        </w:rPr>
        <w:t xml:space="preserve"> Sieciebo</w:t>
      </w:r>
      <w:r w:rsidR="000B50ED">
        <w:rPr>
          <w:rFonts w:ascii="Times New Roman" w:eastAsia="Calibri" w:hAnsi="Times New Roman" w:cs="Times New Roman"/>
          <w:color w:val="000000"/>
        </w:rPr>
        <w:t>rzyce,</w:t>
      </w:r>
      <w:r w:rsidR="000B50ED" w:rsidRPr="0066793A">
        <w:rPr>
          <w:rFonts w:ascii="Times New Roman" w:eastAsia="Calibri" w:hAnsi="Times New Roman" w:cs="Times New Roman"/>
          <w:color w:val="000000"/>
        </w:rPr>
        <w:t xml:space="preserve"> w gminie Szprotawa</w:t>
      </w:r>
      <w:r w:rsidR="000B50ED" w:rsidRPr="0066793A">
        <w:rPr>
          <w:rFonts w:ascii="Times New Roman" w:hAnsi="Times New Roman" w:cs="Times New Roman"/>
        </w:rPr>
        <w:t>.</w:t>
      </w:r>
      <w:r w:rsidR="00CD5A4F">
        <w:rPr>
          <w:rFonts w:ascii="Times New Roman" w:hAnsi="Times New Roman" w:cs="Times New Roman"/>
          <w:sz w:val="24"/>
          <w:szCs w:val="24"/>
        </w:rPr>
        <w:t xml:space="preserve"> Samochód zamawiany jest</w:t>
      </w:r>
      <w:bookmarkStart w:id="0" w:name="_GoBack"/>
      <w:bookmarkEnd w:id="0"/>
      <w:r w:rsidR="000B50ED" w:rsidRPr="00F622BF">
        <w:rPr>
          <w:rFonts w:ascii="Times New Roman" w:hAnsi="Times New Roman" w:cs="Times New Roman"/>
          <w:sz w:val="24"/>
          <w:szCs w:val="24"/>
        </w:rPr>
        <w:t xml:space="preserve"> z wyposażeniem, które wyspecyfikowano w dokumentacji przetargowej i które wykonawca musi zamontować w </w:t>
      </w:r>
      <w:r w:rsidR="000B50ED">
        <w:rPr>
          <w:rFonts w:ascii="Times New Roman" w:hAnsi="Times New Roman" w:cs="Times New Roman"/>
          <w:sz w:val="24"/>
          <w:szCs w:val="24"/>
        </w:rPr>
        <w:t xml:space="preserve">określonym </w:t>
      </w:r>
      <w:r w:rsidR="000B50ED" w:rsidRPr="00F622BF">
        <w:rPr>
          <w:rFonts w:ascii="Times New Roman" w:hAnsi="Times New Roman" w:cs="Times New Roman"/>
          <w:sz w:val="24"/>
          <w:szCs w:val="24"/>
        </w:rPr>
        <w:t xml:space="preserve">pojeździe. </w:t>
      </w:r>
    </w:p>
    <w:p w:rsidR="000B50ED" w:rsidRPr="00F622BF" w:rsidRDefault="000B50ED" w:rsidP="000B50ED">
      <w:pPr>
        <w:pStyle w:val="Akapitzlist"/>
        <w:numPr>
          <w:ilvl w:val="0"/>
          <w:numId w:val="2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Za fabrycznie nowy uznaje się pojazd nie eksploatowany. Rok produkcji 2021.</w:t>
      </w:r>
    </w:p>
    <w:p w:rsidR="000B50ED" w:rsidRPr="00F622BF" w:rsidRDefault="000B50ED" w:rsidP="000B50ED">
      <w:pPr>
        <w:pStyle w:val="Akapitzlist"/>
        <w:numPr>
          <w:ilvl w:val="0"/>
          <w:numId w:val="2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Wspólny Słownik Zamówień </w:t>
      </w:r>
      <w:r w:rsidR="00875BEC">
        <w:rPr>
          <w:rFonts w:ascii="Times New Roman" w:hAnsi="Times New Roman" w:cs="Times New Roman"/>
          <w:sz w:val="24"/>
          <w:szCs w:val="24"/>
        </w:rPr>
        <w:t xml:space="preserve">CPV – 34144210-3 </w:t>
      </w:r>
      <w:r w:rsidRPr="00F622BF">
        <w:rPr>
          <w:rFonts w:ascii="Times New Roman" w:hAnsi="Times New Roman" w:cs="Times New Roman"/>
          <w:sz w:val="24"/>
          <w:szCs w:val="24"/>
        </w:rPr>
        <w:t>.</w:t>
      </w:r>
    </w:p>
    <w:p w:rsidR="000B50ED" w:rsidRPr="00F622BF" w:rsidRDefault="000B50ED" w:rsidP="000B50ED">
      <w:pPr>
        <w:pStyle w:val="Akapitzlist"/>
        <w:numPr>
          <w:ilvl w:val="0"/>
          <w:numId w:val="2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lastRenderedPageBreak/>
        <w:t xml:space="preserve">Szczegółowa charakterystyka przedmiotu zamówienia znajduje się w </w:t>
      </w:r>
      <w:r w:rsidR="0023175D">
        <w:rPr>
          <w:rFonts w:ascii="Times New Roman" w:hAnsi="Times New Roman" w:cs="Times New Roman"/>
          <w:b/>
          <w:bCs/>
          <w:sz w:val="24"/>
          <w:szCs w:val="24"/>
        </w:rPr>
        <w:t>Załączniku nr 5</w:t>
      </w:r>
      <w:r w:rsidRPr="00F622BF">
        <w:rPr>
          <w:rFonts w:ascii="Times New Roman" w:hAnsi="Times New Roman" w:cs="Times New Roman"/>
          <w:b/>
          <w:bCs/>
          <w:sz w:val="24"/>
          <w:szCs w:val="24"/>
        </w:rPr>
        <w:t xml:space="preserve"> „</w:t>
      </w:r>
      <w:r w:rsidRPr="00F622BF">
        <w:rPr>
          <w:rFonts w:ascii="Times New Roman" w:hAnsi="Times New Roman" w:cs="Times New Roman"/>
          <w:b/>
          <w:bCs/>
          <w:sz w:val="24"/>
        </w:rPr>
        <w:t xml:space="preserve">Opis przedmiotu zamówienia. </w:t>
      </w:r>
      <w:r w:rsidRPr="00F622BF">
        <w:rPr>
          <w:rFonts w:ascii="Times New Roman" w:hAnsi="Times New Roman" w:cs="Times New Roman"/>
          <w:sz w:val="24"/>
          <w:szCs w:val="24"/>
        </w:rPr>
        <w:t xml:space="preserve">Szczegółowe warunki realizacji określa </w:t>
      </w:r>
      <w:r w:rsidR="00E734A0">
        <w:rPr>
          <w:rFonts w:ascii="Times New Roman" w:hAnsi="Times New Roman" w:cs="Times New Roman"/>
          <w:b/>
          <w:bCs/>
          <w:sz w:val="24"/>
          <w:szCs w:val="24"/>
        </w:rPr>
        <w:t>załącznik nr 4</w:t>
      </w:r>
      <w:r w:rsidRPr="00F622BF">
        <w:rPr>
          <w:rFonts w:ascii="Times New Roman" w:hAnsi="Times New Roman" w:cs="Times New Roman"/>
          <w:b/>
          <w:bCs/>
          <w:sz w:val="24"/>
          <w:szCs w:val="24"/>
        </w:rPr>
        <w:t xml:space="preserve"> do SWZ „Wzór umowy</w:t>
      </w:r>
      <w:r w:rsidRPr="00F622BF">
        <w:rPr>
          <w:rFonts w:ascii="Times New Roman" w:hAnsi="Times New Roman" w:cs="Times New Roman"/>
          <w:sz w:val="24"/>
          <w:szCs w:val="24"/>
        </w:rPr>
        <w:t>”.</w:t>
      </w:r>
    </w:p>
    <w:p w:rsidR="000B50ED" w:rsidRPr="00F622BF" w:rsidRDefault="000B50ED" w:rsidP="000B50ED">
      <w:pPr>
        <w:pStyle w:val="Akapitzlist"/>
        <w:numPr>
          <w:ilvl w:val="0"/>
          <w:numId w:val="2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Minimalny okres gwarancji na pojazd, zabudowę wraz z wyposażeniem, bez ograniczenia przebiegu, wynosi 24 miesiące.</w:t>
      </w:r>
    </w:p>
    <w:p w:rsidR="000B50ED" w:rsidRPr="00F622BF" w:rsidRDefault="000B50ED" w:rsidP="000B50ED">
      <w:pPr>
        <w:pStyle w:val="Akapitzlist"/>
        <w:numPr>
          <w:ilvl w:val="0"/>
          <w:numId w:val="2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Oferowany przedmiot zamówienia musi posiadać na moment </w:t>
      </w:r>
      <w:r w:rsidRPr="00F622BF">
        <w:rPr>
          <w:rFonts w:ascii="Times New Roman" w:hAnsi="Times New Roman" w:cs="Times New Roman"/>
          <w:b/>
          <w:bCs/>
          <w:sz w:val="24"/>
          <w:szCs w:val="24"/>
        </w:rPr>
        <w:t xml:space="preserve">odbioru </w:t>
      </w:r>
      <w:r w:rsidRPr="00F622BF">
        <w:rPr>
          <w:rFonts w:ascii="Times New Roman" w:hAnsi="Times New Roman" w:cs="Times New Roman"/>
          <w:sz w:val="24"/>
          <w:szCs w:val="24"/>
        </w:rPr>
        <w:t xml:space="preserve">świadectwo homologacji wydane na podstawie przepisów Rozporządzenia Ministra Transportu, Budownictwa I Gospodarki Morskiej z dnia 25 marca 2013 r. w sprawie homologacji typu pojazdów samochodowych i przyczep oraz ich przedmiotów wyposażenia lub części (tekst jedn. Dz. U. z 2015 r. poz. 1475 z późn. zm.). </w:t>
      </w:r>
    </w:p>
    <w:p w:rsidR="000B50ED" w:rsidRPr="00F622BF" w:rsidRDefault="000B50ED" w:rsidP="000B50ED">
      <w:pPr>
        <w:pStyle w:val="Akapitzlist"/>
        <w:numPr>
          <w:ilvl w:val="0"/>
          <w:numId w:val="2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Pojazd musi odpowiadać przepisom zawartym w rozporządzenia Ministra Infrastruktury z dnia 31 grudnia 2002 r. w sprawie warunków technicznych pojazdów oraz zakresu ich niezbędnego wyposażenia (tekst jedn. Dz. U. z 2016 r. poz. 2022). </w:t>
      </w:r>
    </w:p>
    <w:p w:rsidR="000B50ED" w:rsidRPr="00F622BF" w:rsidRDefault="000B50ED" w:rsidP="000B50ED">
      <w:pPr>
        <w:pStyle w:val="Akapitzlist"/>
        <w:numPr>
          <w:ilvl w:val="0"/>
          <w:numId w:val="2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Oferowany przedmiot zamówienia musi posiadać na moment odbioru świadectwo dopuszczenia dla samochodu oraz sprzętu dostarczonego wraz z samochodem dla którego wymagane jest posiadanie świadectwa dopuszczenia, wystawione zgodnie z rozporządzeniem Ministra Spraw Wewnętrznych z dnia 20 czerwca 2007 r. w sprawie wykazu wyrobów służących zapewnieniu bezpieczeństwa publicznego lub ochronie zdrowia i życia oraz mienia, a także zasad wydawania dopuszczenia tych wyrobów do użytkowania (Dz. U. Nr 143, poz.1002 z późn. zm.) wraz z wynikami z badań, poświadczonymi za zgodność z oryginałem przez W</w:t>
      </w:r>
      <w:r>
        <w:rPr>
          <w:rFonts w:ascii="Times New Roman" w:hAnsi="Times New Roman" w:cs="Times New Roman"/>
          <w:sz w:val="24"/>
          <w:szCs w:val="24"/>
        </w:rPr>
        <w:t>ykonawcę</w:t>
      </w:r>
      <w:r w:rsidRPr="00F622BF">
        <w:rPr>
          <w:rFonts w:ascii="Times New Roman" w:hAnsi="Times New Roman" w:cs="Times New Roman"/>
          <w:sz w:val="24"/>
          <w:szCs w:val="24"/>
        </w:rPr>
        <w:t xml:space="preserve"> oraz pozostałego sprzętu wraz z samochodem dla którego wymagane jest posiadanie świadectwa dopuszczenia, Świadectwa dopuszczenia lub inne dokumenty dopuszczające przedmiot umowy do stosowania w ochronie przeciwpożarowej, obowiązujące na dzień odbioru.</w:t>
      </w:r>
    </w:p>
    <w:p w:rsidR="000B50ED" w:rsidRPr="00F622BF" w:rsidRDefault="000B50ED" w:rsidP="000B50ED">
      <w:pPr>
        <w:pStyle w:val="Akapitzlist"/>
        <w:numPr>
          <w:ilvl w:val="0"/>
          <w:numId w:val="2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 xml:space="preserve">Po odbiorze pojazdu wraz z wyposażeniem oraz wszelkimi wymaganymi dokumentami Wykonawca zobowiązany jest do współpracy z Zamawiającym w trakcie procesu rejestracji. W szczególności zobowiązany jest do uzupełnienia wszelkich dokumentów wymaganych przez instytucje państwowe. </w:t>
      </w:r>
    </w:p>
    <w:p w:rsidR="000B50ED" w:rsidRPr="00F622BF" w:rsidRDefault="000B50ED" w:rsidP="000B50ED">
      <w:pPr>
        <w:pStyle w:val="Akapitzlist"/>
        <w:numPr>
          <w:ilvl w:val="0"/>
          <w:numId w:val="24"/>
        </w:numPr>
        <w:spacing w:after="0" w:line="320" w:lineRule="exact"/>
        <w:jc w:val="both"/>
        <w:rPr>
          <w:rFonts w:ascii="Times New Roman" w:hAnsi="Times New Roman" w:cs="Times New Roman"/>
          <w:sz w:val="24"/>
          <w:szCs w:val="24"/>
        </w:rPr>
      </w:pPr>
      <w:r w:rsidRPr="00F622BF">
        <w:rPr>
          <w:rFonts w:ascii="Times New Roman" w:hAnsi="Times New Roman" w:cs="Times New Roman"/>
          <w:sz w:val="24"/>
          <w:szCs w:val="24"/>
        </w:rPr>
        <w:t>Zgodnie z art. 101 ust. 4 ustawy PZP, w miejscu gdzie pr</w:t>
      </w:r>
      <w:r>
        <w:rPr>
          <w:rFonts w:ascii="Times New Roman" w:hAnsi="Times New Roman" w:cs="Times New Roman"/>
          <w:sz w:val="24"/>
          <w:szCs w:val="24"/>
        </w:rPr>
        <w:t>zedmiot zamówienia opisany jest</w:t>
      </w:r>
      <w:r w:rsidRPr="00F622BF">
        <w:rPr>
          <w:rFonts w:ascii="Times New Roman" w:hAnsi="Times New Roman" w:cs="Times New Roman"/>
          <w:sz w:val="24"/>
          <w:szCs w:val="24"/>
        </w:rPr>
        <w:t xml:space="preserve"> za pomocą norm, europejskich ocen technicznych, aprobat, specyfikacji technicznych i systemów referencyjnych technicznych, zamawiający dopuszcza rozwiązania równoważne opisywanym. Wskazanie równoważności oferowanego rozwiązania zgodnie z art. 101 ust. 5 ustawy PZP spoczywa na wykonawcy. </w:t>
      </w:r>
    </w:p>
    <w:p w:rsidR="000B50ED" w:rsidRPr="00F622BF" w:rsidRDefault="000B50ED" w:rsidP="000B50ED">
      <w:pPr>
        <w:pStyle w:val="Akapitzlist"/>
        <w:spacing w:after="0" w:line="320" w:lineRule="exact"/>
        <w:ind w:left="360" w:firstLine="348"/>
        <w:jc w:val="both"/>
        <w:rPr>
          <w:rFonts w:ascii="Times New Roman" w:hAnsi="Times New Roman" w:cs="Times New Roman"/>
          <w:sz w:val="24"/>
          <w:szCs w:val="24"/>
        </w:rPr>
      </w:pPr>
      <w:r w:rsidRPr="00F622BF">
        <w:rPr>
          <w:rFonts w:ascii="Times New Roman" w:hAnsi="Times New Roman" w:cs="Times New Roman"/>
          <w:sz w:val="24"/>
          <w:szCs w:val="24"/>
        </w:rPr>
        <w:t xml:space="preserve">W przypadku opisu za pomocą norm za rozwiązania równoważne uznaje się takie rozwiązania, które zapewniają spełnienie wymagań minimalnych określonych w normie na poziomie </w:t>
      </w:r>
      <w:r>
        <w:rPr>
          <w:rFonts w:ascii="Times New Roman" w:hAnsi="Times New Roman" w:cs="Times New Roman"/>
          <w:sz w:val="24"/>
          <w:szCs w:val="24"/>
        </w:rPr>
        <w:t xml:space="preserve">co najmniej </w:t>
      </w:r>
      <w:r w:rsidRPr="00F622BF">
        <w:rPr>
          <w:rFonts w:ascii="Times New Roman" w:hAnsi="Times New Roman" w:cs="Times New Roman"/>
          <w:sz w:val="24"/>
          <w:szCs w:val="24"/>
        </w:rPr>
        <w:t>nie gorszym niż opisano to w stosownych normach. W przypadku przywołanych w SWZ norm rozumie się normy aktualne</w:t>
      </w:r>
      <w:r>
        <w:rPr>
          <w:rFonts w:ascii="Times New Roman" w:hAnsi="Times New Roman" w:cs="Times New Roman"/>
          <w:sz w:val="24"/>
          <w:szCs w:val="24"/>
        </w:rPr>
        <w:t xml:space="preserve"> na dzień składania oferty</w:t>
      </w:r>
      <w:r w:rsidRPr="00F622BF">
        <w:rPr>
          <w:rFonts w:ascii="Times New Roman" w:hAnsi="Times New Roman" w:cs="Times New Roman"/>
          <w:sz w:val="24"/>
          <w:szCs w:val="24"/>
        </w:rPr>
        <w:t>.</w:t>
      </w:r>
    </w:p>
    <w:p w:rsidR="000B50ED" w:rsidRPr="00F622BF" w:rsidRDefault="000B50ED" w:rsidP="000B50ED">
      <w:pPr>
        <w:pStyle w:val="Akapitzlist"/>
        <w:spacing w:after="0" w:line="320" w:lineRule="exact"/>
        <w:ind w:left="360" w:firstLine="348"/>
        <w:jc w:val="both"/>
        <w:rPr>
          <w:rFonts w:ascii="Times New Roman" w:hAnsi="Times New Roman" w:cs="Times New Roman"/>
          <w:sz w:val="24"/>
          <w:szCs w:val="24"/>
        </w:rPr>
      </w:pPr>
      <w:r w:rsidRPr="00F622BF">
        <w:rPr>
          <w:rFonts w:ascii="Times New Roman"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rsidR="000B50ED" w:rsidRPr="00F622BF" w:rsidRDefault="000B50ED" w:rsidP="000B50ED">
      <w:pPr>
        <w:pStyle w:val="Akapitzlist"/>
        <w:numPr>
          <w:ilvl w:val="0"/>
          <w:numId w:val="24"/>
        </w:numPr>
        <w:spacing w:after="0" w:line="320" w:lineRule="exact"/>
        <w:jc w:val="both"/>
        <w:rPr>
          <w:rFonts w:ascii="Times New Roman" w:hAnsi="Times New Roman" w:cs="Times New Roman"/>
          <w:sz w:val="24"/>
          <w:szCs w:val="24"/>
        </w:rPr>
      </w:pPr>
      <w:r>
        <w:rPr>
          <w:rFonts w:ascii="Times New Roman" w:hAnsi="Times New Roman" w:cs="Times New Roman"/>
          <w:sz w:val="24"/>
          <w:szCs w:val="24"/>
        </w:rPr>
        <w:lastRenderedPageBreak/>
        <w:t>Zamawiający</w:t>
      </w:r>
      <w:r w:rsidR="00585288">
        <w:rPr>
          <w:rFonts w:ascii="Times New Roman" w:hAnsi="Times New Roman" w:cs="Times New Roman"/>
          <w:sz w:val="24"/>
          <w:szCs w:val="24"/>
        </w:rPr>
        <w:t xml:space="preserve"> nie</w:t>
      </w:r>
      <w:r w:rsidRPr="00F622BF">
        <w:rPr>
          <w:rFonts w:ascii="Times New Roman" w:hAnsi="Times New Roman" w:cs="Times New Roman"/>
          <w:sz w:val="24"/>
          <w:szCs w:val="24"/>
        </w:rPr>
        <w:t xml:space="preserve"> dopuszcza składani</w:t>
      </w:r>
      <w:r>
        <w:rPr>
          <w:rFonts w:ascii="Times New Roman" w:hAnsi="Times New Roman" w:cs="Times New Roman"/>
          <w:sz w:val="24"/>
          <w:szCs w:val="24"/>
        </w:rPr>
        <w:t xml:space="preserve">e ofert częściowych, nie </w:t>
      </w:r>
      <w:r w:rsidRPr="00F622BF">
        <w:rPr>
          <w:rFonts w:ascii="Times New Roman" w:hAnsi="Times New Roman" w:cs="Times New Roman"/>
          <w:sz w:val="24"/>
          <w:szCs w:val="24"/>
        </w:rPr>
        <w:t>dopus</w:t>
      </w:r>
      <w:r>
        <w:rPr>
          <w:rFonts w:ascii="Times New Roman" w:hAnsi="Times New Roman" w:cs="Times New Roman"/>
          <w:sz w:val="24"/>
          <w:szCs w:val="24"/>
        </w:rPr>
        <w:t xml:space="preserve">zcza składania ofert </w:t>
      </w:r>
      <w:r w:rsidRPr="00F622BF">
        <w:rPr>
          <w:rFonts w:ascii="Times New Roman" w:hAnsi="Times New Roman" w:cs="Times New Roman"/>
          <w:sz w:val="24"/>
          <w:szCs w:val="24"/>
        </w:rPr>
        <w:t xml:space="preserve"> wariantowych oraz w pos</w:t>
      </w:r>
      <w:r>
        <w:rPr>
          <w:rFonts w:ascii="Times New Roman" w:hAnsi="Times New Roman" w:cs="Times New Roman"/>
          <w:sz w:val="24"/>
          <w:szCs w:val="24"/>
        </w:rPr>
        <w:t>taci katalogów elektronicznych.</w:t>
      </w:r>
    </w:p>
    <w:p w:rsidR="009E2418" w:rsidRPr="009137F8" w:rsidRDefault="009E2418" w:rsidP="000332FF">
      <w:pPr>
        <w:pStyle w:val="Default"/>
        <w:rPr>
          <w:rFonts w:ascii="Times New Roman" w:hAnsi="Times New Roman" w:cs="Times New Roman"/>
          <w:color w:val="auto"/>
          <w:sz w:val="22"/>
          <w:szCs w:val="22"/>
        </w:rPr>
      </w:pPr>
    </w:p>
    <w:p w:rsidR="005A78F2" w:rsidRDefault="00585288" w:rsidP="00585288">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12.</w:t>
      </w:r>
      <w:r w:rsidR="005A78F2" w:rsidRPr="00585288">
        <w:rPr>
          <w:rFonts w:ascii="Times New Roman" w:eastAsia="Times New Roman" w:hAnsi="Times New Roman" w:cs="Times New Roman"/>
          <w:lang w:eastAsia="pl-PL"/>
        </w:rPr>
        <w:t xml:space="preserve">Na podstawie art. 99 ust. 4 ustawy Pzp, Zamawiający dopuszcza możliwość zaoferowania materiałów równoważnych w stosunku do wskazanych w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wskazane przez Zamawiającego. </w:t>
      </w:r>
      <w:r w:rsidR="005A78F2" w:rsidRPr="00585288">
        <w:rPr>
          <w:rFonts w:ascii="Times New Roman" w:eastAsia="Times New Roman" w:hAnsi="Times New Roman" w:cs="Times New Roman"/>
          <w:b/>
          <w:bCs/>
          <w:lang w:eastAsia="pl-PL"/>
        </w:rPr>
        <w:t>W przypadku oferowania rozwiązań równoważnych w stosunku do rozwiązań określonych w dokumentacji zamówienia</w:t>
      </w:r>
      <w:r w:rsidR="005A78F2" w:rsidRPr="00585288">
        <w:rPr>
          <w:rFonts w:ascii="Times New Roman" w:eastAsia="Times New Roman" w:hAnsi="Times New Roman" w:cs="Times New Roman"/>
          <w:lang w:eastAsia="pl-PL"/>
        </w:rPr>
        <w:t xml:space="preserve">, Wykonawca zobowiązany jest do wypełnienia wymogu wynikającego z art. 101 ust. 5 ustawy. </w:t>
      </w:r>
      <w:r w:rsidR="005A78F2" w:rsidRPr="00585288">
        <w:rPr>
          <w:rFonts w:ascii="Times New Roman" w:eastAsia="Times New Roman" w:hAnsi="Times New Roman" w:cs="Times New Roman"/>
          <w:b/>
          <w:bCs/>
          <w:lang w:eastAsia="pl-PL"/>
        </w:rPr>
        <w:t xml:space="preserve">Wykonawca obowiązany jest wykazać, że oferowane przez niego materiały i sprzęt spełniają wymagania określone przez Zamawiającego </w:t>
      </w:r>
      <w:r w:rsidR="005A78F2" w:rsidRPr="00585288">
        <w:rPr>
          <w:rFonts w:ascii="Times New Roman" w:eastAsia="Times New Roman" w:hAnsi="Times New Roman" w:cs="Times New Roman"/>
          <w:lang w:eastAsia="pl-PL"/>
        </w:rPr>
        <w:t xml:space="preserve">w szczególności za pomocą przedmiotowych środków dowodowych, o których mowa w art. 104-107 ustawy Pzp, że proponowane rozwiązania w równoważnym stopniu spełniają wymagania określone w opisie przedmiotu zamówienia. </w:t>
      </w:r>
    </w:p>
    <w:p w:rsidR="00585288" w:rsidRPr="00585288" w:rsidRDefault="00585288" w:rsidP="00585288">
      <w:pPr>
        <w:spacing w:after="0" w:line="240" w:lineRule="auto"/>
        <w:jc w:val="both"/>
        <w:rPr>
          <w:rFonts w:ascii="Times New Roman" w:eastAsia="Times New Roman" w:hAnsi="Times New Roman" w:cs="Times New Roman"/>
          <w:color w:val="FF0000"/>
          <w:lang w:eastAsia="pl-PL"/>
        </w:rPr>
      </w:pPr>
    </w:p>
    <w:p w:rsidR="005A78F2" w:rsidRDefault="00585288" w:rsidP="00585288">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13.</w:t>
      </w:r>
      <w:r w:rsidR="005A78F2" w:rsidRPr="00585288">
        <w:rPr>
          <w:rFonts w:ascii="Times New Roman" w:eastAsia="Times New Roman" w:hAnsi="Times New Roman" w:cs="Times New Roman"/>
          <w:lang w:eastAsia="pl-PL"/>
        </w:rPr>
        <w:t xml:space="preserve">Tam, gdzie </w:t>
      </w:r>
      <w:r w:rsidR="009E2418" w:rsidRPr="00585288">
        <w:rPr>
          <w:rFonts w:ascii="Times New Roman" w:eastAsia="Times New Roman" w:hAnsi="Times New Roman" w:cs="Times New Roman"/>
          <w:lang w:eastAsia="pl-PL"/>
        </w:rPr>
        <w:t xml:space="preserve">w </w:t>
      </w:r>
      <w:r w:rsidR="005A78F2" w:rsidRPr="00585288">
        <w:rPr>
          <w:rFonts w:ascii="Times New Roman" w:eastAsia="Times New Roman" w:hAnsi="Times New Roman" w:cs="Times New Roman"/>
          <w:lang w:eastAsia="pl-PL"/>
        </w:rPr>
        <w:t>opisie przedmiotu zamówienia zostały wskazane normy, aprobaty, specyfikacje techniczne i systemy odniesienia, o których mowa w art. 101 ust. 1-3 ustawy, Zamawiający dopuszcza zastosowanie materiałów lub rozwiązań równoważnych pod warunkiem, że zagwarantują one uzyskanie parametrów technicznych oraz bezpieczeństwa użytkowania nie gorszych od założonych w niniejszej Specyfik</w:t>
      </w:r>
      <w:r w:rsidR="009E2418" w:rsidRPr="00585288">
        <w:rPr>
          <w:rFonts w:ascii="Times New Roman" w:eastAsia="Times New Roman" w:hAnsi="Times New Roman" w:cs="Times New Roman"/>
          <w:lang w:eastAsia="pl-PL"/>
        </w:rPr>
        <w:t>acji.</w:t>
      </w:r>
      <w:r w:rsidR="005A78F2" w:rsidRPr="00585288">
        <w:rPr>
          <w:rFonts w:ascii="Times New Roman" w:eastAsia="Times New Roman" w:hAnsi="Times New Roman" w:cs="Times New Roman"/>
          <w:lang w:eastAsia="pl-PL"/>
        </w:rPr>
        <w:t xml:space="preserve"> </w:t>
      </w:r>
    </w:p>
    <w:p w:rsidR="00585288" w:rsidRPr="00585288" w:rsidRDefault="00585288" w:rsidP="00585288">
      <w:pPr>
        <w:spacing w:after="0" w:line="240" w:lineRule="auto"/>
        <w:jc w:val="both"/>
        <w:rPr>
          <w:rFonts w:ascii="Times New Roman" w:eastAsia="Times New Roman" w:hAnsi="Times New Roman" w:cs="Times New Roman"/>
          <w:color w:val="FF0000"/>
          <w:lang w:eastAsia="pl-PL"/>
        </w:rPr>
      </w:pPr>
    </w:p>
    <w:p w:rsidR="000332FF" w:rsidRPr="009137F8" w:rsidRDefault="000332FF" w:rsidP="000332FF">
      <w:pPr>
        <w:pStyle w:val="Default"/>
        <w:rPr>
          <w:rFonts w:ascii="Times New Roman" w:hAnsi="Times New Roman" w:cs="Times New Roman"/>
          <w:b/>
          <w:bCs/>
          <w:color w:val="auto"/>
          <w:sz w:val="22"/>
          <w:szCs w:val="22"/>
        </w:rPr>
      </w:pPr>
    </w:p>
    <w:p w:rsidR="000332FF" w:rsidRPr="009137F8" w:rsidRDefault="005D4EFF" w:rsidP="000332FF">
      <w:pPr>
        <w:pStyle w:val="Default"/>
        <w:rPr>
          <w:rFonts w:ascii="Times New Roman" w:hAnsi="Times New Roman" w:cs="Times New Roman"/>
          <w:color w:val="auto"/>
          <w:sz w:val="22"/>
          <w:szCs w:val="22"/>
        </w:rPr>
      </w:pPr>
      <w:r>
        <w:rPr>
          <w:rFonts w:ascii="Times New Roman" w:hAnsi="Times New Roman" w:cs="Times New Roman"/>
          <w:b/>
          <w:bCs/>
          <w:color w:val="auto"/>
          <w:sz w:val="22"/>
          <w:szCs w:val="22"/>
        </w:rPr>
        <w:t>14</w:t>
      </w:r>
      <w:r w:rsidR="00585288">
        <w:rPr>
          <w:rFonts w:ascii="Times New Roman" w:hAnsi="Times New Roman" w:cs="Times New Roman"/>
          <w:b/>
          <w:bCs/>
          <w:color w:val="auto"/>
          <w:sz w:val="22"/>
          <w:szCs w:val="22"/>
        </w:rPr>
        <w:t>.</w:t>
      </w:r>
      <w:r w:rsidR="000332FF" w:rsidRPr="009137F8">
        <w:rPr>
          <w:rFonts w:ascii="Times New Roman" w:hAnsi="Times New Roman" w:cs="Times New Roman"/>
          <w:color w:val="auto"/>
          <w:sz w:val="22"/>
          <w:szCs w:val="22"/>
        </w:rPr>
        <w:t xml:space="preserve">Wykonawca może powierzyć wykonanie części zamówienia podwykonawcy (podwykonawcom). </w:t>
      </w:r>
    </w:p>
    <w:p w:rsidR="000332FF" w:rsidRPr="009137F8" w:rsidRDefault="005D4EFF" w:rsidP="000332FF">
      <w:pPr>
        <w:pStyle w:val="Default"/>
        <w:rPr>
          <w:rFonts w:ascii="Times New Roman" w:hAnsi="Times New Roman" w:cs="Times New Roman"/>
          <w:color w:val="auto"/>
          <w:sz w:val="22"/>
          <w:szCs w:val="22"/>
        </w:rPr>
      </w:pPr>
      <w:r>
        <w:rPr>
          <w:rFonts w:ascii="Times New Roman" w:hAnsi="Times New Roman" w:cs="Times New Roman"/>
          <w:b/>
          <w:bCs/>
          <w:color w:val="auto"/>
          <w:sz w:val="22"/>
          <w:szCs w:val="22"/>
        </w:rPr>
        <w:t>15</w:t>
      </w:r>
      <w:r w:rsidR="000332FF" w:rsidRPr="009137F8">
        <w:rPr>
          <w:rFonts w:ascii="Times New Roman" w:hAnsi="Times New Roman" w:cs="Times New Roman"/>
          <w:b/>
          <w:bCs/>
          <w:color w:val="auto"/>
          <w:sz w:val="22"/>
          <w:szCs w:val="22"/>
        </w:rPr>
        <w:t xml:space="preserve">. </w:t>
      </w:r>
      <w:r w:rsidR="000332FF" w:rsidRPr="009137F8">
        <w:rPr>
          <w:rFonts w:ascii="Times New Roman" w:hAnsi="Times New Roman" w:cs="Times New Roman"/>
          <w:color w:val="auto"/>
          <w:sz w:val="22"/>
          <w:szCs w:val="22"/>
        </w:rPr>
        <w:t xml:space="preserve">Zamawiający nie zastrzega obowiązku osobistego wykonania przez Wykonawcę kluczowych części zamówienia. </w:t>
      </w:r>
    </w:p>
    <w:p w:rsidR="000332FF" w:rsidRPr="009137F8" w:rsidRDefault="005D4EFF" w:rsidP="000332FF">
      <w:pPr>
        <w:pStyle w:val="Default"/>
        <w:rPr>
          <w:rFonts w:ascii="Times New Roman" w:hAnsi="Times New Roman" w:cs="Times New Roman"/>
          <w:color w:val="auto"/>
          <w:sz w:val="22"/>
          <w:szCs w:val="22"/>
        </w:rPr>
      </w:pPr>
      <w:r>
        <w:rPr>
          <w:rFonts w:ascii="Times New Roman" w:hAnsi="Times New Roman" w:cs="Times New Roman"/>
          <w:b/>
          <w:bCs/>
          <w:color w:val="auto"/>
          <w:sz w:val="22"/>
          <w:szCs w:val="22"/>
        </w:rPr>
        <w:t>16</w:t>
      </w:r>
      <w:r w:rsidR="000332FF" w:rsidRPr="009137F8">
        <w:rPr>
          <w:rFonts w:ascii="Times New Roman" w:hAnsi="Times New Roman" w:cs="Times New Roman"/>
          <w:b/>
          <w:bCs/>
          <w:color w:val="auto"/>
          <w:sz w:val="22"/>
          <w:szCs w:val="22"/>
        </w:rPr>
        <w:t xml:space="preserve">. </w:t>
      </w:r>
      <w:r w:rsidR="000332FF" w:rsidRPr="009137F8">
        <w:rPr>
          <w:rFonts w:ascii="Times New Roman" w:hAnsi="Times New Roman" w:cs="Times New Roman"/>
          <w:color w:val="auto"/>
          <w:sz w:val="22"/>
          <w:szCs w:val="22"/>
        </w:rPr>
        <w:t>Zamawiający wymaga, aby w przypadku powierzenia części zamówienia podwykonawcom, Wykonawca wskazał w ofercie części zamówienia, których wykonanie zamierza powierzyć podwykonawcom oraz podał (o ile są mu wiadome na tym etapie) naz</w:t>
      </w:r>
      <w:r w:rsidR="00AD484C" w:rsidRPr="009137F8">
        <w:rPr>
          <w:rFonts w:ascii="Times New Roman" w:hAnsi="Times New Roman" w:cs="Times New Roman"/>
          <w:color w:val="auto"/>
          <w:sz w:val="22"/>
          <w:szCs w:val="22"/>
        </w:rPr>
        <w:t xml:space="preserve">wy (firmy) tych podwykonawców. </w:t>
      </w:r>
    </w:p>
    <w:p w:rsidR="000332FF" w:rsidRPr="009137F8" w:rsidRDefault="005D4EFF" w:rsidP="000332FF">
      <w:pPr>
        <w:pStyle w:val="Default"/>
        <w:rPr>
          <w:rFonts w:ascii="Times New Roman" w:hAnsi="Times New Roman" w:cs="Times New Roman"/>
          <w:color w:val="auto"/>
          <w:sz w:val="22"/>
          <w:szCs w:val="22"/>
        </w:rPr>
      </w:pPr>
      <w:r>
        <w:rPr>
          <w:rFonts w:ascii="Times New Roman" w:hAnsi="Times New Roman" w:cs="Times New Roman"/>
          <w:b/>
          <w:bCs/>
          <w:color w:val="auto"/>
          <w:sz w:val="22"/>
          <w:szCs w:val="22"/>
        </w:rPr>
        <w:t>17</w:t>
      </w:r>
      <w:r w:rsidR="000332FF" w:rsidRPr="009137F8">
        <w:rPr>
          <w:rFonts w:ascii="Times New Roman" w:hAnsi="Times New Roman" w:cs="Times New Roman"/>
          <w:b/>
          <w:bCs/>
          <w:color w:val="auto"/>
          <w:sz w:val="22"/>
          <w:szCs w:val="22"/>
        </w:rPr>
        <w:t xml:space="preserve">. </w:t>
      </w:r>
      <w:r w:rsidR="000332FF" w:rsidRPr="009137F8">
        <w:rPr>
          <w:rFonts w:ascii="Times New Roman" w:hAnsi="Times New Roman" w:cs="Times New Roman"/>
          <w:color w:val="auto"/>
          <w:sz w:val="22"/>
          <w:szCs w:val="22"/>
        </w:rPr>
        <w:t xml:space="preserve">Zamawiający nie dopuszcza składania ofert wariantowych. </w:t>
      </w:r>
    </w:p>
    <w:p w:rsidR="000332FF" w:rsidRPr="009137F8" w:rsidRDefault="000332FF" w:rsidP="000332FF">
      <w:pPr>
        <w:pStyle w:val="Default"/>
        <w:rPr>
          <w:rFonts w:ascii="Times New Roman" w:hAnsi="Times New Roman" w:cs="Times New Roman"/>
          <w:color w:val="auto"/>
          <w:sz w:val="22"/>
          <w:szCs w:val="22"/>
        </w:rPr>
      </w:pPr>
    </w:p>
    <w:p w:rsidR="000332FF" w:rsidRPr="009137F8" w:rsidRDefault="000332FF" w:rsidP="000332FF">
      <w:pPr>
        <w:pStyle w:val="Default"/>
        <w:rPr>
          <w:rFonts w:ascii="Times New Roman" w:hAnsi="Times New Roman" w:cs="Times New Roman"/>
          <w:color w:val="auto"/>
          <w:sz w:val="22"/>
          <w:szCs w:val="22"/>
        </w:rPr>
      </w:pPr>
      <w:r w:rsidRPr="009137F8">
        <w:rPr>
          <w:rFonts w:ascii="Times New Roman" w:hAnsi="Times New Roman" w:cs="Times New Roman"/>
          <w:b/>
          <w:bCs/>
          <w:color w:val="auto"/>
          <w:sz w:val="22"/>
          <w:szCs w:val="22"/>
        </w:rPr>
        <w:t xml:space="preserve">5. Termin wykonania zamówienia </w:t>
      </w:r>
    </w:p>
    <w:p w:rsidR="000332FF" w:rsidRPr="009137F8" w:rsidRDefault="000332FF" w:rsidP="000332FF">
      <w:pPr>
        <w:pStyle w:val="Default"/>
        <w:rPr>
          <w:rFonts w:ascii="Times New Roman" w:hAnsi="Times New Roman" w:cs="Times New Roman"/>
          <w:color w:val="auto"/>
          <w:sz w:val="22"/>
          <w:szCs w:val="22"/>
        </w:rPr>
      </w:pPr>
    </w:p>
    <w:p w:rsidR="000332FF" w:rsidRPr="009137F8" w:rsidRDefault="000332FF" w:rsidP="000332FF">
      <w:pPr>
        <w:pStyle w:val="Default"/>
        <w:rPr>
          <w:rFonts w:ascii="Times New Roman" w:hAnsi="Times New Roman" w:cs="Times New Roman"/>
          <w:color w:val="auto"/>
          <w:sz w:val="22"/>
          <w:szCs w:val="22"/>
        </w:rPr>
      </w:pPr>
      <w:r w:rsidRPr="009137F8">
        <w:rPr>
          <w:rFonts w:ascii="Times New Roman" w:hAnsi="Times New Roman" w:cs="Times New Roman"/>
          <w:color w:val="auto"/>
          <w:sz w:val="22"/>
          <w:szCs w:val="22"/>
        </w:rPr>
        <w:t xml:space="preserve">Wykonawca zobowiązany jest zrealizować </w:t>
      </w:r>
      <w:r w:rsidR="00E254A0" w:rsidRPr="009137F8">
        <w:rPr>
          <w:rFonts w:ascii="Times New Roman" w:hAnsi="Times New Roman" w:cs="Times New Roman"/>
          <w:color w:val="auto"/>
          <w:sz w:val="22"/>
          <w:szCs w:val="22"/>
        </w:rPr>
        <w:t>przedmiot zamówienia w terminie:</w:t>
      </w:r>
      <w:r w:rsidR="00E254A0" w:rsidRPr="009137F8">
        <w:rPr>
          <w:rFonts w:ascii="Times New Roman" w:hAnsi="Times New Roman" w:cs="Times New Roman"/>
          <w:sz w:val="22"/>
          <w:szCs w:val="22"/>
        </w:rPr>
        <w:t xml:space="preserve"> </w:t>
      </w:r>
      <w:r w:rsidR="00126BF5">
        <w:rPr>
          <w:rFonts w:ascii="Times New Roman" w:hAnsi="Times New Roman" w:cs="Times New Roman"/>
          <w:sz w:val="22"/>
          <w:szCs w:val="22"/>
        </w:rPr>
        <w:t xml:space="preserve">  </w:t>
      </w:r>
      <w:r w:rsidR="00363A10">
        <w:rPr>
          <w:rFonts w:ascii="Times New Roman" w:hAnsi="Times New Roman" w:cs="Times New Roman"/>
          <w:color w:val="auto"/>
          <w:sz w:val="22"/>
          <w:szCs w:val="22"/>
        </w:rPr>
        <w:t>do dnia  15.12.2021</w:t>
      </w:r>
    </w:p>
    <w:p w:rsidR="000332FF" w:rsidRPr="009137F8" w:rsidRDefault="000332FF" w:rsidP="000332FF">
      <w:pPr>
        <w:pStyle w:val="Default"/>
        <w:rPr>
          <w:rFonts w:ascii="Times New Roman" w:hAnsi="Times New Roman" w:cs="Times New Roman"/>
          <w:b/>
          <w:bCs/>
          <w:color w:val="auto"/>
          <w:sz w:val="22"/>
          <w:szCs w:val="22"/>
        </w:rPr>
      </w:pPr>
    </w:p>
    <w:p w:rsidR="000332FF" w:rsidRPr="009137F8" w:rsidRDefault="000332FF" w:rsidP="000332FF">
      <w:pPr>
        <w:pStyle w:val="Default"/>
        <w:rPr>
          <w:rFonts w:ascii="Times New Roman" w:hAnsi="Times New Roman" w:cs="Times New Roman"/>
          <w:color w:val="auto"/>
          <w:sz w:val="22"/>
          <w:szCs w:val="22"/>
        </w:rPr>
      </w:pPr>
      <w:r w:rsidRPr="009137F8">
        <w:rPr>
          <w:rFonts w:ascii="Times New Roman" w:hAnsi="Times New Roman" w:cs="Times New Roman"/>
          <w:b/>
          <w:bCs/>
          <w:color w:val="auto"/>
          <w:sz w:val="22"/>
          <w:szCs w:val="22"/>
        </w:rPr>
        <w:t xml:space="preserve">6. Projektowane postanowienia umowy w sprawie zamówienia publicznego, które zostaną wprowadzone do treści umowy </w:t>
      </w:r>
    </w:p>
    <w:p w:rsidR="000332FF" w:rsidRPr="009137F8" w:rsidRDefault="000332FF" w:rsidP="000332FF">
      <w:pPr>
        <w:pStyle w:val="Default"/>
        <w:rPr>
          <w:rFonts w:ascii="Times New Roman" w:hAnsi="Times New Roman" w:cs="Times New Roman"/>
          <w:color w:val="auto"/>
          <w:sz w:val="22"/>
          <w:szCs w:val="22"/>
        </w:rPr>
      </w:pPr>
    </w:p>
    <w:p w:rsidR="000332FF" w:rsidRPr="009137F8" w:rsidRDefault="000332FF" w:rsidP="000332FF">
      <w:pPr>
        <w:pStyle w:val="Default"/>
        <w:rPr>
          <w:rFonts w:ascii="Times New Roman" w:hAnsi="Times New Roman" w:cs="Times New Roman"/>
          <w:color w:val="auto"/>
          <w:sz w:val="22"/>
          <w:szCs w:val="22"/>
        </w:rPr>
      </w:pPr>
      <w:r w:rsidRPr="009137F8">
        <w:rPr>
          <w:rFonts w:ascii="Times New Roman" w:hAnsi="Times New Roman" w:cs="Times New Roman"/>
          <w:color w:val="auto"/>
          <w:sz w:val="22"/>
          <w:szCs w:val="22"/>
        </w:rPr>
        <w:t xml:space="preserve">Projektowane postanowienia umowy w sprawie zamówienia publicznego, które zostaną wprowadzone do treści tej umowy, określone zostały w </w:t>
      </w:r>
      <w:r w:rsidR="00B83496" w:rsidRPr="009137F8">
        <w:rPr>
          <w:rFonts w:ascii="Times New Roman" w:hAnsi="Times New Roman" w:cs="Times New Roman"/>
          <w:b/>
          <w:bCs/>
          <w:color w:val="auto"/>
          <w:sz w:val="22"/>
          <w:szCs w:val="22"/>
        </w:rPr>
        <w:t>załączniku nr 4</w:t>
      </w:r>
      <w:r w:rsidRPr="009137F8">
        <w:rPr>
          <w:rFonts w:ascii="Times New Roman" w:hAnsi="Times New Roman" w:cs="Times New Roman"/>
          <w:b/>
          <w:bCs/>
          <w:color w:val="auto"/>
          <w:sz w:val="22"/>
          <w:szCs w:val="22"/>
        </w:rPr>
        <w:t xml:space="preserve"> do SWZ. </w:t>
      </w:r>
    </w:p>
    <w:p w:rsidR="000332FF" w:rsidRPr="009137F8" w:rsidRDefault="000332FF" w:rsidP="000332FF">
      <w:pPr>
        <w:rPr>
          <w:rFonts w:ascii="Times New Roman" w:hAnsi="Times New Roman" w:cs="Times New Roman"/>
        </w:rPr>
      </w:pPr>
    </w:p>
    <w:p w:rsidR="000332FF" w:rsidRPr="009137F8" w:rsidRDefault="000332FF" w:rsidP="000332FF">
      <w:pPr>
        <w:rPr>
          <w:rFonts w:ascii="Times New Roman" w:hAnsi="Times New Roman" w:cs="Times New Roman"/>
          <w:b/>
          <w:bCs/>
        </w:rPr>
      </w:pPr>
      <w:r w:rsidRPr="009137F8">
        <w:rPr>
          <w:rFonts w:ascii="Times New Roman" w:hAnsi="Times New Roman" w:cs="Times New Roman"/>
          <w:b/>
          <w:bCs/>
        </w:rPr>
        <w:t xml:space="preserve">7. Informacje o środkach komunikacji elektronicznej, przy użyciu których zamawiający będzie się komunikował z wykonawcami, oraz informacje o wymaganiach technicznych i organizacyjnych sporządzania, wysyłania i odbierania korespondencji elektronicznej </w:t>
      </w:r>
    </w:p>
    <w:p w:rsidR="00165AD3" w:rsidRPr="009137F8" w:rsidRDefault="00165AD3" w:rsidP="000332FF">
      <w:pPr>
        <w:rPr>
          <w:rFonts w:ascii="Times New Roman" w:hAnsi="Times New Roman" w:cs="Times New Roman"/>
          <w:b/>
          <w:bCs/>
        </w:rPr>
      </w:pPr>
      <w:r w:rsidRPr="009137F8">
        <w:rPr>
          <w:rFonts w:ascii="Times New Roman" w:hAnsi="Times New Roman" w:cs="Times New Roman"/>
          <w:b/>
          <w:bCs/>
        </w:rPr>
        <w:t xml:space="preserve">I.  Informacje ogólne </w:t>
      </w:r>
    </w:p>
    <w:p w:rsidR="00165AD3" w:rsidRPr="009137F8" w:rsidRDefault="00165AD3" w:rsidP="000332FF">
      <w:pPr>
        <w:rPr>
          <w:rFonts w:ascii="Times New Roman" w:hAnsi="Times New Roman" w:cs="Times New Roman"/>
        </w:rPr>
      </w:pPr>
      <w:r w:rsidRPr="009137F8">
        <w:rPr>
          <w:rFonts w:ascii="Times New Roman" w:hAnsi="Times New Roman" w:cs="Times New Roman"/>
        </w:rPr>
        <w:t>1.</w:t>
      </w:r>
      <w:r w:rsidR="000332FF" w:rsidRPr="009137F8">
        <w:rPr>
          <w:rFonts w:ascii="Times New Roman" w:hAnsi="Times New Roman" w:cs="Times New Roman"/>
        </w:rPr>
        <w:t>W postępowaniu o udzielenie zamówienia komunikacja między Zamawiającym a Wykonawcami odbywa się przy użyciu miniPortalu, który dostępny jest pod adresem: https://miniportal.uzp.gov.pl/, ePUAPu, dostępnego pod adresem: https://epuap.gov.pl/wps/portal oraz poczty elektronicznej</w:t>
      </w:r>
      <w:r w:rsidR="009B5A86" w:rsidRPr="009137F8">
        <w:rPr>
          <w:rFonts w:ascii="Times New Roman" w:hAnsi="Times New Roman" w:cs="Times New Roman"/>
        </w:rPr>
        <w:t xml:space="preserve"> </w:t>
      </w:r>
    </w:p>
    <w:p w:rsidR="009B5A86" w:rsidRPr="009137F8" w:rsidRDefault="000332FF" w:rsidP="000332FF">
      <w:pPr>
        <w:rPr>
          <w:rFonts w:ascii="Times New Roman" w:hAnsi="Times New Roman" w:cs="Times New Roman"/>
        </w:rPr>
      </w:pPr>
      <w:r w:rsidRPr="009137F8">
        <w:rPr>
          <w:rFonts w:ascii="Times New Roman" w:hAnsi="Times New Roman" w:cs="Times New Roman"/>
        </w:rPr>
        <w:lastRenderedPageBreak/>
        <w:t xml:space="preserve"> 2. Zamawiający wyznacza następujące osoby do kontaktu z Wykonawcami: </w:t>
      </w:r>
    </w:p>
    <w:p w:rsidR="009B5A86" w:rsidRPr="009137F8" w:rsidRDefault="009B5A86" w:rsidP="009B5A86">
      <w:pPr>
        <w:rPr>
          <w:rFonts w:ascii="Times New Roman" w:hAnsi="Times New Roman" w:cs="Times New Roman"/>
        </w:rPr>
      </w:pPr>
      <w:r w:rsidRPr="009137F8">
        <w:rPr>
          <w:rFonts w:ascii="Times New Roman" w:hAnsi="Times New Roman" w:cs="Times New Roman"/>
        </w:rPr>
        <w:t xml:space="preserve">-Litwinka Jan – Kierownik Wydziału  Inwestycji i Infrastruktury, tel. 68/3760792; </w:t>
      </w:r>
      <w:hyperlink r:id="rId11" w:history="1">
        <w:r w:rsidRPr="009137F8">
          <w:rPr>
            <w:rStyle w:val="Hipercze"/>
            <w:rFonts w:ascii="Times New Roman" w:hAnsi="Times New Roman" w:cs="Times New Roman"/>
          </w:rPr>
          <w:t>j.litwinka@szprotawa-um.pl</w:t>
        </w:r>
      </w:hyperlink>
      <w:r w:rsidRPr="009137F8">
        <w:rPr>
          <w:rFonts w:ascii="Times New Roman" w:hAnsi="Times New Roman" w:cs="Times New Roman"/>
        </w:rPr>
        <w:t xml:space="preserve">  </w:t>
      </w:r>
    </w:p>
    <w:p w:rsidR="009B5A86" w:rsidRPr="009137F8" w:rsidRDefault="009B5A86" w:rsidP="009B5A86">
      <w:pPr>
        <w:rPr>
          <w:rFonts w:ascii="Times New Roman" w:hAnsi="Times New Roman" w:cs="Times New Roman"/>
          <w:lang w:val="en-US"/>
        </w:rPr>
      </w:pPr>
      <w:r w:rsidRPr="009137F8">
        <w:rPr>
          <w:rFonts w:ascii="Times New Roman" w:hAnsi="Times New Roman" w:cs="Times New Roman"/>
        </w:rPr>
        <w:t xml:space="preserve">-Rzeszutek Marek, – Inspektor ds. zamówień  publicznych. </w:t>
      </w:r>
      <w:r w:rsidRPr="009137F8">
        <w:rPr>
          <w:rFonts w:ascii="Times New Roman" w:hAnsi="Times New Roman" w:cs="Times New Roman"/>
          <w:lang w:val="en-US"/>
        </w:rPr>
        <w:t>Tel. 68/3760580</w:t>
      </w:r>
    </w:p>
    <w:p w:rsidR="009B5A86" w:rsidRPr="009137F8" w:rsidRDefault="009B1D4F" w:rsidP="000332FF">
      <w:pPr>
        <w:rPr>
          <w:rFonts w:ascii="Times New Roman" w:hAnsi="Times New Roman" w:cs="Times New Roman"/>
          <w:lang w:val="en-US"/>
        </w:rPr>
      </w:pPr>
      <w:hyperlink r:id="rId12" w:history="1">
        <w:r w:rsidR="009B5A86" w:rsidRPr="009137F8">
          <w:rPr>
            <w:rStyle w:val="Hipercze"/>
            <w:rFonts w:ascii="Times New Roman" w:hAnsi="Times New Roman" w:cs="Times New Roman"/>
            <w:lang w:val="en-US"/>
          </w:rPr>
          <w:t>m.rzeszutek@szprotawa-um.pl</w:t>
        </w:r>
      </w:hyperlink>
      <w:r w:rsidR="009B5A86" w:rsidRPr="009137F8">
        <w:rPr>
          <w:rFonts w:ascii="Times New Roman" w:hAnsi="Times New Roman" w:cs="Times New Roman"/>
          <w:lang w:val="en-US"/>
        </w:rPr>
        <w:t xml:space="preserve">  </w:t>
      </w:r>
    </w:p>
    <w:p w:rsidR="00165AD3" w:rsidRPr="009137F8" w:rsidRDefault="000332FF" w:rsidP="000332FF">
      <w:pPr>
        <w:rPr>
          <w:rFonts w:ascii="Times New Roman" w:hAnsi="Times New Roman" w:cs="Times New Roman"/>
        </w:rPr>
      </w:pPr>
      <w:r w:rsidRPr="009137F8">
        <w:rPr>
          <w:rFonts w:ascii="Times New Roman" w:hAnsi="Times New Roman" w:cs="Times New Roman"/>
        </w:rPr>
        <w:t>3. Wykonawca zamierzający wziąć udział w postępowaniu o udzielenie zamówienia publicznego, musi posiadać konto na ePUAP. Wykonawca posiadający konto na ePUAP ma dostęp do następujących formularzy:„Formularz do złożenia, zmiany, wycofania oferty lub wniosku” oraz do„Formularza do komunikacji”</w:t>
      </w:r>
    </w:p>
    <w:p w:rsidR="00165AD3" w:rsidRPr="009137F8" w:rsidRDefault="000332FF" w:rsidP="000332FF">
      <w:pPr>
        <w:rPr>
          <w:rFonts w:ascii="Times New Roman" w:hAnsi="Times New Roman" w:cs="Times New Roman"/>
        </w:rPr>
      </w:pPr>
      <w:r w:rsidRPr="009137F8">
        <w:rPr>
          <w:rFonts w:ascii="Times New Roman" w:hAnsi="Times New Roman" w:cs="Times New Roman"/>
        </w:rPr>
        <w:t xml:space="preserve">4.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 </w:t>
      </w:r>
    </w:p>
    <w:p w:rsidR="00165AD3" w:rsidRPr="009137F8" w:rsidRDefault="000332FF" w:rsidP="000332FF">
      <w:pPr>
        <w:rPr>
          <w:rFonts w:ascii="Times New Roman" w:hAnsi="Times New Roman" w:cs="Times New Roman"/>
        </w:rPr>
      </w:pPr>
      <w:r w:rsidRPr="009137F8">
        <w:rPr>
          <w:rFonts w:ascii="Times New Roman" w:hAnsi="Times New Roman" w:cs="Times New Roman"/>
        </w:rPr>
        <w:t xml:space="preserve">5. Maksymalny rozmiar plików przesyłanych za pośrednictwem dedykowanych formularzy: „Formularz złożenia, zmiany, wycofania oferty lub wniosku” i „Formularza do komunikacji” wynosi 150 MB. </w:t>
      </w:r>
    </w:p>
    <w:p w:rsidR="00165AD3" w:rsidRPr="009137F8" w:rsidRDefault="000332FF" w:rsidP="000332FF">
      <w:pPr>
        <w:rPr>
          <w:rFonts w:ascii="Times New Roman" w:hAnsi="Times New Roman" w:cs="Times New Roman"/>
        </w:rPr>
      </w:pPr>
      <w:r w:rsidRPr="009137F8">
        <w:rPr>
          <w:rFonts w:ascii="Times New Roman" w:hAnsi="Times New Roman" w:cs="Times New Roman"/>
        </w:rPr>
        <w:t xml:space="preserve">6. Za datę przekazania oferty, wniosków, zawiadomień, dokumentów elektronicznych, oświadczeń lub elektronicznych kopii dokumentów lub oświadczeń oraz innych informacji przyjmuje się datę ich przekazania na ePUAP. </w:t>
      </w:r>
    </w:p>
    <w:p w:rsidR="00165AD3" w:rsidRPr="009137F8" w:rsidRDefault="000332FF" w:rsidP="000332FF">
      <w:pPr>
        <w:rPr>
          <w:rFonts w:ascii="Times New Roman" w:hAnsi="Times New Roman" w:cs="Times New Roman"/>
        </w:rPr>
      </w:pPr>
      <w:r w:rsidRPr="009137F8">
        <w:rPr>
          <w:rFonts w:ascii="Times New Roman" w:hAnsi="Times New Roman" w:cs="Times New Roman"/>
        </w:rPr>
        <w:t xml:space="preserve">7. Zamawiający przekazuje link do postępowania oraz ID postępowania jako </w:t>
      </w:r>
      <w:r w:rsidR="0074290A" w:rsidRPr="009137F8">
        <w:rPr>
          <w:rFonts w:ascii="Times New Roman" w:hAnsi="Times New Roman" w:cs="Times New Roman"/>
        </w:rPr>
        <w:t>załącznik do niniejszej SWZ</w:t>
      </w:r>
      <w:r w:rsidRPr="009137F8">
        <w:rPr>
          <w:rFonts w:ascii="Times New Roman" w:hAnsi="Times New Roman" w:cs="Times New Roman"/>
        </w:rPr>
        <w:t>. Dane postępowanie można wyszukać również na Liście  wszystkich postępowań w miniPortalu klikając wcześniej opcję „Dla Wykonawców” lub ze strony głównej z zakładki Postępowania.</w:t>
      </w:r>
    </w:p>
    <w:p w:rsidR="00165AD3" w:rsidRPr="009137F8" w:rsidRDefault="00120D24" w:rsidP="000332FF">
      <w:pPr>
        <w:rPr>
          <w:rFonts w:ascii="Times New Roman" w:hAnsi="Times New Roman" w:cs="Times New Roman"/>
        </w:rPr>
      </w:pPr>
      <w:r w:rsidRPr="009137F8">
        <w:rPr>
          <w:rFonts w:ascii="Times New Roman" w:hAnsi="Times New Roman" w:cs="Times New Roman"/>
        </w:rPr>
        <w:t xml:space="preserve"> II. Złożenie oferty</w:t>
      </w:r>
    </w:p>
    <w:p w:rsidR="00165AD3" w:rsidRPr="009137F8" w:rsidRDefault="000332FF" w:rsidP="000332FF">
      <w:pPr>
        <w:rPr>
          <w:rFonts w:ascii="Times New Roman" w:hAnsi="Times New Roman" w:cs="Times New Roman"/>
        </w:rPr>
      </w:pPr>
      <w:r w:rsidRPr="009137F8">
        <w:rPr>
          <w:rFonts w:ascii="Times New Roman" w:hAnsi="Times New Roman" w:cs="Times New Roman"/>
        </w:rPr>
        <w:t>1. Wykonawc</w:t>
      </w:r>
      <w:r w:rsidR="00120D24" w:rsidRPr="009137F8">
        <w:rPr>
          <w:rFonts w:ascii="Times New Roman" w:hAnsi="Times New Roman" w:cs="Times New Roman"/>
        </w:rPr>
        <w:t xml:space="preserve">a składa ofertę, </w:t>
      </w:r>
      <w:r w:rsidRPr="009137F8">
        <w:rPr>
          <w:rFonts w:ascii="Times New Roman" w:hAnsi="Times New Roman" w:cs="Times New Roman"/>
        </w:rPr>
        <w:t xml:space="preserve"> za pośrednictwem „Formularza do złożenia, zmian</w:t>
      </w:r>
      <w:r w:rsidR="00120D24" w:rsidRPr="009137F8">
        <w:rPr>
          <w:rFonts w:ascii="Times New Roman" w:hAnsi="Times New Roman" w:cs="Times New Roman"/>
        </w:rPr>
        <w:t xml:space="preserve">y, wycofania oferty </w:t>
      </w:r>
      <w:r w:rsidRPr="009137F8">
        <w:rPr>
          <w:rFonts w:ascii="Times New Roman" w:hAnsi="Times New Roman" w:cs="Times New Roman"/>
        </w:rPr>
        <w:t>dostępnego na ePUAP i udostępnionego również na miniPortalu. Funkcjonalność do zaszyfrowania oferty przez Wykonawcę jest dostępna dla wykonawców na miniPortalu, w szczegółach danego postępowa</w:t>
      </w:r>
      <w:r w:rsidR="00120D24" w:rsidRPr="009137F8">
        <w:rPr>
          <w:rFonts w:ascii="Times New Roman" w:hAnsi="Times New Roman" w:cs="Times New Roman"/>
        </w:rPr>
        <w:t xml:space="preserve">nia. W formularzu oferty </w:t>
      </w:r>
      <w:r w:rsidRPr="009137F8">
        <w:rPr>
          <w:rFonts w:ascii="Times New Roman" w:hAnsi="Times New Roman" w:cs="Times New Roman"/>
        </w:rPr>
        <w:t xml:space="preserve">Wykonawca zobowiązany jest podać adres skrzynki ePUAP, na którym prowadzona będzie korespondencja związana z postępowaniem. </w:t>
      </w:r>
    </w:p>
    <w:p w:rsidR="00165AD3" w:rsidRPr="009137F8" w:rsidRDefault="00F84296" w:rsidP="000332FF">
      <w:pPr>
        <w:rPr>
          <w:rFonts w:ascii="Times New Roman" w:hAnsi="Times New Roman" w:cs="Times New Roman"/>
        </w:rPr>
      </w:pPr>
      <w:r w:rsidRPr="009137F8">
        <w:rPr>
          <w:rFonts w:ascii="Times New Roman" w:hAnsi="Times New Roman" w:cs="Times New Roman"/>
        </w:rPr>
        <w:t>2. Ofertę</w:t>
      </w:r>
      <w:r w:rsidR="000332FF" w:rsidRPr="009137F8">
        <w:rPr>
          <w:rFonts w:ascii="Times New Roman" w:hAnsi="Times New Roman" w:cs="Times New Roman"/>
        </w:rPr>
        <w:t xml:space="preserve"> należy sporządzić w języku polskim.</w:t>
      </w:r>
    </w:p>
    <w:p w:rsidR="00165AD3" w:rsidRPr="009137F8" w:rsidRDefault="008A6B1A" w:rsidP="000332FF">
      <w:pPr>
        <w:rPr>
          <w:rFonts w:ascii="Times New Roman" w:hAnsi="Times New Roman" w:cs="Times New Roman"/>
        </w:rPr>
      </w:pPr>
      <w:r w:rsidRPr="009137F8">
        <w:rPr>
          <w:rFonts w:ascii="Times New Roman" w:hAnsi="Times New Roman" w:cs="Times New Roman"/>
        </w:rPr>
        <w:t xml:space="preserve"> 3. Ofertę, </w:t>
      </w:r>
      <w:r w:rsidR="000332FF" w:rsidRPr="009137F8">
        <w:rPr>
          <w:rFonts w:ascii="Times New Roman" w:hAnsi="Times New Roman" w:cs="Times New Roman"/>
        </w:rPr>
        <w:t xml:space="preserve"> składa się, pod rygorem nieważności, w formie elektronicznej lub w postaci elektronicznej opatrzonej podpisem zaufanym lub podpisem osobistym</w:t>
      </w:r>
      <w:r w:rsidRPr="009137F8">
        <w:rPr>
          <w:rFonts w:ascii="Times New Roman" w:hAnsi="Times New Roman" w:cs="Times New Roman"/>
        </w:rPr>
        <w:t>.</w:t>
      </w:r>
    </w:p>
    <w:p w:rsidR="00165AD3" w:rsidRPr="009137F8" w:rsidRDefault="000332FF" w:rsidP="000332FF">
      <w:pPr>
        <w:rPr>
          <w:rFonts w:ascii="Times New Roman" w:hAnsi="Times New Roman" w:cs="Times New Roman"/>
        </w:rPr>
      </w:pPr>
      <w:r w:rsidRPr="009137F8">
        <w:rPr>
          <w:rFonts w:ascii="Times New Roman" w:hAnsi="Times New Roman" w:cs="Times New Roman"/>
        </w:rPr>
        <w:t xml:space="preserve"> 4</w:t>
      </w:r>
      <w:r w:rsidR="00676FDC" w:rsidRPr="009137F8">
        <w:rPr>
          <w:rFonts w:ascii="Times New Roman" w:hAnsi="Times New Roman" w:cs="Times New Roman"/>
        </w:rPr>
        <w:t>. Sposób złożenia oferty</w:t>
      </w:r>
      <w:r w:rsidRPr="009137F8">
        <w:rPr>
          <w:rFonts w:ascii="Times New Roman" w:hAnsi="Times New Roman" w:cs="Times New Roman"/>
        </w:rPr>
        <w:t xml:space="preserve">, w tym zaszyfrowania oferty opisany został w „Instrukcji użytkownika”, dostępnej na stronie: </w:t>
      </w:r>
      <w:hyperlink r:id="rId13" w:history="1">
        <w:r w:rsidR="00165AD3" w:rsidRPr="009137F8">
          <w:rPr>
            <w:rStyle w:val="Hipercze"/>
            <w:rFonts w:ascii="Times New Roman" w:hAnsi="Times New Roman" w:cs="Times New Roman"/>
          </w:rPr>
          <w:t>https://miniportal.uzp.gov.pl/</w:t>
        </w:r>
      </w:hyperlink>
      <w:r w:rsidRPr="009137F8">
        <w:rPr>
          <w:rFonts w:ascii="Times New Roman" w:hAnsi="Times New Roman" w:cs="Times New Roman"/>
        </w:rPr>
        <w:t xml:space="preserve"> </w:t>
      </w:r>
    </w:p>
    <w:p w:rsidR="00165AD3" w:rsidRPr="009137F8" w:rsidRDefault="000332FF" w:rsidP="000332FF">
      <w:pPr>
        <w:rPr>
          <w:rFonts w:ascii="Times New Roman" w:hAnsi="Times New Roman" w:cs="Times New Roman"/>
        </w:rPr>
      </w:pPr>
      <w:r w:rsidRPr="009137F8">
        <w:rPr>
          <w:rFonts w:ascii="Times New Roman" w:hAnsi="Times New Roman" w:cs="Times New Roman"/>
        </w:rPr>
        <w:t xml:space="preserve">5. 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w:t>
      </w:r>
      <w:r w:rsidRPr="009137F8">
        <w:rPr>
          <w:rFonts w:ascii="Times New Roman" w:hAnsi="Times New Roman" w:cs="Times New Roman"/>
        </w:rPr>
        <w:lastRenderedPageBreak/>
        <w:t xml:space="preserve">oznaczonym pliku, wraz z jednoczesnym zaznaczeniem polecenia „Załącznik stanowiący tajemnicę przedsiębiorstwa” a następnie wraz z plikami stanowiącymi jawną część należy ten plik zaszyfrować. </w:t>
      </w:r>
    </w:p>
    <w:p w:rsidR="00165AD3" w:rsidRPr="009137F8" w:rsidRDefault="002110C2" w:rsidP="000332FF">
      <w:pPr>
        <w:rPr>
          <w:rFonts w:ascii="Times New Roman" w:hAnsi="Times New Roman" w:cs="Times New Roman"/>
        </w:rPr>
      </w:pPr>
      <w:r w:rsidRPr="009137F8">
        <w:rPr>
          <w:rFonts w:ascii="Times New Roman" w:hAnsi="Times New Roman" w:cs="Times New Roman"/>
        </w:rPr>
        <w:t>6. Do oferty</w:t>
      </w:r>
      <w:r w:rsidR="000332FF" w:rsidRPr="009137F8">
        <w:rPr>
          <w:rFonts w:ascii="Times New Roman" w:hAnsi="Times New Roman" w:cs="Times New Roman"/>
        </w:rPr>
        <w:t xml:space="preserve"> należy dołączyć należy dołączyć oświadczenie o niepodleganiu wykluczeniu, spełnianiu warunków udziału w postępowaniu lub kryteriów selekcji, </w:t>
      </w:r>
      <w:r w:rsidRPr="009137F8">
        <w:rPr>
          <w:rFonts w:ascii="Times New Roman" w:hAnsi="Times New Roman" w:cs="Times New Roman"/>
        </w:rPr>
        <w:t xml:space="preserve">w zakresie wskazanym w SWZ </w:t>
      </w:r>
      <w:r w:rsidR="000332FF" w:rsidRPr="009137F8">
        <w:rPr>
          <w:rFonts w:ascii="Times New Roman" w:hAnsi="Times New Roman" w:cs="Times New Roman"/>
        </w:rPr>
        <w:t xml:space="preserve"> w formie elektronicznej lub w postaci elektronicznej opatrzonej podpisem  zaufanym lub podpisem osobistym, a następnie zaszyfrować wraz z plikami stanowiącymi ofertę.</w:t>
      </w:r>
    </w:p>
    <w:p w:rsidR="002110C2" w:rsidRPr="009137F8" w:rsidRDefault="000332FF" w:rsidP="000332FF">
      <w:pPr>
        <w:rPr>
          <w:rFonts w:ascii="Times New Roman" w:hAnsi="Times New Roman" w:cs="Times New Roman"/>
        </w:rPr>
      </w:pPr>
      <w:r w:rsidRPr="009137F8">
        <w:rPr>
          <w:rFonts w:ascii="Times New Roman" w:hAnsi="Times New Roman" w:cs="Times New Roman"/>
        </w:rPr>
        <w:t xml:space="preserve"> 7. Oferta może być złożona tylko do upływu terminu </w:t>
      </w:r>
      <w:r w:rsidR="002110C2" w:rsidRPr="009137F8">
        <w:rPr>
          <w:rFonts w:ascii="Times New Roman" w:hAnsi="Times New Roman" w:cs="Times New Roman"/>
        </w:rPr>
        <w:t>składania ofert.</w:t>
      </w:r>
    </w:p>
    <w:p w:rsidR="002110C2" w:rsidRPr="009137F8" w:rsidRDefault="002110C2" w:rsidP="000332FF">
      <w:pPr>
        <w:rPr>
          <w:rFonts w:ascii="Times New Roman" w:hAnsi="Times New Roman" w:cs="Times New Roman"/>
        </w:rPr>
      </w:pPr>
      <w:r w:rsidRPr="009137F8">
        <w:rPr>
          <w:rFonts w:ascii="Times New Roman" w:hAnsi="Times New Roman" w:cs="Times New Roman"/>
        </w:rPr>
        <w:t>8.</w:t>
      </w:r>
      <w:r w:rsidR="000332FF" w:rsidRPr="009137F8">
        <w:rPr>
          <w:rFonts w:ascii="Times New Roman" w:hAnsi="Times New Roman" w:cs="Times New Roman"/>
        </w:rPr>
        <w:t>Wykonawca może przed upływem terminu do składania ofert wycofać ofertę za pośrednictwem „Formularza do złożenia, zmian</w:t>
      </w:r>
      <w:r w:rsidR="00676FDC" w:rsidRPr="009137F8">
        <w:rPr>
          <w:rFonts w:ascii="Times New Roman" w:hAnsi="Times New Roman" w:cs="Times New Roman"/>
        </w:rPr>
        <w:t xml:space="preserve">y, wycofania oferty </w:t>
      </w:r>
      <w:r w:rsidR="000332FF" w:rsidRPr="009137F8">
        <w:rPr>
          <w:rFonts w:ascii="Times New Roman" w:hAnsi="Times New Roman" w:cs="Times New Roman"/>
        </w:rPr>
        <w:t xml:space="preserve">dostępnego na ePUAP i udostępnionego również na miniPortalu. Sposób wycofania oferty został opisany w „Instrukcji użytkownika” dostępnej na miniPortalu </w:t>
      </w:r>
    </w:p>
    <w:p w:rsidR="00165AD3" w:rsidRPr="009137F8" w:rsidRDefault="000332FF" w:rsidP="000332FF">
      <w:pPr>
        <w:rPr>
          <w:rFonts w:ascii="Times New Roman" w:hAnsi="Times New Roman" w:cs="Times New Roman"/>
        </w:rPr>
      </w:pPr>
      <w:r w:rsidRPr="009137F8">
        <w:rPr>
          <w:rFonts w:ascii="Times New Roman" w:hAnsi="Times New Roman" w:cs="Times New Roman"/>
        </w:rPr>
        <w:t>9. Wykonawca po upływie terminu do składania ofert nie może skutecznie dokonać zmiany ani wycofać złożonej oferty.</w:t>
      </w:r>
    </w:p>
    <w:p w:rsidR="002110C2" w:rsidRPr="009137F8" w:rsidRDefault="000332FF" w:rsidP="000332FF">
      <w:pPr>
        <w:rPr>
          <w:rFonts w:ascii="Times New Roman" w:hAnsi="Times New Roman" w:cs="Times New Roman"/>
        </w:rPr>
      </w:pPr>
      <w:r w:rsidRPr="009137F8">
        <w:rPr>
          <w:rFonts w:ascii="Times New Roman" w:hAnsi="Times New Roman" w:cs="Times New Roman"/>
        </w:rPr>
        <w:t xml:space="preserve"> III. Sposób komunikowania się Zamawiającego z Wykonawcami (nie dotyczy skła</w:t>
      </w:r>
      <w:r w:rsidR="00676FDC" w:rsidRPr="009137F8">
        <w:rPr>
          <w:rFonts w:ascii="Times New Roman" w:hAnsi="Times New Roman" w:cs="Times New Roman"/>
        </w:rPr>
        <w:t xml:space="preserve">dania ofert </w:t>
      </w:r>
      <w:r w:rsidRPr="009137F8">
        <w:rPr>
          <w:rFonts w:ascii="Times New Roman" w:hAnsi="Times New Roman" w:cs="Times New Roman"/>
        </w:rPr>
        <w:t xml:space="preserve">) </w:t>
      </w:r>
    </w:p>
    <w:p w:rsidR="002110C2" w:rsidRPr="009137F8" w:rsidRDefault="000332FF" w:rsidP="000332FF">
      <w:pPr>
        <w:rPr>
          <w:rFonts w:ascii="Times New Roman" w:hAnsi="Times New Roman" w:cs="Times New Roman"/>
        </w:rPr>
      </w:pPr>
      <w:r w:rsidRPr="009137F8">
        <w:rPr>
          <w:rFonts w:ascii="Times New Roman" w:hAnsi="Times New Roman" w:cs="Times New Roman"/>
        </w:rPr>
        <w:t>1. W postępowaniu o udzielenie zamówienia komunikacja pomiędzy Zamawiającym a Wykonawcami w szczególności składanie oświadczeń, wniosków (innych niż wskazanych w pkt II), zawiadomień oraz przekazywanie informacji odbywa się elektronicznie za pośrednictwem dedykowanego formularza: „Formularz do komunikacji” dostępnego na ePUAP oraz udostępnionego przez miniPortal.</w:t>
      </w:r>
      <w:r w:rsidR="00272B41" w:rsidRPr="009137F8">
        <w:rPr>
          <w:rFonts w:ascii="Times New Roman" w:hAnsi="Times New Roman" w:cs="Times New Roman"/>
        </w:rPr>
        <w:t xml:space="preserve"> </w:t>
      </w:r>
      <w:r w:rsidRPr="009137F8">
        <w:rPr>
          <w:rFonts w:ascii="Times New Roman" w:hAnsi="Times New Roman" w:cs="Times New Roman"/>
        </w:rPr>
        <w:t xml:space="preserve">We wszelkiej korespondencji związanej z niniejszym postępowaniem Zamawiający i Wykonawcy posługują się numerem ogłoszenia (BZP, TED lub ID postępowania). </w:t>
      </w:r>
    </w:p>
    <w:p w:rsidR="002110C2" w:rsidRPr="009137F8" w:rsidRDefault="000332FF" w:rsidP="000332FF">
      <w:pPr>
        <w:rPr>
          <w:rFonts w:ascii="Times New Roman" w:hAnsi="Times New Roman" w:cs="Times New Roman"/>
        </w:rPr>
      </w:pPr>
      <w:r w:rsidRPr="009137F8">
        <w:rPr>
          <w:rFonts w:ascii="Times New Roman" w:hAnsi="Times New Roman" w:cs="Times New Roman"/>
        </w:rPr>
        <w:t>2. Zamawiający może również komunikować się z Wykonawcami za pomocą poczty elek</w:t>
      </w:r>
      <w:r w:rsidR="002110C2" w:rsidRPr="009137F8">
        <w:rPr>
          <w:rFonts w:ascii="Times New Roman" w:hAnsi="Times New Roman" w:cs="Times New Roman"/>
        </w:rPr>
        <w:t xml:space="preserve">tronicznej, email  </w:t>
      </w:r>
      <w:hyperlink r:id="rId14" w:history="1">
        <w:r w:rsidR="002110C2" w:rsidRPr="009137F8">
          <w:rPr>
            <w:rStyle w:val="Hipercze"/>
            <w:rFonts w:ascii="Times New Roman" w:hAnsi="Times New Roman" w:cs="Times New Roman"/>
          </w:rPr>
          <w:t>m.rzeszutek@szprotawa-um.pl</w:t>
        </w:r>
      </w:hyperlink>
    </w:p>
    <w:p w:rsidR="00165AD3" w:rsidRPr="009137F8" w:rsidRDefault="000332FF" w:rsidP="000332FF">
      <w:pPr>
        <w:rPr>
          <w:rFonts w:ascii="Times New Roman" w:hAnsi="Times New Roman" w:cs="Times New Roman"/>
        </w:rPr>
      </w:pPr>
      <w:r w:rsidRPr="009137F8">
        <w:rPr>
          <w:rFonts w:ascii="Times New Roman" w:hAnsi="Times New Roman" w:cs="Times New Roman"/>
        </w:rPr>
        <w:t>3. Dokumenty elektroniczne, składane są przez Wykonawcę za pośrednictwem „Formularza do komunikacji” jako załączniki. Zamawiający dopuszcza również możliwość składania dokumentów elektronicznych za pomocą poczty elektronicznej, na wskazany w pkt 2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2110C2" w:rsidRPr="009137F8" w:rsidRDefault="000332FF" w:rsidP="000332FF">
      <w:pPr>
        <w:rPr>
          <w:rFonts w:ascii="Times New Roman" w:hAnsi="Times New Roman" w:cs="Times New Roman"/>
        </w:rPr>
      </w:pPr>
      <w:r w:rsidRPr="009137F8">
        <w:rPr>
          <w:rFonts w:ascii="Times New Roman" w:hAnsi="Times New Roman" w:cs="Times New Roman"/>
        </w:rPr>
        <w:t xml:space="preserve"> IV. </w:t>
      </w:r>
      <w:r w:rsidR="00AD5BFA" w:rsidRPr="009137F8">
        <w:rPr>
          <w:rFonts w:ascii="Times New Roman" w:hAnsi="Times New Roman" w:cs="Times New Roman"/>
        </w:rPr>
        <w:t xml:space="preserve"> Procedura o</w:t>
      </w:r>
      <w:r w:rsidRPr="009137F8">
        <w:rPr>
          <w:rFonts w:ascii="Times New Roman" w:hAnsi="Times New Roman" w:cs="Times New Roman"/>
        </w:rPr>
        <w:t xml:space="preserve">twarcie ofert; </w:t>
      </w:r>
    </w:p>
    <w:p w:rsidR="002110C2" w:rsidRPr="009137F8" w:rsidRDefault="00AD5BFA" w:rsidP="000332FF">
      <w:pPr>
        <w:rPr>
          <w:rFonts w:ascii="Times New Roman" w:hAnsi="Times New Roman" w:cs="Times New Roman"/>
        </w:rPr>
      </w:pPr>
      <w:r w:rsidRPr="009137F8">
        <w:rPr>
          <w:rFonts w:ascii="Times New Roman" w:hAnsi="Times New Roman" w:cs="Times New Roman"/>
        </w:rPr>
        <w:t>1</w:t>
      </w:r>
      <w:r w:rsidR="000332FF" w:rsidRPr="009137F8">
        <w:rPr>
          <w:rFonts w:ascii="Times New Roman" w:hAnsi="Times New Roman" w:cs="Times New Roman"/>
        </w:rPr>
        <w:t xml:space="preserve">. </w:t>
      </w:r>
      <w:r w:rsidR="001F5CA3" w:rsidRPr="009137F8">
        <w:rPr>
          <w:rFonts w:ascii="Times New Roman" w:hAnsi="Times New Roman" w:cs="Times New Roman"/>
        </w:rPr>
        <w:t xml:space="preserve"> Zamawiający nie przewiduje publicznego otwarcia ofert. </w:t>
      </w:r>
      <w:r w:rsidR="000332FF" w:rsidRPr="009137F8">
        <w:rPr>
          <w:rFonts w:ascii="Times New Roman" w:hAnsi="Times New Roman" w:cs="Times New Roman"/>
        </w:rPr>
        <w:t xml:space="preserve">Otwarcie ofert następuje poprzez użycie mechanizmu do odszyfrowania ofert dostępnego po zalogowaniu w zakładce Deszyfrowanie na miniPortalu i następuje poprzez wskazanie pliku do odszyfrowania. </w:t>
      </w:r>
    </w:p>
    <w:p w:rsidR="000332FF" w:rsidRPr="009137F8" w:rsidRDefault="00AD5BFA" w:rsidP="000332FF">
      <w:pPr>
        <w:rPr>
          <w:rFonts w:ascii="Times New Roman" w:hAnsi="Times New Roman" w:cs="Times New Roman"/>
        </w:rPr>
      </w:pPr>
      <w:r w:rsidRPr="009137F8">
        <w:rPr>
          <w:rFonts w:ascii="Times New Roman" w:hAnsi="Times New Roman" w:cs="Times New Roman"/>
        </w:rPr>
        <w:t>2</w:t>
      </w:r>
      <w:r w:rsidR="000332FF" w:rsidRPr="009137F8">
        <w:rPr>
          <w:rFonts w:ascii="Times New Roman" w:hAnsi="Times New Roman" w:cs="Times New Roman"/>
        </w:rPr>
        <w:t xml:space="preserve">. Niezwłocznie po otwarciu ofert </w:t>
      </w:r>
      <w:r w:rsidR="00AA0E6F" w:rsidRPr="009137F8">
        <w:rPr>
          <w:rFonts w:ascii="Times New Roman" w:hAnsi="Times New Roman" w:cs="Times New Roman"/>
        </w:rPr>
        <w:t xml:space="preserve"> </w:t>
      </w:r>
      <w:r w:rsidR="000332FF" w:rsidRPr="009137F8">
        <w:rPr>
          <w:rFonts w:ascii="Times New Roman" w:hAnsi="Times New Roman" w:cs="Times New Roman"/>
        </w:rPr>
        <w:t>Zamawiający udostępni na stronie internetowej prowadzonego</w:t>
      </w:r>
      <w:r w:rsidR="002110C2" w:rsidRPr="009137F8">
        <w:rPr>
          <w:rFonts w:ascii="Times New Roman" w:hAnsi="Times New Roman" w:cs="Times New Roman"/>
        </w:rPr>
        <w:t xml:space="preserve"> postępowania informacje o: </w:t>
      </w:r>
      <w:r w:rsidR="000332FF" w:rsidRPr="009137F8">
        <w:rPr>
          <w:rFonts w:ascii="Times New Roman" w:hAnsi="Times New Roman" w:cs="Times New Roman"/>
        </w:rPr>
        <w:t>nazwach albo imionach i nazwiskach oraz siedzibach lub miejscach prowadzonej działalności gospodarczej albo miejscach zamieszkania wykonawców, których oferty zostały otwart</w:t>
      </w:r>
      <w:r w:rsidR="002110C2" w:rsidRPr="009137F8">
        <w:rPr>
          <w:rFonts w:ascii="Times New Roman" w:hAnsi="Times New Roman" w:cs="Times New Roman"/>
        </w:rPr>
        <w:t xml:space="preserve">e; </w:t>
      </w:r>
      <w:r w:rsidR="000332FF" w:rsidRPr="009137F8">
        <w:rPr>
          <w:rFonts w:ascii="Times New Roman" w:hAnsi="Times New Roman" w:cs="Times New Roman"/>
        </w:rPr>
        <w:t xml:space="preserve"> cenach lub kosztach zawartych w ofertach.</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lastRenderedPageBreak/>
        <w:t xml:space="preserve">8. Termin związania ofertą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8.1. </w:t>
      </w:r>
      <w:r w:rsidRPr="009137F8">
        <w:rPr>
          <w:rFonts w:ascii="Times New Roman" w:hAnsi="Times New Roman" w:cs="Times New Roman"/>
        </w:rPr>
        <w:t xml:space="preserve">Wykonawca jest związany ofertą od dnia upływu </w:t>
      </w:r>
      <w:r w:rsidR="00F4501C" w:rsidRPr="009137F8">
        <w:rPr>
          <w:rFonts w:ascii="Times New Roman" w:hAnsi="Times New Roman" w:cs="Times New Roman"/>
        </w:rPr>
        <w:t xml:space="preserve">terminu składania ofert </w:t>
      </w:r>
      <w:r w:rsidR="00F4501C" w:rsidRPr="009137F8">
        <w:rPr>
          <w:rFonts w:ascii="Times New Roman" w:hAnsi="Times New Roman" w:cs="Times New Roman"/>
          <w:b/>
        </w:rPr>
        <w:t>-30 dni</w:t>
      </w:r>
      <w:r w:rsidRPr="009137F8">
        <w:rPr>
          <w:rFonts w:ascii="Times New Roman" w:hAnsi="Times New Roman" w:cs="Times New Roman"/>
          <w:b/>
          <w:bCs/>
        </w:rPr>
        <w:t xml:space="preserve">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8.2. </w:t>
      </w:r>
      <w:r w:rsidRPr="009137F8">
        <w:rPr>
          <w:rFonts w:ascii="Times New Roman" w:hAnsi="Times New Roman" w:cs="Times New Roman"/>
        </w:rPr>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8.3. </w:t>
      </w:r>
      <w:r w:rsidRPr="009137F8">
        <w:rPr>
          <w:rFonts w:ascii="Times New Roman" w:hAnsi="Times New Roman" w:cs="Times New Roman"/>
        </w:rPr>
        <w:t xml:space="preserve">Przedłużenie terminu związania ofertą, o którym mowa w pkt 8.2., wymaga złożenia przez Wykonawcę pisemnego oświadczenia o wyrażeniu zgody na przedłużenie terminu związania oferta. </w:t>
      </w:r>
    </w:p>
    <w:p w:rsidR="002D448C" w:rsidRPr="009137F8" w:rsidRDefault="002D448C" w:rsidP="000332FF">
      <w:pPr>
        <w:rPr>
          <w:rFonts w:ascii="Times New Roman" w:hAnsi="Times New Roman" w:cs="Times New Roman"/>
          <w:b/>
          <w:bCs/>
        </w:rPr>
      </w:pP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9. Opis sposobu przygotowania oferty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9.1. </w:t>
      </w:r>
      <w:r w:rsidRPr="009137F8">
        <w:rPr>
          <w:rFonts w:ascii="Times New Roman" w:hAnsi="Times New Roman" w:cs="Times New Roman"/>
        </w:rPr>
        <w:t xml:space="preserve">Każdy z wykonawców może złożyć tylko jedną ofertę. Złożenie większej liczby ofert lub oferty zawierającej propozycje wariantowe spowoduje podlegać będzie odrzuceniu.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9.2. </w:t>
      </w:r>
      <w:r w:rsidRPr="009137F8">
        <w:rPr>
          <w:rFonts w:ascii="Times New Roman" w:hAnsi="Times New Roman" w:cs="Times New Roman"/>
        </w:rPr>
        <w:t xml:space="preserve">Oferta powinna być: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a) sporządzona na podstawie załączników niniejszej SWZ w języku polskim, </w:t>
      </w:r>
    </w:p>
    <w:p w:rsidR="000332FF" w:rsidRPr="009137F8" w:rsidRDefault="000332FF" w:rsidP="000332FF">
      <w:pPr>
        <w:rPr>
          <w:rFonts w:ascii="Times New Roman" w:hAnsi="Times New Roman" w:cs="Times New Roman"/>
        </w:rPr>
      </w:pPr>
      <w:r w:rsidRPr="009137F8">
        <w:rPr>
          <w:rFonts w:ascii="Times New Roman" w:hAnsi="Times New Roman" w:cs="Times New Roman"/>
        </w:rPr>
        <w:t>b) złożona przy użyciu środków kom</w:t>
      </w:r>
      <w:r w:rsidR="00666621" w:rsidRPr="009137F8">
        <w:rPr>
          <w:rFonts w:ascii="Times New Roman" w:hAnsi="Times New Roman" w:cs="Times New Roman"/>
        </w:rPr>
        <w:t>unikacji elektronicznej  opisanych w  punkcie 7 SWZ</w:t>
      </w:r>
      <w:r w:rsidRPr="009137F8">
        <w:rPr>
          <w:rFonts w:ascii="Times New Roman" w:hAnsi="Times New Roman" w:cs="Times New Roman"/>
        </w:rPr>
        <w:t xml:space="preserve">,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c) podpisana kwalifikowanym podpisem elektronicznym lub podpisem zaufanym lub podpisem osobistym przez osobę/osoby upoważnioną/upoważnione. </w:t>
      </w:r>
    </w:p>
    <w:p w:rsidR="000332FF" w:rsidRPr="009137F8" w:rsidRDefault="005A46EF" w:rsidP="000332FF">
      <w:pPr>
        <w:rPr>
          <w:rFonts w:ascii="Times New Roman" w:hAnsi="Times New Roman" w:cs="Times New Roman"/>
        </w:rPr>
      </w:pPr>
      <w:r w:rsidRPr="009137F8">
        <w:rPr>
          <w:rFonts w:ascii="Times New Roman" w:hAnsi="Times New Roman" w:cs="Times New Roman"/>
          <w:b/>
          <w:bCs/>
        </w:rPr>
        <w:t>9.3</w:t>
      </w:r>
      <w:r w:rsidR="000332FF" w:rsidRPr="009137F8">
        <w:rPr>
          <w:rFonts w:ascii="Times New Roman" w:hAnsi="Times New Roman" w:cs="Times New Roman"/>
          <w:b/>
          <w:bCs/>
        </w:rPr>
        <w:t xml:space="preserve">. </w:t>
      </w:r>
      <w:r w:rsidR="000332FF" w:rsidRPr="009137F8">
        <w:rPr>
          <w:rFonts w:ascii="Times New Roman" w:hAnsi="Times New Roman" w:cs="Times New Roman"/>
        </w:rPr>
        <w:t xml:space="preserve">Ceny oferty muszą zawierać wszystkie koszty, jakie musi ponieść wykonawca, aby zrealizować zamówienie z najwyższą starannością oraz ewentualne rabaty. </w:t>
      </w:r>
    </w:p>
    <w:p w:rsidR="000332FF" w:rsidRPr="009137F8" w:rsidRDefault="005A46EF" w:rsidP="000332FF">
      <w:pPr>
        <w:rPr>
          <w:rFonts w:ascii="Times New Roman" w:hAnsi="Times New Roman" w:cs="Times New Roman"/>
        </w:rPr>
      </w:pPr>
      <w:r w:rsidRPr="009137F8">
        <w:rPr>
          <w:rFonts w:ascii="Times New Roman" w:hAnsi="Times New Roman" w:cs="Times New Roman"/>
          <w:b/>
          <w:bCs/>
        </w:rPr>
        <w:t>9.4</w:t>
      </w:r>
      <w:r w:rsidR="000332FF" w:rsidRPr="009137F8">
        <w:rPr>
          <w:rFonts w:ascii="Times New Roman" w:hAnsi="Times New Roman" w:cs="Times New Roman"/>
          <w:b/>
          <w:bCs/>
        </w:rPr>
        <w:t xml:space="preserve">. </w:t>
      </w:r>
      <w:r w:rsidR="000332FF" w:rsidRPr="009137F8">
        <w:rPr>
          <w:rFonts w:ascii="Times New Roman" w:hAnsi="Times New Roman" w:cs="Times New Roman"/>
        </w:rPr>
        <w:t xml:space="preserve">Dokumenty i oświadczenia składane przez wykonawcę powinny być w języku polskim. W przypadku załączenia dokumentów sporządzonych w innym języku niż dopuszczony, wykonawca zobowiązany jest załączyć tłumaczenie na język polski. </w:t>
      </w:r>
    </w:p>
    <w:p w:rsidR="000332FF" w:rsidRPr="009137F8" w:rsidRDefault="005A46EF" w:rsidP="000332FF">
      <w:pPr>
        <w:rPr>
          <w:rFonts w:ascii="Times New Roman" w:hAnsi="Times New Roman" w:cs="Times New Roman"/>
        </w:rPr>
      </w:pPr>
      <w:r w:rsidRPr="009137F8">
        <w:rPr>
          <w:rFonts w:ascii="Times New Roman" w:hAnsi="Times New Roman" w:cs="Times New Roman"/>
          <w:b/>
          <w:bCs/>
        </w:rPr>
        <w:t>9.5</w:t>
      </w:r>
      <w:r w:rsidR="000332FF" w:rsidRPr="009137F8">
        <w:rPr>
          <w:rFonts w:ascii="Times New Roman" w:hAnsi="Times New Roman" w:cs="Times New Roman"/>
          <w:b/>
          <w:bCs/>
        </w:rPr>
        <w:t xml:space="preserve">. </w:t>
      </w:r>
      <w:r w:rsidR="000332FF" w:rsidRPr="009137F8">
        <w:rPr>
          <w:rFonts w:ascii="Times New Roman" w:hAnsi="Times New Roman" w:cs="Times New Roman"/>
        </w:rPr>
        <w:t xml:space="preserve">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 </w:t>
      </w:r>
    </w:p>
    <w:p w:rsidR="000332FF" w:rsidRPr="009137F8" w:rsidRDefault="005A46EF" w:rsidP="000332FF">
      <w:pPr>
        <w:rPr>
          <w:rFonts w:ascii="Times New Roman" w:hAnsi="Times New Roman" w:cs="Times New Roman"/>
        </w:rPr>
      </w:pPr>
      <w:r w:rsidRPr="009137F8">
        <w:rPr>
          <w:rFonts w:ascii="Times New Roman" w:hAnsi="Times New Roman" w:cs="Times New Roman"/>
          <w:b/>
          <w:bCs/>
        </w:rPr>
        <w:t>9.6</w:t>
      </w:r>
      <w:r w:rsidR="000332FF" w:rsidRPr="009137F8">
        <w:rPr>
          <w:rFonts w:ascii="Times New Roman" w:hAnsi="Times New Roman" w:cs="Times New Roman"/>
          <w:b/>
          <w:bCs/>
        </w:rPr>
        <w:t xml:space="preserve">. </w:t>
      </w:r>
      <w:r w:rsidR="000332FF" w:rsidRPr="009137F8">
        <w:rPr>
          <w:rFonts w:ascii="Times New Roman" w:hAnsi="Times New Roman" w:cs="Times New Roma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rsidR="000332FF" w:rsidRPr="009137F8" w:rsidRDefault="005A46EF" w:rsidP="000332FF">
      <w:pPr>
        <w:rPr>
          <w:rFonts w:ascii="Times New Roman" w:hAnsi="Times New Roman" w:cs="Times New Roman"/>
        </w:rPr>
      </w:pPr>
      <w:r w:rsidRPr="009137F8">
        <w:rPr>
          <w:rFonts w:ascii="Times New Roman" w:hAnsi="Times New Roman" w:cs="Times New Roman"/>
          <w:b/>
          <w:bCs/>
        </w:rPr>
        <w:t>9.7</w:t>
      </w:r>
      <w:r w:rsidR="000332FF" w:rsidRPr="009137F8">
        <w:rPr>
          <w:rFonts w:ascii="Times New Roman" w:hAnsi="Times New Roman" w:cs="Times New Roman"/>
          <w:b/>
          <w:bCs/>
        </w:rPr>
        <w:t xml:space="preserve">. Dodatkowe zalecenia dla Wykonawcy przygotowującego ofertę: </w:t>
      </w:r>
    </w:p>
    <w:p w:rsidR="000332FF" w:rsidRPr="009137F8" w:rsidRDefault="000332FF" w:rsidP="000332FF">
      <w:pPr>
        <w:rPr>
          <w:rFonts w:ascii="Times New Roman" w:hAnsi="Times New Roman" w:cs="Times New Roman"/>
        </w:rPr>
      </w:pPr>
      <w:r w:rsidRPr="009137F8">
        <w:rPr>
          <w:rFonts w:ascii="Times New Roman" w:hAnsi="Times New Roman" w:cs="Times New Roman"/>
        </w:rPr>
        <w:lastRenderedPageBreak/>
        <w:t xml:space="preserve">1) 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2) zamawiający rekomenduje wykorzystanie formatów: .pdf .doc .xls .jpg (.jpeg) </w:t>
      </w:r>
      <w:r w:rsidRPr="009137F8">
        <w:rPr>
          <w:rFonts w:ascii="Times New Roman" w:hAnsi="Times New Roman" w:cs="Times New Roman"/>
          <w:b/>
          <w:bCs/>
        </w:rPr>
        <w:t xml:space="preserve">ze szczególnym wskazaniem na .pdf;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3) w celu ewentualnej kompresji danych Zamawiający rekomenduje wykorzystanie jednego z formatów: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a) .zip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b) .7Z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4) wśród formatów powszechnych a </w:t>
      </w:r>
      <w:r w:rsidRPr="009137F8">
        <w:rPr>
          <w:rFonts w:ascii="Times New Roman" w:hAnsi="Times New Roman" w:cs="Times New Roman"/>
          <w:b/>
          <w:bCs/>
        </w:rPr>
        <w:t xml:space="preserve">NIE występujących </w:t>
      </w:r>
      <w:r w:rsidRPr="009137F8">
        <w:rPr>
          <w:rFonts w:ascii="Times New Roman" w:hAnsi="Times New Roman" w:cs="Times New Roman"/>
        </w:rPr>
        <w:t xml:space="preserve">w rozporządzeniu występują: .rar .gif .bmp .numbers .pages. </w:t>
      </w:r>
      <w:r w:rsidRPr="009137F8">
        <w:rPr>
          <w:rFonts w:ascii="Times New Roman" w:hAnsi="Times New Roman" w:cs="Times New Roman"/>
          <w:b/>
          <w:bCs/>
        </w:rPr>
        <w:t xml:space="preserve">Dokumenty złożone w takich plikach zostaną uznane za złożone nieskutecznie;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5) zamawiający zwraca uwagę na ograniczenia wielkości plików podpisywanych profilem zaufanym, który wynosi max 10MB, oraz na ograniczenie wielkości plików podpisywanych w aplikacji eDoApp służącej do składania podpisu osobistego, który wynosi max 5MB;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6) 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7) pliki w innych formatach niż PDF zaleca się opatrzyć zewnętrznym podpisem XAdES. Wykonawca powinien pamiętać, aby plik z podpisem przekazywać łącznie z dokumentem podpisywanym;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8) zamawiający zaleca aby w przypadku podpisywania pliku przez kilka osób, stosować podpisy tego samego rodzaju. Podpisywanie różnymi rodzajami podpisów np. osobistym i kwalifikowanym może doprowadzić do problemów w weryfikacji plików;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9) zamawiający zaleca, aby Wykonawca z odpowiednim wyprzedzeniem przetestował możliwość prawidłowego wykorzystania wybranej metody podpisania plików oferty; </w:t>
      </w:r>
    </w:p>
    <w:p w:rsidR="000332FF" w:rsidRPr="009137F8" w:rsidRDefault="00CC7C35" w:rsidP="000332FF">
      <w:pPr>
        <w:rPr>
          <w:rFonts w:ascii="Times New Roman" w:hAnsi="Times New Roman" w:cs="Times New Roman"/>
        </w:rPr>
      </w:pPr>
      <w:r w:rsidRPr="009137F8">
        <w:rPr>
          <w:rFonts w:ascii="Times New Roman" w:hAnsi="Times New Roman" w:cs="Times New Roman"/>
        </w:rPr>
        <w:t>10</w:t>
      </w:r>
      <w:r w:rsidR="000332FF" w:rsidRPr="009137F8">
        <w:rPr>
          <w:rFonts w:ascii="Times New Roman" w:hAnsi="Times New Roman" w:cs="Times New Roman"/>
        </w:rPr>
        <w:t xml:space="preserve">) podczas podpisywania plików zaleca się stosowanie algorytmu skrótu SHA2 zamiast SHA1; </w:t>
      </w:r>
    </w:p>
    <w:p w:rsidR="000332FF" w:rsidRPr="009137F8" w:rsidRDefault="00CC7C35" w:rsidP="000332FF">
      <w:pPr>
        <w:rPr>
          <w:rFonts w:ascii="Times New Roman" w:hAnsi="Times New Roman" w:cs="Times New Roman"/>
        </w:rPr>
      </w:pPr>
      <w:r w:rsidRPr="009137F8">
        <w:rPr>
          <w:rFonts w:ascii="Times New Roman" w:hAnsi="Times New Roman" w:cs="Times New Roman"/>
        </w:rPr>
        <w:t>11</w:t>
      </w:r>
      <w:r w:rsidR="000332FF" w:rsidRPr="009137F8">
        <w:rPr>
          <w:rFonts w:ascii="Times New Roman" w:hAnsi="Times New Roman" w:cs="Times New Roman"/>
        </w:rPr>
        <w:t xml:space="preserve">) jeśli wykonawca pakuje dokumenty np. w plik ZIP zalecamy wcześniejsze podpisanie każdego ze skompresowanych plików. </w:t>
      </w:r>
    </w:p>
    <w:p w:rsidR="000332FF" w:rsidRPr="009137F8" w:rsidRDefault="00CC7C35" w:rsidP="000332FF">
      <w:pPr>
        <w:rPr>
          <w:rFonts w:ascii="Times New Roman" w:hAnsi="Times New Roman" w:cs="Times New Roman"/>
        </w:rPr>
      </w:pPr>
      <w:r w:rsidRPr="009137F8">
        <w:rPr>
          <w:rFonts w:ascii="Times New Roman" w:hAnsi="Times New Roman" w:cs="Times New Roman"/>
        </w:rPr>
        <w:t>12</w:t>
      </w:r>
      <w:r w:rsidR="000332FF" w:rsidRPr="009137F8">
        <w:rPr>
          <w:rFonts w:ascii="Times New Roman" w:hAnsi="Times New Roman" w:cs="Times New Roman"/>
        </w:rPr>
        <w:t xml:space="preserve">) zamawiający rekomenduje wykorzystanie podpisu z kwalifikowanym znacznikiem czasu; </w:t>
      </w:r>
    </w:p>
    <w:p w:rsidR="000332FF" w:rsidRPr="009137F8" w:rsidRDefault="00CC7C35" w:rsidP="000332FF">
      <w:pPr>
        <w:rPr>
          <w:rFonts w:ascii="Times New Roman" w:hAnsi="Times New Roman" w:cs="Times New Roman"/>
        </w:rPr>
      </w:pPr>
      <w:r w:rsidRPr="009137F8">
        <w:rPr>
          <w:rFonts w:ascii="Times New Roman" w:hAnsi="Times New Roman" w:cs="Times New Roman"/>
        </w:rPr>
        <w:t>13</w:t>
      </w:r>
      <w:r w:rsidR="000332FF" w:rsidRPr="009137F8">
        <w:rPr>
          <w:rFonts w:ascii="Times New Roman" w:hAnsi="Times New Roman" w:cs="Times New Roman"/>
        </w:rPr>
        <w:t xml:space="preserve">) zamawiający zaleca aby nie wprowadzać jakichkolwiek zmian w plikach po podpisaniu ich podpisem kwalifikowanym. Może to skutkować naruszeniem integralności plików co równoważne będzie z koniecznością odrzucenia oferty w postępowaniu. </w:t>
      </w:r>
    </w:p>
    <w:p w:rsidR="00547D9D" w:rsidRPr="009137F8" w:rsidRDefault="00547D9D" w:rsidP="000332FF">
      <w:pPr>
        <w:rPr>
          <w:rFonts w:ascii="Times New Roman" w:hAnsi="Times New Roman" w:cs="Times New Roman"/>
        </w:rPr>
      </w:pPr>
    </w:p>
    <w:p w:rsidR="000332FF" w:rsidRPr="009137F8" w:rsidRDefault="005A46EF" w:rsidP="000332FF">
      <w:pPr>
        <w:rPr>
          <w:rFonts w:ascii="Times New Roman" w:hAnsi="Times New Roman" w:cs="Times New Roman"/>
        </w:rPr>
      </w:pPr>
      <w:r w:rsidRPr="009137F8">
        <w:rPr>
          <w:rFonts w:ascii="Times New Roman" w:hAnsi="Times New Roman" w:cs="Times New Roman"/>
          <w:b/>
          <w:bCs/>
        </w:rPr>
        <w:t>9.8</w:t>
      </w:r>
      <w:r w:rsidR="000332FF" w:rsidRPr="009137F8">
        <w:rPr>
          <w:rFonts w:ascii="Times New Roman" w:hAnsi="Times New Roman" w:cs="Times New Roman"/>
          <w:b/>
          <w:bCs/>
        </w:rPr>
        <w:t xml:space="preserve">. </w:t>
      </w:r>
      <w:r w:rsidR="000332FF" w:rsidRPr="009137F8">
        <w:rPr>
          <w:rFonts w:ascii="Times New Roman" w:hAnsi="Times New Roman" w:cs="Times New Roman"/>
          <w:b/>
        </w:rPr>
        <w:t>Na ofertę składają się następujące dokumenty:</w:t>
      </w:r>
      <w:r w:rsidR="000332FF" w:rsidRPr="009137F8">
        <w:rPr>
          <w:rFonts w:ascii="Times New Roman" w:hAnsi="Times New Roman" w:cs="Times New Roman"/>
        </w:rPr>
        <w:t xml:space="preserve">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1) formularz oferty przygotowany zgodnie ze wzorem, który stanowi </w:t>
      </w:r>
      <w:r w:rsidRPr="009137F8">
        <w:rPr>
          <w:rFonts w:ascii="Times New Roman" w:hAnsi="Times New Roman" w:cs="Times New Roman"/>
          <w:b/>
          <w:bCs/>
        </w:rPr>
        <w:t xml:space="preserve">załącznik nr 1do SWZ; </w:t>
      </w:r>
    </w:p>
    <w:p w:rsidR="000332FF" w:rsidRDefault="000332FF" w:rsidP="000332FF">
      <w:pPr>
        <w:rPr>
          <w:rFonts w:ascii="Times New Roman" w:hAnsi="Times New Roman" w:cs="Times New Roman"/>
          <w:b/>
          <w:bCs/>
        </w:rPr>
      </w:pPr>
      <w:r w:rsidRPr="009137F8">
        <w:rPr>
          <w:rFonts w:ascii="Times New Roman" w:hAnsi="Times New Roman" w:cs="Times New Roman"/>
        </w:rPr>
        <w:lastRenderedPageBreak/>
        <w:t xml:space="preserve">2) oświadczenie (a) o niepodleganiu wykluczeniu, spełnianiu warunków udziału w postępowaniu, o którym mowa w pkt 16.1. SWZ - zgodnie ze wzorem, który stanowi </w:t>
      </w:r>
      <w:r w:rsidRPr="009137F8">
        <w:rPr>
          <w:rFonts w:ascii="Times New Roman" w:hAnsi="Times New Roman" w:cs="Times New Roman"/>
          <w:b/>
          <w:bCs/>
        </w:rPr>
        <w:t xml:space="preserve">załącznik nr 2 do SWZ; </w:t>
      </w:r>
    </w:p>
    <w:p w:rsidR="00B77510" w:rsidRPr="00B77510" w:rsidRDefault="00B77510" w:rsidP="000332FF">
      <w:pPr>
        <w:rPr>
          <w:rFonts w:ascii="Times New Roman" w:hAnsi="Times New Roman" w:cs="Times New Roman"/>
        </w:rPr>
      </w:pPr>
      <w:r w:rsidRPr="00B77510">
        <w:rPr>
          <w:rFonts w:ascii="Times New Roman" w:hAnsi="Times New Roman" w:cs="Times New Roman"/>
          <w:bCs/>
        </w:rPr>
        <w:t>3) wypełniony załącznik nr 5 do SWZ Opis przedmiotu zamówienia</w:t>
      </w:r>
    </w:p>
    <w:p w:rsidR="000332FF" w:rsidRPr="009137F8" w:rsidRDefault="00AF06E4" w:rsidP="000332FF">
      <w:pPr>
        <w:rPr>
          <w:rFonts w:ascii="Times New Roman" w:hAnsi="Times New Roman" w:cs="Times New Roman"/>
        </w:rPr>
      </w:pPr>
      <w:r>
        <w:rPr>
          <w:rFonts w:ascii="Times New Roman" w:hAnsi="Times New Roman" w:cs="Times New Roman"/>
        </w:rPr>
        <w:t>4</w:t>
      </w:r>
      <w:r w:rsidR="000332FF" w:rsidRPr="009137F8">
        <w:rPr>
          <w:rFonts w:ascii="Times New Roman" w:hAnsi="Times New Roman" w:cs="Times New Roman"/>
        </w:rPr>
        <w:t xml:space="preserve">) oświadczenie o którym mowa w art. 117 ust. 4 ustawy Pzp (jeśli dotyczy),; </w:t>
      </w:r>
    </w:p>
    <w:p w:rsidR="000332FF" w:rsidRPr="009137F8" w:rsidRDefault="00AF06E4" w:rsidP="000332FF">
      <w:pPr>
        <w:rPr>
          <w:rFonts w:ascii="Times New Roman" w:hAnsi="Times New Roman" w:cs="Times New Roman"/>
        </w:rPr>
      </w:pPr>
      <w:r>
        <w:rPr>
          <w:rFonts w:ascii="Times New Roman" w:hAnsi="Times New Roman" w:cs="Times New Roman"/>
        </w:rPr>
        <w:t>5</w:t>
      </w:r>
      <w:r w:rsidR="000332FF" w:rsidRPr="009137F8">
        <w:rPr>
          <w:rFonts w:ascii="Times New Roman" w:hAnsi="Times New Roman" w:cs="Times New Roman"/>
        </w:rPr>
        <w:t xml:space="preserve">) pełnomocnictwo upoważniające do złożenia oferty, o ile ofertę składa pełnomocnik; </w:t>
      </w:r>
    </w:p>
    <w:p w:rsidR="000332FF" w:rsidRPr="009137F8" w:rsidRDefault="00AF06E4" w:rsidP="000332FF">
      <w:pPr>
        <w:rPr>
          <w:rFonts w:ascii="Times New Roman" w:hAnsi="Times New Roman" w:cs="Times New Roman"/>
        </w:rPr>
      </w:pPr>
      <w:r>
        <w:rPr>
          <w:rFonts w:ascii="Times New Roman" w:hAnsi="Times New Roman" w:cs="Times New Roman"/>
        </w:rPr>
        <w:t>6</w:t>
      </w:r>
      <w:r w:rsidR="000332FF" w:rsidRPr="009137F8">
        <w:rPr>
          <w:rFonts w:ascii="Times New Roman" w:hAnsi="Times New Roman" w:cs="Times New Roman"/>
        </w:rPr>
        <w:t xml:space="preserve">) pełnomocnictwo dla pełnomocnika do reprezentowania w postępowaniu Wykonawców wspólnie ubiegających się o udzielenie zamówienia - dotyczy ofert składanych przez Wykonawców wspólnie ubiegających się o udzielenie zamówienia; </w:t>
      </w:r>
    </w:p>
    <w:p w:rsidR="000332FF" w:rsidRPr="009137F8" w:rsidRDefault="005A46EF" w:rsidP="000332FF">
      <w:pPr>
        <w:rPr>
          <w:rFonts w:ascii="Times New Roman" w:hAnsi="Times New Roman" w:cs="Times New Roman"/>
        </w:rPr>
      </w:pPr>
      <w:r w:rsidRPr="009137F8">
        <w:rPr>
          <w:rFonts w:ascii="Times New Roman" w:hAnsi="Times New Roman" w:cs="Times New Roman"/>
          <w:b/>
          <w:bCs/>
        </w:rPr>
        <w:t>9.9</w:t>
      </w:r>
      <w:r w:rsidR="000332FF" w:rsidRPr="009137F8">
        <w:rPr>
          <w:rFonts w:ascii="Times New Roman" w:hAnsi="Times New Roman" w:cs="Times New Roman"/>
          <w:b/>
          <w:bCs/>
        </w:rPr>
        <w:t xml:space="preserve">. </w:t>
      </w:r>
      <w:r w:rsidR="000332FF" w:rsidRPr="009137F8">
        <w:rPr>
          <w:rFonts w:ascii="Times New Roman" w:hAnsi="Times New Roman" w:cs="Times New Roman"/>
        </w:rPr>
        <w:t xml:space="preserve">Pełnomocnictwo do złożenia oferty musi być złożone w oryginale w takiej samej formie, jak </w:t>
      </w:r>
      <w:r w:rsidR="00B706B8" w:rsidRPr="009137F8">
        <w:rPr>
          <w:rFonts w:ascii="Times New Roman" w:hAnsi="Times New Roman" w:cs="Times New Roman"/>
        </w:rPr>
        <w:t xml:space="preserve">składana oferta (t.j. w </w:t>
      </w:r>
      <w:r w:rsidR="000332FF" w:rsidRPr="009137F8">
        <w:rPr>
          <w:rFonts w:ascii="Times New Roman" w:hAnsi="Times New Roman" w:cs="Times New Roman"/>
        </w:rPr>
        <w:t xml:space="preserve"> postaci elektronicznej opatrzonej podpisem zaufanym lub podpisem osobistym). </w:t>
      </w:r>
    </w:p>
    <w:p w:rsidR="000332FF" w:rsidRPr="009137F8" w:rsidRDefault="005A46EF" w:rsidP="000332FF">
      <w:pPr>
        <w:rPr>
          <w:rFonts w:ascii="Times New Roman" w:hAnsi="Times New Roman" w:cs="Times New Roman"/>
        </w:rPr>
      </w:pPr>
      <w:r w:rsidRPr="009137F8">
        <w:rPr>
          <w:rFonts w:ascii="Times New Roman" w:hAnsi="Times New Roman" w:cs="Times New Roman"/>
          <w:b/>
          <w:bCs/>
        </w:rPr>
        <w:t>9.10</w:t>
      </w:r>
      <w:r w:rsidR="000332FF" w:rsidRPr="009137F8">
        <w:rPr>
          <w:rFonts w:ascii="Times New Roman" w:hAnsi="Times New Roman" w:cs="Times New Roman"/>
          <w:b/>
          <w:bCs/>
        </w:rPr>
        <w:t xml:space="preserve">. </w:t>
      </w:r>
      <w:r w:rsidR="000332FF" w:rsidRPr="009137F8">
        <w:rPr>
          <w:rFonts w:ascii="Times New Roman" w:hAnsi="Times New Roman" w:cs="Times New Roman"/>
        </w:rPr>
        <w:t xml:space="preserve">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rsidR="000332FF" w:rsidRPr="009137F8" w:rsidRDefault="005A46EF" w:rsidP="000332FF">
      <w:pPr>
        <w:rPr>
          <w:rFonts w:ascii="Times New Roman" w:hAnsi="Times New Roman" w:cs="Times New Roman"/>
        </w:rPr>
      </w:pPr>
      <w:r w:rsidRPr="009137F8">
        <w:rPr>
          <w:rFonts w:ascii="Times New Roman" w:hAnsi="Times New Roman" w:cs="Times New Roman"/>
          <w:b/>
          <w:bCs/>
        </w:rPr>
        <w:t>9.11</w:t>
      </w:r>
      <w:r w:rsidR="000332FF" w:rsidRPr="009137F8">
        <w:rPr>
          <w:rFonts w:ascii="Times New Roman" w:hAnsi="Times New Roman" w:cs="Times New Roman"/>
          <w:b/>
          <w:bCs/>
        </w:rPr>
        <w:t>. Wykonawca może zwrócić się do zamawiającego z wnioskiem o wyjaśnienie treści SWZ</w:t>
      </w:r>
      <w:r w:rsidR="000332FF" w:rsidRPr="009137F8">
        <w:rPr>
          <w:rFonts w:ascii="Times New Roman" w:hAnsi="Times New Roman" w:cs="Times New Roman"/>
        </w:rPr>
        <w:t xml:space="preserve">. </w:t>
      </w:r>
    </w:p>
    <w:p w:rsidR="000332FF" w:rsidRPr="009137F8" w:rsidRDefault="00547D9D" w:rsidP="000332FF">
      <w:pPr>
        <w:rPr>
          <w:rFonts w:ascii="Times New Roman" w:hAnsi="Times New Roman" w:cs="Times New Roman"/>
        </w:rPr>
      </w:pPr>
      <w:r w:rsidRPr="009137F8">
        <w:rPr>
          <w:rFonts w:ascii="Times New Roman" w:hAnsi="Times New Roman" w:cs="Times New Roman"/>
          <w:b/>
          <w:bCs/>
        </w:rPr>
        <w:t>1</w:t>
      </w:r>
      <w:r w:rsidR="000332FF" w:rsidRPr="009137F8">
        <w:rPr>
          <w:rFonts w:ascii="Times New Roman" w:hAnsi="Times New Roman" w:cs="Times New Roman"/>
          <w:b/>
          <w:bCs/>
        </w:rPr>
        <w:t xml:space="preserve">. </w:t>
      </w:r>
      <w:r w:rsidR="000332FF" w:rsidRPr="009137F8">
        <w:rPr>
          <w:rFonts w:ascii="Times New Roman" w:hAnsi="Times New Roman" w:cs="Times New Roman"/>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0332FF" w:rsidRPr="009137F8" w:rsidRDefault="00547D9D" w:rsidP="000332FF">
      <w:pPr>
        <w:rPr>
          <w:rFonts w:ascii="Times New Roman" w:hAnsi="Times New Roman" w:cs="Times New Roman"/>
        </w:rPr>
      </w:pPr>
      <w:r w:rsidRPr="009137F8">
        <w:rPr>
          <w:rFonts w:ascii="Times New Roman" w:hAnsi="Times New Roman" w:cs="Times New Roman"/>
          <w:b/>
          <w:bCs/>
        </w:rPr>
        <w:t>2</w:t>
      </w:r>
      <w:r w:rsidR="000332FF" w:rsidRPr="009137F8">
        <w:rPr>
          <w:rFonts w:ascii="Times New Roman" w:hAnsi="Times New Roman" w:cs="Times New Roman"/>
          <w:b/>
          <w:bCs/>
        </w:rPr>
        <w:t xml:space="preserve">. </w:t>
      </w:r>
      <w:r w:rsidR="000332FF" w:rsidRPr="009137F8">
        <w:rPr>
          <w:rFonts w:ascii="Times New Roman" w:hAnsi="Times New Roman" w:cs="Times New Roman"/>
        </w:rPr>
        <w:t xml:space="preserve">Jeżeli zamawiający nie udzieli wyjaśnień w </w:t>
      </w:r>
      <w:r w:rsidR="000910B0" w:rsidRPr="009137F8">
        <w:rPr>
          <w:rFonts w:ascii="Times New Roman" w:hAnsi="Times New Roman" w:cs="Times New Roman"/>
        </w:rPr>
        <w:t xml:space="preserve">terminie, o którym mowa w ust. </w:t>
      </w:r>
      <w:r w:rsidR="000332FF" w:rsidRPr="009137F8">
        <w:rPr>
          <w:rFonts w:ascii="Times New Roman" w:hAnsi="Times New Roman" w:cs="Times New Roman"/>
        </w:rPr>
        <w:t>1, przedłuża termin składania ofert o czas niezbędny do zapoznania się wszystkich zainteresowanych wykonawców z wyjaśnieniami niezbędnymi do należytego przygotowania i złożenia ofert. W przypadku gdy wniosek o wyjaśnienie treści SWZ nie wpłynął w t</w:t>
      </w:r>
      <w:r w:rsidR="00D42517" w:rsidRPr="009137F8">
        <w:rPr>
          <w:rFonts w:ascii="Times New Roman" w:hAnsi="Times New Roman" w:cs="Times New Roman"/>
        </w:rPr>
        <w:t>erminie, o którym mowa w ust. 1</w:t>
      </w:r>
      <w:r w:rsidR="000332FF" w:rsidRPr="009137F8">
        <w:rPr>
          <w:rFonts w:ascii="Times New Roman" w:hAnsi="Times New Roman" w:cs="Times New Roman"/>
        </w:rPr>
        <w:t xml:space="preserve">, zamawiający nie ma obowiązku udzielania wyjaśnień SWZ oraz obowiązku przedłużenia terminu składania ofert. </w:t>
      </w:r>
    </w:p>
    <w:p w:rsidR="000332FF" w:rsidRPr="009137F8" w:rsidRDefault="00547D9D" w:rsidP="000332FF">
      <w:pPr>
        <w:rPr>
          <w:rFonts w:ascii="Times New Roman" w:hAnsi="Times New Roman" w:cs="Times New Roman"/>
        </w:rPr>
      </w:pPr>
      <w:r w:rsidRPr="009137F8">
        <w:rPr>
          <w:rFonts w:ascii="Times New Roman" w:hAnsi="Times New Roman" w:cs="Times New Roman"/>
          <w:b/>
          <w:bCs/>
        </w:rPr>
        <w:t>3</w:t>
      </w:r>
      <w:r w:rsidR="000332FF" w:rsidRPr="009137F8">
        <w:rPr>
          <w:rFonts w:ascii="Times New Roman" w:hAnsi="Times New Roman" w:cs="Times New Roman"/>
          <w:b/>
          <w:bCs/>
        </w:rPr>
        <w:t xml:space="preserve">. </w:t>
      </w:r>
      <w:r w:rsidR="000332FF" w:rsidRPr="009137F8">
        <w:rPr>
          <w:rFonts w:ascii="Times New Roman" w:hAnsi="Times New Roman" w:cs="Times New Roman"/>
        </w:rPr>
        <w:t>Przedłużenie terminu składani</w:t>
      </w:r>
      <w:r w:rsidR="004F7AD0" w:rsidRPr="009137F8">
        <w:rPr>
          <w:rFonts w:ascii="Times New Roman" w:hAnsi="Times New Roman" w:cs="Times New Roman"/>
        </w:rPr>
        <w:t xml:space="preserve">a ofert, o których mowa w ust. </w:t>
      </w:r>
      <w:r w:rsidR="000332FF" w:rsidRPr="009137F8">
        <w:rPr>
          <w:rFonts w:ascii="Times New Roman" w:hAnsi="Times New Roman" w:cs="Times New Roman"/>
        </w:rPr>
        <w:t xml:space="preserve">2, nie wpływa na bieg terminu składania wniosku o wyjaśnienie treści SWZ. </w:t>
      </w:r>
    </w:p>
    <w:p w:rsidR="000332FF" w:rsidRPr="009137F8" w:rsidRDefault="000332FF" w:rsidP="000332FF">
      <w:pPr>
        <w:rPr>
          <w:rFonts w:ascii="Times New Roman" w:hAnsi="Times New Roman" w:cs="Times New Roman"/>
        </w:rPr>
      </w:pP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10. Sposób oraz termin składania ofert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10.1. </w:t>
      </w:r>
      <w:r w:rsidRPr="009137F8">
        <w:rPr>
          <w:rFonts w:ascii="Times New Roman" w:hAnsi="Times New Roman" w:cs="Times New Roman"/>
        </w:rPr>
        <w:t xml:space="preserve">Ofertę wraz z wymaganymi dokumentami należy złożyć </w:t>
      </w:r>
      <w:r w:rsidR="00F840C4" w:rsidRPr="009137F8">
        <w:rPr>
          <w:rFonts w:ascii="Times New Roman" w:hAnsi="Times New Roman" w:cs="Times New Roman"/>
        </w:rPr>
        <w:t xml:space="preserve">  zgodnie z wytycznymi zawartymi w punkcie 7 SWZ </w:t>
      </w:r>
      <w:r w:rsidR="00BF2AD1">
        <w:rPr>
          <w:rFonts w:ascii="Times New Roman" w:hAnsi="Times New Roman" w:cs="Times New Roman"/>
          <w:b/>
          <w:bCs/>
        </w:rPr>
        <w:t>do dnia 06.12</w:t>
      </w:r>
      <w:r w:rsidR="00372F26" w:rsidRPr="009137F8">
        <w:rPr>
          <w:rFonts w:ascii="Times New Roman" w:hAnsi="Times New Roman" w:cs="Times New Roman"/>
          <w:b/>
          <w:bCs/>
        </w:rPr>
        <w:t>.2021 r. do godz. 12:00</w:t>
      </w:r>
      <w:r w:rsidRPr="009137F8">
        <w:rPr>
          <w:rFonts w:ascii="Times New Roman" w:hAnsi="Times New Roman" w:cs="Times New Roman"/>
          <w:b/>
          <w:bCs/>
        </w:rPr>
        <w:t xml:space="preserve">. </w:t>
      </w:r>
    </w:p>
    <w:p w:rsidR="0023585A" w:rsidRPr="009137F8" w:rsidRDefault="000332FF" w:rsidP="000332FF">
      <w:pPr>
        <w:rPr>
          <w:rFonts w:ascii="Times New Roman" w:hAnsi="Times New Roman" w:cs="Times New Roman"/>
        </w:rPr>
      </w:pPr>
      <w:r w:rsidRPr="009137F8">
        <w:rPr>
          <w:rFonts w:ascii="Times New Roman" w:hAnsi="Times New Roman" w:cs="Times New Roman"/>
          <w:b/>
          <w:bCs/>
        </w:rPr>
        <w:t xml:space="preserve">10.2. </w:t>
      </w:r>
      <w:r w:rsidRPr="009137F8">
        <w:rPr>
          <w:rFonts w:ascii="Times New Roman" w:hAnsi="Times New Roman" w:cs="Times New Roman"/>
        </w:rPr>
        <w:t xml:space="preserve">Do oferty należy dołączyć wszystkie wymagane w SWZ dokumenty. </w:t>
      </w:r>
    </w:p>
    <w:p w:rsidR="000332FF" w:rsidRPr="009137F8" w:rsidRDefault="00D861E2" w:rsidP="000332FF">
      <w:pPr>
        <w:rPr>
          <w:rFonts w:ascii="Times New Roman" w:hAnsi="Times New Roman" w:cs="Times New Roman"/>
        </w:rPr>
      </w:pPr>
      <w:r w:rsidRPr="009137F8">
        <w:rPr>
          <w:rFonts w:ascii="Times New Roman" w:hAnsi="Times New Roman" w:cs="Times New Roman"/>
          <w:b/>
          <w:bCs/>
        </w:rPr>
        <w:t>10.3</w:t>
      </w:r>
      <w:r w:rsidR="000332FF" w:rsidRPr="009137F8">
        <w:rPr>
          <w:rFonts w:ascii="Times New Roman" w:hAnsi="Times New Roman" w:cs="Times New Roman"/>
          <w:b/>
          <w:bCs/>
        </w:rPr>
        <w:t xml:space="preserve">. </w:t>
      </w:r>
      <w:r w:rsidR="000332FF" w:rsidRPr="009137F8">
        <w:rPr>
          <w:rFonts w:ascii="Times New Roman" w:hAnsi="Times New Roman" w:cs="Times New Roman"/>
        </w:rPr>
        <w:t>Za datę złożenia oferty przyjmuje się datę jej przekazania w systemie</w:t>
      </w:r>
      <w:r w:rsidRPr="009137F8">
        <w:rPr>
          <w:rFonts w:ascii="Times New Roman" w:hAnsi="Times New Roman" w:cs="Times New Roman"/>
        </w:rPr>
        <w:t>.</w:t>
      </w:r>
      <w:r w:rsidR="000332FF" w:rsidRPr="009137F8">
        <w:rPr>
          <w:rFonts w:ascii="Times New Roman" w:hAnsi="Times New Roman" w:cs="Times New Roman"/>
        </w:rPr>
        <w:t xml:space="preserve"> </w:t>
      </w:r>
    </w:p>
    <w:p w:rsidR="00D861E2" w:rsidRPr="009137F8" w:rsidRDefault="00D861E2" w:rsidP="000332FF">
      <w:pPr>
        <w:rPr>
          <w:rFonts w:ascii="Times New Roman" w:hAnsi="Times New Roman" w:cs="Times New Roman"/>
          <w:b/>
          <w:bCs/>
        </w:rPr>
      </w:pPr>
    </w:p>
    <w:p w:rsidR="000332FF" w:rsidRPr="009137F8" w:rsidRDefault="000332FF" w:rsidP="000332FF">
      <w:pPr>
        <w:rPr>
          <w:rFonts w:ascii="Times New Roman" w:hAnsi="Times New Roman" w:cs="Times New Roman"/>
        </w:rPr>
      </w:pPr>
      <w:r w:rsidRPr="009137F8">
        <w:rPr>
          <w:rFonts w:ascii="Times New Roman" w:hAnsi="Times New Roman" w:cs="Times New Roman"/>
          <w:b/>
          <w:bCs/>
        </w:rPr>
        <w:lastRenderedPageBreak/>
        <w:t xml:space="preserve">11. Termin otwarcia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11.1. </w:t>
      </w:r>
      <w:r w:rsidRPr="009137F8">
        <w:rPr>
          <w:rFonts w:ascii="Times New Roman" w:hAnsi="Times New Roman" w:cs="Times New Roman"/>
        </w:rPr>
        <w:t xml:space="preserve">Otwarcie ofert nastąpi </w:t>
      </w:r>
      <w:r w:rsidR="00BF2AD1">
        <w:rPr>
          <w:rFonts w:ascii="Times New Roman" w:hAnsi="Times New Roman" w:cs="Times New Roman"/>
          <w:b/>
          <w:bCs/>
        </w:rPr>
        <w:t>06.12</w:t>
      </w:r>
      <w:r w:rsidR="006E586E" w:rsidRPr="009137F8">
        <w:rPr>
          <w:rFonts w:ascii="Times New Roman" w:hAnsi="Times New Roman" w:cs="Times New Roman"/>
          <w:b/>
          <w:bCs/>
        </w:rPr>
        <w:t>.2021 r. o godz. 12:30</w:t>
      </w:r>
      <w:r w:rsidRPr="009137F8">
        <w:rPr>
          <w:rFonts w:ascii="Times New Roman" w:hAnsi="Times New Roman" w:cs="Times New Roman"/>
        </w:rPr>
        <w:t xml:space="preserve">, tj. niezwłocznie po upływie terminu składania ofert, nie później niż następnego dnia po dniu, w którym upłynął termin składania ofert. W przypadku wystąpienia awarii systemu teleinformatycznego, która spowoduje brak możliwości otwarcia ofert w terminie określonym przez Zamawiającego, otwarcie ofert nastąpi niezwłocznie po usunięciu awarii.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11.2. </w:t>
      </w:r>
      <w:r w:rsidRPr="009137F8">
        <w:rPr>
          <w:rFonts w:ascii="Times New Roman" w:hAnsi="Times New Roman" w:cs="Times New Roman"/>
        </w:rPr>
        <w:t xml:space="preserve">Zamawiający poinformuje o zmianie terminu otwarcia ofert na stronie internetowej prowadzonego postępowania.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11.3. </w:t>
      </w:r>
      <w:r w:rsidRPr="009137F8">
        <w:rPr>
          <w:rFonts w:ascii="Times New Roman" w:hAnsi="Times New Roman" w:cs="Times New Roman"/>
        </w:rPr>
        <w:t xml:space="preserve">Zamawiający, najpóźniej przed otwarciem ofert, udostępnia na stronie internetowej prowadzonego postępowania informację o kwocie, jaką zamierza przeznaczyć na sfinansowanie zamówienia.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11.4. </w:t>
      </w:r>
      <w:r w:rsidRPr="009137F8">
        <w:rPr>
          <w:rFonts w:ascii="Times New Roman" w:hAnsi="Times New Roman" w:cs="Times New Roman"/>
        </w:rPr>
        <w:t xml:space="preserve">Zamawiający, niezwłocznie po otwarciu ofert, udostępnia na stronie internetowej prowadzonego postępowania informacje o: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1) nazwach albo imionach i nazwiskach oraz siedzibach lub miejscach prowadzonej działalności gospodarczej albo miejscach zamieszkania wykonawców, których oferty zostały otwarte; </w:t>
      </w:r>
    </w:p>
    <w:p w:rsidR="006B1EC8" w:rsidRPr="009137F8" w:rsidRDefault="000332FF" w:rsidP="000332FF">
      <w:pPr>
        <w:rPr>
          <w:rFonts w:ascii="Times New Roman" w:hAnsi="Times New Roman" w:cs="Times New Roman"/>
        </w:rPr>
      </w:pPr>
      <w:r w:rsidRPr="009137F8">
        <w:rPr>
          <w:rFonts w:ascii="Times New Roman" w:hAnsi="Times New Roman" w:cs="Times New Roman"/>
        </w:rPr>
        <w:t xml:space="preserve">2) cenach lub kosztach zawartych w ofertach. </w:t>
      </w:r>
    </w:p>
    <w:p w:rsidR="000332FF" w:rsidRPr="009137F8" w:rsidRDefault="006B1EC8" w:rsidP="000332FF">
      <w:pPr>
        <w:rPr>
          <w:rFonts w:ascii="Times New Roman" w:hAnsi="Times New Roman" w:cs="Times New Roman"/>
        </w:rPr>
      </w:pPr>
      <w:r w:rsidRPr="009137F8">
        <w:rPr>
          <w:rFonts w:ascii="Times New Roman" w:hAnsi="Times New Roman" w:cs="Times New Roman"/>
          <w:b/>
          <w:bCs/>
        </w:rPr>
        <w:t>11.5</w:t>
      </w:r>
      <w:r w:rsidR="000332FF" w:rsidRPr="009137F8">
        <w:rPr>
          <w:rFonts w:ascii="Times New Roman" w:hAnsi="Times New Roman" w:cs="Times New Roman"/>
          <w:b/>
          <w:bCs/>
        </w:rPr>
        <w:t xml:space="preserve">. </w:t>
      </w:r>
      <w:r w:rsidR="000332FF" w:rsidRPr="009137F8">
        <w:rPr>
          <w:rFonts w:ascii="Times New Roman" w:hAnsi="Times New Roman" w:cs="Times New Roman"/>
        </w:rPr>
        <w:t xml:space="preserve">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 </w:t>
      </w:r>
    </w:p>
    <w:p w:rsidR="000332FF" w:rsidRPr="009137F8" w:rsidRDefault="000332FF" w:rsidP="000332FF">
      <w:pPr>
        <w:rPr>
          <w:rFonts w:ascii="Times New Roman" w:hAnsi="Times New Roman" w:cs="Times New Roman"/>
        </w:rPr>
      </w:pP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12. Podstawy wykluczenia o których mowa w art. 108 ust.1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12.1. </w:t>
      </w:r>
      <w:r w:rsidRPr="009137F8">
        <w:rPr>
          <w:rFonts w:ascii="Times New Roman" w:hAnsi="Times New Roman" w:cs="Times New Roman"/>
        </w:rPr>
        <w:t xml:space="preserve">Z postępowania o udzielenie zamówienia wyklucza się, z zastrzeżeniem art. 110 ust. 2 pzp, Wykonawcę: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1) będącego osobą fizyczną, którego prawomocnie skazano za przestępstwo: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a) udziału w zorganizowanej grupie przestępczej albo związku mającym na celu popełnienie przestępstwa lub przestępstwa skarbowego, o którym mowa w art. 258 Kodeksu karnego,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b) handlu ludźmi, o którym mowa w art. 189a Kodeksu karnego,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c) o którym mowa w art. 228–230a, art. 250a Kodeksu karnego lub w art. 46 lub art. 48 ustawy z dnia 25 czerwca 2010 r. o sporcie,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e) o charakterze terrorystycznym, o którym mowa w art. 115 § 20 Kodeksu karnego, lub mające na celu popełnienie tego przestępstwa, </w:t>
      </w:r>
    </w:p>
    <w:p w:rsidR="000332FF" w:rsidRPr="009137F8" w:rsidRDefault="000332FF" w:rsidP="000332FF">
      <w:pPr>
        <w:rPr>
          <w:rFonts w:ascii="Times New Roman" w:hAnsi="Times New Roman" w:cs="Times New Roman"/>
        </w:rPr>
      </w:pPr>
      <w:r w:rsidRPr="009137F8">
        <w:rPr>
          <w:rFonts w:ascii="Times New Roman" w:hAnsi="Times New Roman" w:cs="Times New Roman"/>
        </w:rPr>
        <w:lastRenderedPageBreak/>
        <w:t xml:space="preserve">f) pracy małoletnich cudzoziemców, o którym mowa w art. 9 ust. 2 ustawy z dnia 15 czerwca 2012 r. o skutkach powierzania wykonywania pracy cudzoziemcom przebywającym wbrew przepisom na terytorium Rzeczypospolitej Polskiej (Dz. U. poz. 769),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6D76CF" w:rsidRPr="009137F8" w:rsidRDefault="000332FF" w:rsidP="000332FF">
      <w:pPr>
        <w:rPr>
          <w:rFonts w:ascii="Times New Roman" w:hAnsi="Times New Roman" w:cs="Times New Roman"/>
        </w:rPr>
      </w:pPr>
      <w:r w:rsidRPr="009137F8">
        <w:rPr>
          <w:rFonts w:ascii="Times New Roman" w:hAnsi="Times New Roman" w:cs="Times New Roman"/>
        </w:rPr>
        <w:t xml:space="preserve">h) o którym mowa w art. 9 ust. 1 i 3 lub art. 10 ustawy z dnia 15 czerwca 2012 r. o skutkach powierzania wykonywania pracy cudzoziemcom przebywającym wbrew przepisom na terytorium Rzeczypospolitej Polskiej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 lub za odpowiedni czyn zabroniony określony w przepisach prawa obcego;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4) wobec którego orzeczono zakaz ubiegania się o zamówienia publiczne;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6) jeżeli, w przypadkach, o których mowa w art. 85 ust. 1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12.2. </w:t>
      </w:r>
      <w:r w:rsidRPr="009137F8">
        <w:rPr>
          <w:rFonts w:ascii="Times New Roman" w:hAnsi="Times New Roman" w:cs="Times New Roman"/>
        </w:rPr>
        <w:t xml:space="preserve">Wykonawca może zostać wykluczony przez Zamawiającego na każdym etapie postępowania o udzielenie zamówienia.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13. Podstawy wykluczenia o których mowa w art. 109 ust.1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Na podstawie art. 109 ust. 1 Pzp Zamawiający wykluczy z postępowania o udzielenie zamówienia publicznego Wykonawcę: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1) w stosunku do którego otwarto likwidację, ogłoszono upadłość, którego aktywami zarządza likwidator lub sąd, zawarł układ z wierzycielami, którego działalność gospodarcza jest zawieszona </w:t>
      </w:r>
      <w:r w:rsidRPr="009137F8">
        <w:rPr>
          <w:rFonts w:ascii="Times New Roman" w:hAnsi="Times New Roman" w:cs="Times New Roman"/>
        </w:rPr>
        <w:lastRenderedPageBreak/>
        <w:t xml:space="preserve">albo znajduje się on w innej tego rodzaju sytuacji wynikającej z podobnej procedury przewidzianej w przepisach miejsca wszczęcia tej procedury;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2)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3)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14. Informacje o warunkach udziału w postępowaniu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14.1. </w:t>
      </w:r>
      <w:r w:rsidRPr="009137F8">
        <w:rPr>
          <w:rFonts w:ascii="Times New Roman" w:hAnsi="Times New Roman" w:cs="Times New Roman"/>
        </w:rPr>
        <w:t xml:space="preserve">O udzielenie zamówienia mogą ubiegać się Wykonawcy, którzy spełniają niżej wymienione warunki udziału dotyczące: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1) zdolności do występowania w obrocie gospodarczym: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Zamawiający nie stawia warunku.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2) uprawnień do prowadzenia określonej działalności gospodarczej lub zawodowej, o ile wynika to z odrębnych przepisów: </w:t>
      </w:r>
    </w:p>
    <w:p w:rsidR="00242840" w:rsidRPr="009137F8" w:rsidRDefault="00242840" w:rsidP="000332FF">
      <w:pPr>
        <w:rPr>
          <w:rFonts w:ascii="Times New Roman" w:hAnsi="Times New Roman" w:cs="Times New Roman"/>
        </w:rPr>
      </w:pPr>
      <w:r w:rsidRPr="009137F8">
        <w:rPr>
          <w:rFonts w:ascii="Times New Roman" w:hAnsi="Times New Roman" w:cs="Times New Roman"/>
        </w:rPr>
        <w:t xml:space="preserve">Zamawiający nie stawia warunku.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3) sytuacji ekonomicznej lub finansowej: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Zamawiający nie stawia warunku.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4) </w:t>
      </w:r>
      <w:r w:rsidRPr="009137F8">
        <w:rPr>
          <w:rFonts w:ascii="Times New Roman" w:hAnsi="Times New Roman" w:cs="Times New Roman"/>
          <w:b/>
          <w:bCs/>
        </w:rPr>
        <w:t xml:space="preserve">zdolności technicznej lub zawodowej: </w:t>
      </w:r>
    </w:p>
    <w:p w:rsidR="00EC4939" w:rsidRPr="009137F8" w:rsidRDefault="00EC4939" w:rsidP="00EC4939">
      <w:pPr>
        <w:rPr>
          <w:rFonts w:ascii="Times New Roman" w:hAnsi="Times New Roman" w:cs="Times New Roman"/>
        </w:rPr>
      </w:pPr>
      <w:r w:rsidRPr="009137F8">
        <w:rPr>
          <w:rFonts w:ascii="Times New Roman" w:hAnsi="Times New Roman" w:cs="Times New Roman"/>
        </w:rPr>
        <w:t xml:space="preserve">Zamawiający nie stawia warunku. </w:t>
      </w:r>
    </w:p>
    <w:p w:rsidR="000332FF" w:rsidRPr="009137F8" w:rsidRDefault="000332FF" w:rsidP="000332FF">
      <w:pPr>
        <w:rPr>
          <w:rFonts w:ascii="Times New Roman" w:hAnsi="Times New Roman" w:cs="Times New Roman"/>
        </w:rPr>
      </w:pP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14.2. </w:t>
      </w:r>
      <w:r w:rsidRPr="009137F8">
        <w:rPr>
          <w:rFonts w:ascii="Times New Roman" w:hAnsi="Times New Roman" w:cs="Times New Roman"/>
        </w:rPr>
        <w:t xml:space="preserve">Zamawiający, w stosunku do Wykonawców wspólnie ubiegających się o udzielenie zamówienia, w odniesieniu do warunku dotyczącego zdolności technicznej lub zawodowej – dopuszcza łączne spełnianie warunku przez Wykonawców.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14.3. </w:t>
      </w:r>
      <w:r w:rsidRPr="009137F8">
        <w:rPr>
          <w:rFonts w:ascii="Times New Roman" w:hAnsi="Times New Roman" w:cs="Times New Roman"/>
        </w:rPr>
        <w:t>W odniesieniu do warunków dotyczących wykształcenia, kwalifikacji zawodowych lub doświadczenia wykonawcy wspólnie ubiegający się o udzielenie zamówienia mogą polegać na zdolnościach tych z wykonawców, którzy w</w:t>
      </w:r>
      <w:r w:rsidR="00CA5ECC" w:rsidRPr="009137F8">
        <w:rPr>
          <w:rFonts w:ascii="Times New Roman" w:hAnsi="Times New Roman" w:cs="Times New Roman"/>
        </w:rPr>
        <w:t xml:space="preserve">ykonają </w:t>
      </w:r>
      <w:r w:rsidRPr="009137F8">
        <w:rPr>
          <w:rFonts w:ascii="Times New Roman" w:hAnsi="Times New Roman" w:cs="Times New Roman"/>
        </w:rPr>
        <w:t xml:space="preserve"> usługi, do realizacji których te zdolności są wymagane. W tym przypadku, wykonawcy wspólnie ubiegający się o udzielenie zamówienia dołączają do oferty oświadczenie, z którego wynika, któ</w:t>
      </w:r>
      <w:r w:rsidR="00CA5ECC" w:rsidRPr="009137F8">
        <w:rPr>
          <w:rFonts w:ascii="Times New Roman" w:hAnsi="Times New Roman" w:cs="Times New Roman"/>
        </w:rPr>
        <w:t xml:space="preserve">re </w:t>
      </w:r>
      <w:r w:rsidRPr="009137F8">
        <w:rPr>
          <w:rFonts w:ascii="Times New Roman" w:hAnsi="Times New Roman" w:cs="Times New Roman"/>
        </w:rPr>
        <w:t xml:space="preserve"> usługi wykonają poszczególni wykonawcy. </w:t>
      </w:r>
    </w:p>
    <w:p w:rsidR="000332FF" w:rsidRPr="009137F8" w:rsidRDefault="000332FF" w:rsidP="000332FF">
      <w:pPr>
        <w:rPr>
          <w:rFonts w:ascii="Times New Roman" w:hAnsi="Times New Roman" w:cs="Times New Roman"/>
        </w:rPr>
      </w:pP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15. Poleganie na zasobach innych podmiotów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lastRenderedPageBreak/>
        <w:t xml:space="preserve">15.1. </w:t>
      </w:r>
      <w:r w:rsidRPr="009137F8">
        <w:rPr>
          <w:rFonts w:ascii="Times New Roman" w:hAnsi="Times New Roman" w:cs="Times New Roman"/>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15.2. </w:t>
      </w:r>
      <w:r w:rsidRPr="009137F8">
        <w:rPr>
          <w:rFonts w:ascii="Times New Roman" w:hAnsi="Times New Roman" w:cs="Times New Roman"/>
        </w:rPr>
        <w:t xml:space="preserve">W odniesieniu do warunków dotyczących wykształcenia, kwalifikacji zawodowych lub doświadczenia wykonawcy mogą polegać na zdolnościach podmiotów udostępniających zasoby, jeśli podmioty </w:t>
      </w:r>
      <w:r w:rsidR="00D12034" w:rsidRPr="009137F8">
        <w:rPr>
          <w:rFonts w:ascii="Times New Roman" w:hAnsi="Times New Roman" w:cs="Times New Roman"/>
        </w:rPr>
        <w:t xml:space="preserve">te wykonają </w:t>
      </w:r>
      <w:r w:rsidRPr="009137F8">
        <w:rPr>
          <w:rFonts w:ascii="Times New Roman" w:hAnsi="Times New Roman" w:cs="Times New Roman"/>
        </w:rPr>
        <w:t xml:space="preserve"> usługi, do realizacji których te zdolności są wymagane.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15.3. </w:t>
      </w:r>
      <w:r w:rsidRPr="009137F8">
        <w:rPr>
          <w:rFonts w:ascii="Times New Roman" w:hAnsi="Times New Roman" w:cs="Times New Roman"/>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15.4. </w:t>
      </w:r>
      <w:r w:rsidRPr="009137F8">
        <w:rPr>
          <w:rFonts w:ascii="Times New Roman" w:hAnsi="Times New Roman" w:cs="Times New Roman"/>
        </w:rPr>
        <w:t xml:space="preserve">Zobowiązanie podmiotu udostępniającego zasoby, o którym mowa w </w:t>
      </w:r>
      <w:r w:rsidR="0079691C" w:rsidRPr="009137F8">
        <w:rPr>
          <w:rFonts w:ascii="Times New Roman" w:hAnsi="Times New Roman" w:cs="Times New Roman"/>
        </w:rPr>
        <w:t>pkt 15.3.</w:t>
      </w:r>
      <w:r w:rsidRPr="009137F8">
        <w:rPr>
          <w:rFonts w:ascii="Times New Roman" w:hAnsi="Times New Roman" w:cs="Times New Roman"/>
        </w:rPr>
        <w:t xml:space="preserve">, potwierdza, że stosunek łączący wykonawcę z podmiotami udostępniającymi zasoby gwarantuje rzeczywisty dostęp do tych zasobów oraz określa w szczególności: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1) zakres dostępnych wykonawcy zasobów podmiotu udostępniającego zasoby;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2) sposób i okres udostępnienia wykonawcy i wykorzystania przez niego zasobów podmiotu udostępniającego te zasoby przy wykonywaniu zamówienia;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15.5. </w:t>
      </w:r>
      <w:r w:rsidRPr="009137F8">
        <w:rPr>
          <w:rFonts w:ascii="Times New Roman" w:hAnsi="Times New Roman" w:cs="Times New Roman"/>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15.6. </w:t>
      </w:r>
      <w:r w:rsidRPr="009137F8">
        <w:rPr>
          <w:rFonts w:ascii="Times New Roman" w:hAnsi="Times New Roman" w:cs="Times New Roman"/>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15.7. UWAGA: </w:t>
      </w:r>
      <w:r w:rsidRPr="009137F8">
        <w:rPr>
          <w:rFonts w:ascii="Times New Roman" w:hAnsi="Times New Roman" w:cs="Times New Roman"/>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15.8. </w:t>
      </w:r>
      <w:r w:rsidRPr="009137F8">
        <w:rPr>
          <w:rFonts w:ascii="Times New Roman" w:hAnsi="Times New Roman" w:cs="Times New Roman"/>
        </w:rPr>
        <w:t xml:space="preserve">Wykonawca, w przypadku polegania na zdolnościach lub sytuacji podmiotów udostępniających zasoby, przedstawia, wraz z oświadczeniem, o którym mowa w pkt 16.1.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punkcie 16.3. ppkt 2 SWZ.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lastRenderedPageBreak/>
        <w:t xml:space="preserve">16. Oświadczenia i dokumenty, jakie zobowiązani są dostarczyć wykonawcy w celu potwierdzenia spełniania warunków udziału w postępowaniu oraz wykazania braku podstaw wykluczenia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16.1. </w:t>
      </w:r>
      <w:r w:rsidRPr="009137F8">
        <w:rPr>
          <w:rFonts w:ascii="Times New Roman" w:hAnsi="Times New Roman" w:cs="Times New Roman"/>
        </w:rPr>
        <w:t xml:space="preserve">Do oferty Wykonawca zobowiązany jest dołączyć aktualne na dzień składania ofert oświadczenie o spełnianiu warunków udziału w postępowaniu oraz o braku podstaw do wykluczenia z postępowania – zgodnie z </w:t>
      </w:r>
      <w:r w:rsidRPr="009137F8">
        <w:rPr>
          <w:rFonts w:ascii="Times New Roman" w:hAnsi="Times New Roman" w:cs="Times New Roman"/>
          <w:b/>
          <w:bCs/>
        </w:rPr>
        <w:t>załącznikiem nr 2 do SWZ</w:t>
      </w:r>
      <w:r w:rsidR="00BE13DA">
        <w:rPr>
          <w:rFonts w:ascii="Times New Roman" w:hAnsi="Times New Roman" w:cs="Times New Roman"/>
          <w:b/>
          <w:bCs/>
        </w:rPr>
        <w:t xml:space="preserve"> oraz wypełniony załącznik nr 5 do SWZ Opis przedmiotu zamówienia</w:t>
      </w:r>
      <w:r w:rsidRPr="009137F8">
        <w:rPr>
          <w:rFonts w:ascii="Times New Roman" w:hAnsi="Times New Roman" w:cs="Times New Roman"/>
          <w:b/>
          <w:bCs/>
        </w:rPr>
        <w:t xml:space="preserve">. </w:t>
      </w:r>
      <w:r w:rsidRPr="009137F8">
        <w:rPr>
          <w:rFonts w:ascii="Times New Roman" w:hAnsi="Times New Roman" w:cs="Times New Roman"/>
        </w:rPr>
        <w:t>W p</w:t>
      </w:r>
      <w:r w:rsidR="003431FA" w:rsidRPr="009137F8">
        <w:rPr>
          <w:rFonts w:ascii="Times New Roman" w:hAnsi="Times New Roman" w:cs="Times New Roman"/>
        </w:rPr>
        <w:t>rzypadku wspólnego ubiegania się</w:t>
      </w:r>
      <w:r w:rsidRPr="009137F8">
        <w:rPr>
          <w:rFonts w:ascii="Times New Roman" w:hAnsi="Times New Roman" w:cs="Times New Roman"/>
        </w:rPr>
        <w:t xml:space="preserve"> o zamówienie przez Wykonawców, oświadczenie to składa każdy z Wykonawców. W przypadku polegania na zdolnościach lub sytuacji podmiotów udostępniających zasoby, Wykonawca przedstawia, wraz z oświadczeniem własnym, także oświadczenie podmiotu udostępniającego zasoby, potwierdzające brak podstaw wykluczenia tego podmiotu oraz odpowiednio spełnianie warunków udziału w postępowaniu lub kryteriów selekcji, w zakresie, w jakim wykonawca powołuje się na jego zasoby. Oświadczenia to składa się pod rygorem nieważności, w formie elektronicznej lub w postaci elektronicznej, opatrzonej podpisem zaufanym lub podpisem osobistym.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16.2. </w:t>
      </w:r>
      <w:r w:rsidRPr="009137F8">
        <w:rPr>
          <w:rFonts w:ascii="Times New Roman" w:hAnsi="Times New Roman" w:cs="Times New Roman"/>
        </w:rPr>
        <w:t>Informacje zawarte w oświadczeniu, o którym mo</w:t>
      </w:r>
      <w:r w:rsidR="003431FA" w:rsidRPr="009137F8">
        <w:rPr>
          <w:rFonts w:ascii="Times New Roman" w:hAnsi="Times New Roman" w:cs="Times New Roman"/>
        </w:rPr>
        <w:t xml:space="preserve">wa w pkt 16.1. stanowią wstępne </w:t>
      </w:r>
      <w:r w:rsidRPr="009137F8">
        <w:rPr>
          <w:rFonts w:ascii="Times New Roman" w:hAnsi="Times New Roman" w:cs="Times New Roman"/>
        </w:rPr>
        <w:t xml:space="preserve">potwierdzenie, że Wykonawca nie podlega wykluczeniu oraz spełnia warunki udziału w postępowaniu.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16.3. </w:t>
      </w:r>
      <w:r w:rsidRPr="009137F8">
        <w:rPr>
          <w:rFonts w:ascii="Times New Roman" w:hAnsi="Times New Roman" w:cs="Times New Roman"/>
        </w:rPr>
        <w:t xml:space="preserve">Zamawiający </w:t>
      </w:r>
      <w:r w:rsidRPr="009137F8">
        <w:rPr>
          <w:rFonts w:ascii="Times New Roman" w:hAnsi="Times New Roman" w:cs="Times New Roman"/>
          <w:b/>
          <w:bCs/>
        </w:rPr>
        <w:t xml:space="preserve">wezwie </w:t>
      </w:r>
      <w:r w:rsidRPr="009137F8">
        <w:rPr>
          <w:rFonts w:ascii="Times New Roman" w:hAnsi="Times New Roman" w:cs="Times New Roman"/>
        </w:rPr>
        <w:t xml:space="preserve">wykonawcę, którego oferta została najwyżej oceniona, do złożenia w wyznaczonym terminie, nie krótszym niż 5 dni od dnia wezwania, </w:t>
      </w:r>
      <w:r w:rsidRPr="009137F8">
        <w:rPr>
          <w:rFonts w:ascii="Times New Roman" w:hAnsi="Times New Roman" w:cs="Times New Roman"/>
          <w:b/>
          <w:bCs/>
        </w:rPr>
        <w:t xml:space="preserve">następujących podmiotowych środków dowodowych </w:t>
      </w:r>
      <w:r w:rsidRPr="009137F8">
        <w:rPr>
          <w:rFonts w:ascii="Times New Roman" w:hAnsi="Times New Roman" w:cs="Times New Roman"/>
        </w:rPr>
        <w:t xml:space="preserve">- aktualnych na dzień złożenia: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1) w zakresie braku podstaw wykluczenia: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a) oświadczenie wykonawcy, w zakresie art. 108 ust. 1 pkt 5 ustawy Pzp, o braku przynależności do tej samej grupy kapitałowej, w rozumieniu ustawy z dnia 16 lutego 2007 r. o ochronie konkurencji i konsumentów (Dz. U. z 2020 r. poz. 1076),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wzór - </w:t>
      </w:r>
      <w:r w:rsidRPr="009137F8">
        <w:rPr>
          <w:rFonts w:ascii="Times New Roman" w:hAnsi="Times New Roman" w:cs="Times New Roman"/>
          <w:b/>
          <w:bCs/>
        </w:rPr>
        <w:t xml:space="preserve">załącznik nr 3 do SWZ;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b) odpis lub informacja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rsidR="000332FF" w:rsidRPr="009137F8" w:rsidRDefault="003431FA" w:rsidP="000332FF">
      <w:pPr>
        <w:rPr>
          <w:rFonts w:ascii="Times New Roman" w:hAnsi="Times New Roman" w:cs="Times New Roman"/>
        </w:rPr>
      </w:pPr>
      <w:r w:rsidRPr="009137F8">
        <w:rPr>
          <w:rFonts w:ascii="Times New Roman" w:hAnsi="Times New Roman" w:cs="Times New Roman"/>
        </w:rPr>
        <w:t>-</w:t>
      </w:r>
      <w:r w:rsidR="000332FF" w:rsidRPr="009137F8">
        <w:rPr>
          <w:rFonts w:ascii="Times New Roman" w:hAnsi="Times New Roman" w:cs="Times New Roman"/>
        </w:rPr>
        <w:t xml:space="preserve"> Jeżeli Wykonawca ma siedzibę lub miejsce zamieszkania poza terytorium Rzeczypospolitej Polskiej, zamiast dokumentu, o których mowa wyżej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jego złożeniem. </w:t>
      </w:r>
    </w:p>
    <w:p w:rsidR="000332FF" w:rsidRPr="009137F8" w:rsidRDefault="003431FA" w:rsidP="000332FF">
      <w:pPr>
        <w:rPr>
          <w:rFonts w:ascii="Times New Roman" w:hAnsi="Times New Roman" w:cs="Times New Roman"/>
        </w:rPr>
      </w:pPr>
      <w:r w:rsidRPr="009137F8">
        <w:rPr>
          <w:rFonts w:ascii="Times New Roman" w:hAnsi="Times New Roman" w:cs="Times New Roman"/>
        </w:rPr>
        <w:t>-</w:t>
      </w:r>
      <w:r w:rsidR="000332FF" w:rsidRPr="009137F8">
        <w:rPr>
          <w:rFonts w:ascii="Times New Roman" w:hAnsi="Times New Roman" w:cs="Times New Roman"/>
        </w:rPr>
        <w:t xml:space="preserve"> Jeżeli w kraju, w którym Wykonawca ma siedzibę lub miejsce zamieszkania, nie wydaje się dokumentów, o którym mowa wyżej, zastępuje go dokumentem zawierającym odpowiednio oświadczenie Wykonawcy, ze wskazaniem osoby albo osób uprawnionych do jego reprezentacji, złożone przed notariuszem lub przed organem sądowym, administracyjnym albo organem samorządu </w:t>
      </w:r>
      <w:r w:rsidR="000332FF" w:rsidRPr="009137F8">
        <w:rPr>
          <w:rFonts w:ascii="Times New Roman" w:hAnsi="Times New Roman" w:cs="Times New Roman"/>
        </w:rPr>
        <w:lastRenderedPageBreak/>
        <w:t xml:space="preserve">zawodowego lub gospodarczego właściwym ze względu na siedzibę lub miejsce zamieszkania Wykonawcy. </w:t>
      </w:r>
    </w:p>
    <w:p w:rsidR="000332FF" w:rsidRPr="009137F8" w:rsidRDefault="000332FF" w:rsidP="000332FF">
      <w:pPr>
        <w:rPr>
          <w:rFonts w:ascii="Times New Roman" w:hAnsi="Times New Roman" w:cs="Times New Roman"/>
        </w:rPr>
      </w:pPr>
      <w:r w:rsidRPr="009137F8">
        <w:rPr>
          <w:rFonts w:ascii="Times New Roman" w:hAnsi="Times New Roman" w:cs="Times New Roman"/>
        </w:rPr>
        <w:t xml:space="preserve">2) w zakresie spełnienia warunków udziału w postępowaniu: </w:t>
      </w:r>
      <w:r w:rsidR="00316466" w:rsidRPr="009137F8">
        <w:rPr>
          <w:rFonts w:ascii="Times New Roman" w:hAnsi="Times New Roman" w:cs="Times New Roman"/>
        </w:rPr>
        <w:t xml:space="preserve"> zamawiający nie  określił warunków zamówienia w związku z tym nie wymaga przedłożenia dokumentów na ich potwierdzenie.</w:t>
      </w:r>
    </w:p>
    <w:p w:rsidR="00DD7CB0" w:rsidRPr="009137F8" w:rsidRDefault="00DD7CB0" w:rsidP="000332FF">
      <w:pPr>
        <w:rPr>
          <w:rFonts w:ascii="Times New Roman" w:hAnsi="Times New Roman" w:cs="Times New Roman"/>
          <w:b/>
          <w:bCs/>
        </w:rPr>
      </w:pP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16.4. </w:t>
      </w:r>
      <w:r w:rsidRPr="009137F8">
        <w:rPr>
          <w:rFonts w:ascii="Times New Roman" w:hAnsi="Times New Roman" w:cs="Times New Roman"/>
        </w:rPr>
        <w:t xml:space="preserve">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składa się w formie elektronicznej, w postaci elektronicznej opatrzonej podpisem zaufanym lub podpisem osobistym (zgodnie z pkt 7 SWZ).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16.5. </w:t>
      </w:r>
      <w:r w:rsidRPr="009137F8">
        <w:rPr>
          <w:rFonts w:ascii="Times New Roman" w:hAnsi="Times New Roman" w:cs="Times New Roman"/>
        </w:rPr>
        <w:t xml:space="preserve">Wykonawca nie jest zobowiązany do złożenia podmiotowych środków dowodowych, które Zamawiający posiada, jeżeli Wykonawca wskaże te środki oraz potwierdzi ich prawidłowość i aktualność.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17. Sposób obliczenia ceny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17.1. </w:t>
      </w:r>
      <w:r w:rsidRPr="009137F8">
        <w:rPr>
          <w:rFonts w:ascii="Times New Roman" w:hAnsi="Times New Roman" w:cs="Times New Roman"/>
        </w:rPr>
        <w:t xml:space="preserve">Wykonawca poda cenę oferty w Formularzu Ofertowym sporządzonym według wzoru stanowiącego </w:t>
      </w:r>
      <w:r w:rsidRPr="009137F8">
        <w:rPr>
          <w:rFonts w:ascii="Times New Roman" w:hAnsi="Times New Roman" w:cs="Times New Roman"/>
          <w:b/>
          <w:bCs/>
        </w:rPr>
        <w:t>załącznik Nr 1 do SWZ</w:t>
      </w:r>
      <w:r w:rsidRPr="009137F8">
        <w:rPr>
          <w:rFonts w:ascii="Times New Roman" w:hAnsi="Times New Roman" w:cs="Times New Roman"/>
        </w:rPr>
        <w:t xml:space="preserve">, jako cenę brutto (z uwzględnieniem kwoty podatku od towarów i usług) z wyszczególnieniem stawki podatku od towarów i usług (VAT).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17.2. </w:t>
      </w:r>
      <w:r w:rsidRPr="009137F8">
        <w:rPr>
          <w:rFonts w:ascii="Times New Roman" w:hAnsi="Times New Roman" w:cs="Times New Roman"/>
        </w:rPr>
        <w:t xml:space="preserve">Cena oferty stanowi wynagrodzenie ryczałtowe.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17.3. </w:t>
      </w:r>
      <w:r w:rsidRPr="009137F8">
        <w:rPr>
          <w:rFonts w:ascii="Times New Roman" w:hAnsi="Times New Roman" w:cs="Times New Roman"/>
        </w:rPr>
        <w:t xml:space="preserve">Cena musi być wyrażona w złotych polskich (PLN), z dokładnością nie większą niż dwa miejsca po przecinku.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17.4. </w:t>
      </w:r>
      <w:r w:rsidRPr="009137F8">
        <w:rPr>
          <w:rFonts w:ascii="Times New Roman" w:hAnsi="Times New Roman" w:cs="Times New Roman"/>
        </w:rPr>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 art. 223 ust. 2 pkt 3 pzp). </w:t>
      </w: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17.5. </w:t>
      </w:r>
      <w:r w:rsidRPr="009137F8">
        <w:rPr>
          <w:rFonts w:ascii="Times New Roman" w:hAnsi="Times New Roman" w:cs="Times New Roman"/>
        </w:rPr>
        <w:t xml:space="preserve">Rozliczenia między Zamawiającym a Wykonawcą będą prowadzone w złotych polskich (PLN). </w:t>
      </w:r>
    </w:p>
    <w:p w:rsidR="00AA152E" w:rsidRPr="009137F8" w:rsidRDefault="000332FF" w:rsidP="000332FF">
      <w:pPr>
        <w:rPr>
          <w:rFonts w:ascii="Times New Roman" w:hAnsi="Times New Roman" w:cs="Times New Roman"/>
        </w:rPr>
      </w:pPr>
      <w:r w:rsidRPr="009137F8">
        <w:rPr>
          <w:rFonts w:ascii="Times New Roman" w:hAnsi="Times New Roman" w:cs="Times New Roman"/>
          <w:b/>
          <w:bCs/>
        </w:rPr>
        <w:t xml:space="preserve">17.6. </w:t>
      </w:r>
      <w:r w:rsidRPr="009137F8">
        <w:rPr>
          <w:rFonts w:ascii="Times New Roman" w:hAnsi="Times New Roman" w:cs="Times New Roman"/>
        </w:rPr>
        <w:t xml:space="preserve">W przypadku rozbieżności pomiędzy ceną ryczałtową podaną cyfrowo a słownie, jako wartość właściwa zostanie przyjęta cena ryczałtowa podana słownie. </w:t>
      </w:r>
    </w:p>
    <w:p w:rsidR="005615EA" w:rsidRPr="009137F8" w:rsidRDefault="005615EA" w:rsidP="000332FF">
      <w:pPr>
        <w:rPr>
          <w:rFonts w:ascii="Times New Roman" w:hAnsi="Times New Roman" w:cs="Times New Roman"/>
        </w:rPr>
      </w:pPr>
    </w:p>
    <w:p w:rsidR="000332FF" w:rsidRPr="009137F8" w:rsidRDefault="000332FF" w:rsidP="000332FF">
      <w:pPr>
        <w:rPr>
          <w:rFonts w:ascii="Times New Roman" w:hAnsi="Times New Roman" w:cs="Times New Roman"/>
        </w:rPr>
      </w:pPr>
      <w:r w:rsidRPr="009137F8">
        <w:rPr>
          <w:rFonts w:ascii="Times New Roman" w:hAnsi="Times New Roman" w:cs="Times New Roman"/>
          <w:b/>
          <w:bCs/>
        </w:rPr>
        <w:t xml:space="preserve">18. Wymagania dotyczące wadium </w:t>
      </w:r>
    </w:p>
    <w:p w:rsidR="00424D62" w:rsidRPr="009137F8" w:rsidRDefault="00424D62" w:rsidP="00424D62">
      <w:pPr>
        <w:autoSpaceDE w:val="0"/>
        <w:autoSpaceDN w:val="0"/>
        <w:adjustRightInd w:val="0"/>
        <w:spacing w:after="0" w:line="240" w:lineRule="auto"/>
        <w:rPr>
          <w:rFonts w:ascii="Times New Roman" w:hAnsi="Times New Roman" w:cs="Times New Roman"/>
          <w:bCs/>
          <w:color w:val="000000"/>
        </w:rPr>
      </w:pPr>
      <w:r w:rsidRPr="009137F8">
        <w:rPr>
          <w:rFonts w:ascii="Times New Roman" w:hAnsi="Times New Roman" w:cs="Times New Roman"/>
          <w:bCs/>
          <w:color w:val="000000"/>
        </w:rPr>
        <w:t>Zamawiający nie wymaga wniesienia wadium</w:t>
      </w:r>
    </w:p>
    <w:p w:rsidR="000332FF" w:rsidRPr="009137F8" w:rsidRDefault="000332FF" w:rsidP="000332FF">
      <w:pPr>
        <w:rPr>
          <w:rFonts w:ascii="Times New Roman" w:hAnsi="Times New Roman" w:cs="Times New Roman"/>
        </w:rPr>
      </w:pPr>
    </w:p>
    <w:p w:rsidR="0013004C" w:rsidRPr="009137F8" w:rsidRDefault="0013004C" w:rsidP="0013004C">
      <w:pPr>
        <w:rPr>
          <w:rFonts w:ascii="Times New Roman" w:hAnsi="Times New Roman" w:cs="Times New Roman"/>
          <w:b/>
          <w:bCs/>
        </w:rPr>
      </w:pPr>
      <w:r w:rsidRPr="009137F8">
        <w:rPr>
          <w:rFonts w:ascii="Times New Roman" w:hAnsi="Times New Roman" w:cs="Times New Roman"/>
          <w:b/>
          <w:bCs/>
        </w:rPr>
        <w:t xml:space="preserve">19. Opis kryteriów oceny ofert, wraz z podaniem wag tych kryteriów i sposobu oceny ofert </w:t>
      </w:r>
    </w:p>
    <w:p w:rsidR="001E0768" w:rsidRPr="009137F8" w:rsidRDefault="001E0768" w:rsidP="001E0768">
      <w:pPr>
        <w:rPr>
          <w:rFonts w:ascii="Times New Roman" w:hAnsi="Times New Roman" w:cs="Times New Roman"/>
        </w:rPr>
      </w:pPr>
      <w:r w:rsidRPr="009137F8">
        <w:rPr>
          <w:rFonts w:ascii="Times New Roman" w:hAnsi="Times New Roman" w:cs="Times New Roman"/>
          <w:b/>
          <w:bCs/>
        </w:rPr>
        <w:t>19.1</w:t>
      </w:r>
      <w:r w:rsidRPr="009137F8">
        <w:rPr>
          <w:rFonts w:ascii="Times New Roman" w:hAnsi="Times New Roman" w:cs="Times New Roman"/>
          <w:color w:val="000000"/>
        </w:rPr>
        <w:t>Oferty oceniane będą według poniższych kryteriów i ich wag (znaczenia):</w:t>
      </w:r>
    </w:p>
    <w:p w:rsidR="001A7089" w:rsidRPr="00F622BF" w:rsidRDefault="001A7089" w:rsidP="001A7089">
      <w:pPr>
        <w:autoSpaceDE w:val="0"/>
        <w:autoSpaceDN w:val="0"/>
        <w:adjustRightInd w:val="0"/>
        <w:spacing w:after="0" w:line="320" w:lineRule="exact"/>
        <w:contextualSpacing/>
        <w:jc w:val="both"/>
        <w:rPr>
          <w:rFonts w:ascii="Times New Roman" w:hAnsi="Times New Roman" w:cs="Times New Roman"/>
          <w:sz w:val="24"/>
          <w:szCs w:val="24"/>
        </w:rPr>
      </w:pPr>
    </w:p>
    <w:p w:rsidR="001A7089" w:rsidRPr="001A7089" w:rsidRDefault="001A7089" w:rsidP="001A7089">
      <w:pPr>
        <w:pStyle w:val="Akapitzlist"/>
        <w:numPr>
          <w:ilvl w:val="0"/>
          <w:numId w:val="28"/>
        </w:numPr>
        <w:spacing w:after="160" w:line="300" w:lineRule="exact"/>
        <w:ind w:right="-1"/>
        <w:jc w:val="both"/>
        <w:rPr>
          <w:rFonts w:ascii="Times New Roman" w:hAnsi="Times New Roman" w:cs="Times New Roman"/>
          <w:sz w:val="24"/>
          <w:szCs w:val="24"/>
        </w:rPr>
      </w:pPr>
      <w:r w:rsidRPr="001A7089">
        <w:rPr>
          <w:rFonts w:ascii="Times New Roman" w:hAnsi="Times New Roman" w:cs="Times New Roman"/>
          <w:sz w:val="24"/>
          <w:szCs w:val="24"/>
        </w:rPr>
        <w:lastRenderedPageBreak/>
        <w:t>Zamawiający wyznaczył następujące kryteria oceny ofert i ich znaczenie:</w:t>
      </w:r>
    </w:p>
    <w:p w:rsidR="001A7089" w:rsidRPr="00F622BF" w:rsidRDefault="001A7089" w:rsidP="001A7089">
      <w:pPr>
        <w:pStyle w:val="Akapitzlist"/>
        <w:spacing w:line="300" w:lineRule="exact"/>
        <w:ind w:left="360" w:right="-1"/>
        <w:jc w:val="both"/>
        <w:rPr>
          <w:rFonts w:ascii="Times New Roman" w:hAnsi="Times New Roman" w:cs="Times New Roman"/>
          <w:sz w:val="24"/>
          <w:szCs w:val="24"/>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954"/>
        <w:gridCol w:w="2835"/>
      </w:tblGrid>
      <w:tr w:rsidR="001A7089" w:rsidRPr="00F622BF" w:rsidTr="009E1393">
        <w:tc>
          <w:tcPr>
            <w:tcW w:w="567" w:type="dxa"/>
            <w:tcBorders>
              <w:top w:val="single" w:sz="4" w:space="0" w:color="auto"/>
              <w:left w:val="single" w:sz="4" w:space="0" w:color="auto"/>
              <w:bottom w:val="single" w:sz="4" w:space="0" w:color="auto"/>
              <w:right w:val="single" w:sz="4" w:space="0" w:color="auto"/>
            </w:tcBorders>
            <w:vAlign w:val="center"/>
          </w:tcPr>
          <w:p w:rsidR="001A7089" w:rsidRPr="00F622BF" w:rsidRDefault="001A7089" w:rsidP="009E1393">
            <w:pPr>
              <w:spacing w:line="300" w:lineRule="exact"/>
              <w:ind w:right="-1"/>
              <w:contextualSpacing/>
              <w:jc w:val="center"/>
              <w:rPr>
                <w:rFonts w:ascii="Times New Roman" w:hAnsi="Times New Roman" w:cs="Times New Roman"/>
                <w:b/>
                <w:bCs/>
                <w:sz w:val="24"/>
                <w:szCs w:val="24"/>
              </w:rPr>
            </w:pPr>
            <w:r w:rsidRPr="00F622BF">
              <w:rPr>
                <w:rFonts w:ascii="Times New Roman" w:hAnsi="Times New Roman" w:cs="Times New Roman"/>
                <w:b/>
                <w:bCs/>
                <w:sz w:val="24"/>
                <w:szCs w:val="24"/>
              </w:rPr>
              <w:t>Lp.</w:t>
            </w:r>
          </w:p>
        </w:tc>
        <w:tc>
          <w:tcPr>
            <w:tcW w:w="5954" w:type="dxa"/>
            <w:tcBorders>
              <w:top w:val="single" w:sz="4" w:space="0" w:color="auto"/>
              <w:left w:val="single" w:sz="4" w:space="0" w:color="auto"/>
              <w:bottom w:val="single" w:sz="4" w:space="0" w:color="auto"/>
              <w:right w:val="single" w:sz="4" w:space="0" w:color="auto"/>
            </w:tcBorders>
            <w:vAlign w:val="center"/>
          </w:tcPr>
          <w:p w:rsidR="001A7089" w:rsidRPr="00F622BF" w:rsidRDefault="001A7089" w:rsidP="009E1393">
            <w:pPr>
              <w:spacing w:line="300" w:lineRule="exact"/>
              <w:ind w:right="-1"/>
              <w:contextualSpacing/>
              <w:jc w:val="center"/>
              <w:rPr>
                <w:rFonts w:ascii="Times New Roman" w:hAnsi="Times New Roman" w:cs="Times New Roman"/>
                <w:b/>
                <w:bCs/>
                <w:caps/>
                <w:sz w:val="24"/>
                <w:szCs w:val="24"/>
              </w:rPr>
            </w:pPr>
            <w:r w:rsidRPr="00F622BF">
              <w:rPr>
                <w:rFonts w:ascii="Times New Roman" w:hAnsi="Times New Roman" w:cs="Times New Roman"/>
                <w:b/>
                <w:bCs/>
                <w:caps/>
                <w:sz w:val="24"/>
                <w:szCs w:val="24"/>
              </w:rPr>
              <w:t>Opis kryteriów oceny</w:t>
            </w:r>
          </w:p>
        </w:tc>
        <w:tc>
          <w:tcPr>
            <w:tcW w:w="2835" w:type="dxa"/>
            <w:tcBorders>
              <w:top w:val="single" w:sz="4" w:space="0" w:color="auto"/>
              <w:left w:val="single" w:sz="4" w:space="0" w:color="auto"/>
              <w:bottom w:val="single" w:sz="4" w:space="0" w:color="auto"/>
              <w:right w:val="single" w:sz="4" w:space="0" w:color="auto"/>
            </w:tcBorders>
          </w:tcPr>
          <w:p w:rsidR="001A7089" w:rsidRPr="00F622BF" w:rsidRDefault="001A7089" w:rsidP="009E1393">
            <w:pPr>
              <w:pStyle w:val="Nagwek6"/>
              <w:spacing w:before="0" w:line="300" w:lineRule="exact"/>
              <w:ind w:right="-1"/>
              <w:contextualSpacing/>
              <w:jc w:val="center"/>
              <w:rPr>
                <w:rFonts w:ascii="Times New Roman" w:hAnsi="Times New Roman" w:cs="Times New Roman"/>
                <w:caps/>
                <w:color w:val="auto"/>
                <w:sz w:val="24"/>
                <w:szCs w:val="24"/>
              </w:rPr>
            </w:pPr>
            <w:r w:rsidRPr="00F622BF">
              <w:rPr>
                <w:rFonts w:ascii="Times New Roman" w:hAnsi="Times New Roman" w:cs="Times New Roman"/>
                <w:caps/>
                <w:color w:val="auto"/>
                <w:sz w:val="24"/>
                <w:szCs w:val="24"/>
              </w:rPr>
              <w:t>Znaczenie</w:t>
            </w:r>
          </w:p>
        </w:tc>
      </w:tr>
      <w:tr w:rsidR="001A7089" w:rsidRPr="00F622BF" w:rsidTr="009E1393">
        <w:tc>
          <w:tcPr>
            <w:tcW w:w="567" w:type="dxa"/>
            <w:tcBorders>
              <w:top w:val="single" w:sz="4" w:space="0" w:color="auto"/>
              <w:left w:val="single" w:sz="4" w:space="0" w:color="auto"/>
              <w:bottom w:val="single" w:sz="4" w:space="0" w:color="auto"/>
              <w:right w:val="single" w:sz="4" w:space="0" w:color="auto"/>
            </w:tcBorders>
          </w:tcPr>
          <w:p w:rsidR="001A7089" w:rsidRPr="00F622BF" w:rsidRDefault="001A7089" w:rsidP="009E1393">
            <w:pPr>
              <w:spacing w:line="300" w:lineRule="exact"/>
              <w:ind w:right="-1"/>
              <w:contextualSpacing/>
              <w:jc w:val="center"/>
              <w:rPr>
                <w:rFonts w:ascii="Times New Roman" w:hAnsi="Times New Roman" w:cs="Times New Roman"/>
                <w:sz w:val="24"/>
                <w:szCs w:val="24"/>
              </w:rPr>
            </w:pPr>
            <w:r w:rsidRPr="00F622BF">
              <w:rPr>
                <w:rFonts w:ascii="Times New Roman" w:hAnsi="Times New Roman" w:cs="Times New Roman"/>
                <w:sz w:val="24"/>
                <w:szCs w:val="24"/>
              </w:rPr>
              <w:t>1</w:t>
            </w:r>
          </w:p>
        </w:tc>
        <w:tc>
          <w:tcPr>
            <w:tcW w:w="5954" w:type="dxa"/>
            <w:tcBorders>
              <w:top w:val="single" w:sz="4" w:space="0" w:color="auto"/>
              <w:left w:val="single" w:sz="4" w:space="0" w:color="auto"/>
              <w:bottom w:val="single" w:sz="4" w:space="0" w:color="auto"/>
              <w:right w:val="single" w:sz="4" w:space="0" w:color="auto"/>
            </w:tcBorders>
          </w:tcPr>
          <w:p w:rsidR="001A7089" w:rsidRPr="00F622BF" w:rsidRDefault="001A7089" w:rsidP="009E1393">
            <w:pPr>
              <w:pStyle w:val="Nagwek8"/>
              <w:spacing w:line="300" w:lineRule="exact"/>
              <w:ind w:right="-1"/>
              <w:contextualSpacing/>
              <w:rPr>
                <w:rFonts w:ascii="Times New Roman" w:hAnsi="Times New Roman" w:cs="Times New Roman"/>
                <w:color w:val="auto"/>
                <w:sz w:val="24"/>
                <w:szCs w:val="24"/>
              </w:rPr>
            </w:pPr>
            <w:r w:rsidRPr="00F622BF">
              <w:rPr>
                <w:rFonts w:ascii="Times New Roman" w:hAnsi="Times New Roman" w:cs="Times New Roman"/>
                <w:color w:val="auto"/>
                <w:sz w:val="24"/>
                <w:szCs w:val="24"/>
              </w:rPr>
              <w:t>Cena oferty (C)</w:t>
            </w:r>
          </w:p>
        </w:tc>
        <w:tc>
          <w:tcPr>
            <w:tcW w:w="2835" w:type="dxa"/>
            <w:tcBorders>
              <w:top w:val="single" w:sz="4" w:space="0" w:color="auto"/>
              <w:left w:val="single" w:sz="4" w:space="0" w:color="auto"/>
              <w:bottom w:val="single" w:sz="4" w:space="0" w:color="auto"/>
              <w:right w:val="single" w:sz="4" w:space="0" w:color="auto"/>
            </w:tcBorders>
          </w:tcPr>
          <w:p w:rsidR="001A7089" w:rsidRPr="00F622BF" w:rsidRDefault="001A7089" w:rsidP="009E1393">
            <w:pPr>
              <w:spacing w:line="300" w:lineRule="exact"/>
              <w:ind w:right="-1"/>
              <w:contextualSpacing/>
              <w:jc w:val="center"/>
              <w:rPr>
                <w:rFonts w:ascii="Times New Roman" w:hAnsi="Times New Roman" w:cs="Times New Roman"/>
                <w:sz w:val="24"/>
                <w:szCs w:val="24"/>
              </w:rPr>
            </w:pPr>
            <w:r w:rsidRPr="00F622BF">
              <w:rPr>
                <w:rFonts w:ascii="Times New Roman" w:hAnsi="Times New Roman" w:cs="Times New Roman"/>
                <w:sz w:val="24"/>
                <w:szCs w:val="24"/>
              </w:rPr>
              <w:t>60 %</w:t>
            </w:r>
          </w:p>
        </w:tc>
      </w:tr>
      <w:tr w:rsidR="001A7089" w:rsidRPr="00F622BF" w:rsidTr="009E1393">
        <w:tc>
          <w:tcPr>
            <w:tcW w:w="567" w:type="dxa"/>
            <w:tcBorders>
              <w:top w:val="single" w:sz="4" w:space="0" w:color="auto"/>
              <w:left w:val="single" w:sz="4" w:space="0" w:color="auto"/>
              <w:bottom w:val="single" w:sz="4" w:space="0" w:color="auto"/>
              <w:right w:val="single" w:sz="4" w:space="0" w:color="auto"/>
            </w:tcBorders>
          </w:tcPr>
          <w:p w:rsidR="001A7089" w:rsidRPr="00F622BF" w:rsidRDefault="001A7089" w:rsidP="009E1393">
            <w:pPr>
              <w:spacing w:line="300" w:lineRule="exact"/>
              <w:ind w:right="-1"/>
              <w:contextualSpacing/>
              <w:jc w:val="center"/>
              <w:rPr>
                <w:rFonts w:ascii="Times New Roman" w:hAnsi="Times New Roman" w:cs="Times New Roman"/>
                <w:sz w:val="24"/>
                <w:szCs w:val="24"/>
              </w:rPr>
            </w:pPr>
            <w:r w:rsidRPr="00F622BF">
              <w:rPr>
                <w:rFonts w:ascii="Times New Roman" w:hAnsi="Times New Roman" w:cs="Times New Roman"/>
                <w:sz w:val="24"/>
                <w:szCs w:val="24"/>
              </w:rPr>
              <w:t>2</w:t>
            </w:r>
          </w:p>
        </w:tc>
        <w:tc>
          <w:tcPr>
            <w:tcW w:w="5954" w:type="dxa"/>
            <w:tcBorders>
              <w:top w:val="single" w:sz="4" w:space="0" w:color="auto"/>
              <w:left w:val="single" w:sz="4" w:space="0" w:color="auto"/>
              <w:bottom w:val="single" w:sz="4" w:space="0" w:color="auto"/>
              <w:right w:val="single" w:sz="4" w:space="0" w:color="auto"/>
            </w:tcBorders>
          </w:tcPr>
          <w:p w:rsidR="001A7089" w:rsidRPr="00F622BF" w:rsidRDefault="001A7089" w:rsidP="009E1393">
            <w:pPr>
              <w:pStyle w:val="Nagwek8"/>
              <w:spacing w:line="300" w:lineRule="exact"/>
              <w:ind w:right="-1"/>
              <w:contextualSpacing/>
              <w:rPr>
                <w:rFonts w:ascii="Times New Roman" w:hAnsi="Times New Roman" w:cs="Times New Roman"/>
                <w:bCs/>
                <w:color w:val="auto"/>
                <w:sz w:val="24"/>
                <w:szCs w:val="24"/>
              </w:rPr>
            </w:pPr>
            <w:r w:rsidRPr="00F622BF">
              <w:rPr>
                <w:rFonts w:ascii="Times New Roman" w:hAnsi="Times New Roman" w:cs="Times New Roman"/>
                <w:bCs/>
                <w:color w:val="auto"/>
                <w:sz w:val="24"/>
                <w:szCs w:val="24"/>
              </w:rPr>
              <w:t>Parametry techniczne (Pt)</w:t>
            </w:r>
          </w:p>
        </w:tc>
        <w:tc>
          <w:tcPr>
            <w:tcW w:w="2835" w:type="dxa"/>
            <w:tcBorders>
              <w:top w:val="single" w:sz="4" w:space="0" w:color="auto"/>
              <w:left w:val="single" w:sz="4" w:space="0" w:color="auto"/>
              <w:bottom w:val="single" w:sz="4" w:space="0" w:color="auto"/>
              <w:right w:val="single" w:sz="4" w:space="0" w:color="auto"/>
            </w:tcBorders>
          </w:tcPr>
          <w:p w:rsidR="001A7089" w:rsidRPr="00F622BF" w:rsidRDefault="001A7089" w:rsidP="009E1393">
            <w:pPr>
              <w:spacing w:line="300" w:lineRule="exact"/>
              <w:ind w:right="-1"/>
              <w:contextualSpacing/>
              <w:jc w:val="center"/>
              <w:rPr>
                <w:rFonts w:ascii="Times New Roman" w:hAnsi="Times New Roman" w:cs="Times New Roman"/>
                <w:bCs/>
                <w:sz w:val="24"/>
                <w:szCs w:val="24"/>
              </w:rPr>
            </w:pPr>
            <w:r w:rsidRPr="00F622BF">
              <w:rPr>
                <w:rFonts w:ascii="Times New Roman" w:hAnsi="Times New Roman" w:cs="Times New Roman"/>
                <w:bCs/>
                <w:sz w:val="24"/>
                <w:szCs w:val="24"/>
              </w:rPr>
              <w:t>30 %</w:t>
            </w:r>
          </w:p>
        </w:tc>
      </w:tr>
      <w:tr w:rsidR="001A7089" w:rsidRPr="00F622BF" w:rsidTr="009E1393">
        <w:tc>
          <w:tcPr>
            <w:tcW w:w="567" w:type="dxa"/>
            <w:tcBorders>
              <w:top w:val="single" w:sz="4" w:space="0" w:color="auto"/>
              <w:left w:val="single" w:sz="4" w:space="0" w:color="auto"/>
              <w:bottom w:val="single" w:sz="4" w:space="0" w:color="auto"/>
              <w:right w:val="single" w:sz="4" w:space="0" w:color="auto"/>
            </w:tcBorders>
          </w:tcPr>
          <w:p w:rsidR="001A7089" w:rsidRPr="00F622BF" w:rsidRDefault="001A7089" w:rsidP="009E1393">
            <w:pPr>
              <w:spacing w:line="300" w:lineRule="exact"/>
              <w:ind w:right="-1"/>
              <w:contextualSpacing/>
              <w:jc w:val="center"/>
              <w:rPr>
                <w:rFonts w:ascii="Times New Roman" w:hAnsi="Times New Roman" w:cs="Times New Roman"/>
                <w:sz w:val="24"/>
                <w:szCs w:val="24"/>
              </w:rPr>
            </w:pPr>
            <w:r w:rsidRPr="00F622BF">
              <w:rPr>
                <w:rFonts w:ascii="Times New Roman" w:hAnsi="Times New Roman" w:cs="Times New Roman"/>
                <w:sz w:val="24"/>
                <w:szCs w:val="24"/>
              </w:rPr>
              <w:t>3</w:t>
            </w:r>
          </w:p>
        </w:tc>
        <w:tc>
          <w:tcPr>
            <w:tcW w:w="5954" w:type="dxa"/>
            <w:tcBorders>
              <w:top w:val="single" w:sz="4" w:space="0" w:color="auto"/>
              <w:left w:val="single" w:sz="4" w:space="0" w:color="auto"/>
              <w:bottom w:val="single" w:sz="4" w:space="0" w:color="auto"/>
              <w:right w:val="single" w:sz="4" w:space="0" w:color="auto"/>
            </w:tcBorders>
          </w:tcPr>
          <w:p w:rsidR="001A7089" w:rsidRPr="00F622BF" w:rsidRDefault="001A7089" w:rsidP="009E1393">
            <w:pPr>
              <w:pStyle w:val="Nagwek8"/>
              <w:spacing w:line="300" w:lineRule="exact"/>
              <w:ind w:right="-1"/>
              <w:contextualSpacing/>
              <w:rPr>
                <w:rFonts w:ascii="Times New Roman" w:hAnsi="Times New Roman" w:cs="Times New Roman"/>
                <w:color w:val="auto"/>
                <w:sz w:val="24"/>
                <w:szCs w:val="24"/>
              </w:rPr>
            </w:pPr>
            <w:r w:rsidRPr="00F622BF">
              <w:rPr>
                <w:rFonts w:ascii="Times New Roman" w:hAnsi="Times New Roman" w:cs="Times New Roman"/>
                <w:color w:val="auto"/>
                <w:sz w:val="24"/>
                <w:szCs w:val="24"/>
              </w:rPr>
              <w:t>Gwarancja (G)</w:t>
            </w:r>
          </w:p>
        </w:tc>
        <w:tc>
          <w:tcPr>
            <w:tcW w:w="2835" w:type="dxa"/>
            <w:tcBorders>
              <w:top w:val="single" w:sz="4" w:space="0" w:color="auto"/>
              <w:left w:val="single" w:sz="4" w:space="0" w:color="auto"/>
              <w:bottom w:val="single" w:sz="4" w:space="0" w:color="auto"/>
              <w:right w:val="single" w:sz="4" w:space="0" w:color="auto"/>
            </w:tcBorders>
          </w:tcPr>
          <w:p w:rsidR="001A7089" w:rsidRPr="00F622BF" w:rsidRDefault="001A7089" w:rsidP="009E1393">
            <w:pPr>
              <w:spacing w:line="300" w:lineRule="exact"/>
              <w:ind w:right="-1"/>
              <w:contextualSpacing/>
              <w:jc w:val="center"/>
              <w:rPr>
                <w:rFonts w:ascii="Times New Roman" w:hAnsi="Times New Roman" w:cs="Times New Roman"/>
                <w:sz w:val="24"/>
                <w:szCs w:val="24"/>
              </w:rPr>
            </w:pPr>
            <w:r w:rsidRPr="00F622BF">
              <w:rPr>
                <w:rFonts w:ascii="Times New Roman" w:hAnsi="Times New Roman" w:cs="Times New Roman"/>
                <w:sz w:val="24"/>
                <w:szCs w:val="24"/>
              </w:rPr>
              <w:t>10 %</w:t>
            </w:r>
          </w:p>
        </w:tc>
      </w:tr>
      <w:tr w:rsidR="001A7089" w:rsidRPr="00F622BF" w:rsidTr="009E1393">
        <w:tc>
          <w:tcPr>
            <w:tcW w:w="6521" w:type="dxa"/>
            <w:gridSpan w:val="2"/>
            <w:tcBorders>
              <w:top w:val="single" w:sz="4" w:space="0" w:color="auto"/>
              <w:left w:val="single" w:sz="4" w:space="0" w:color="auto"/>
              <w:bottom w:val="single" w:sz="4" w:space="0" w:color="auto"/>
              <w:right w:val="single" w:sz="4" w:space="0" w:color="auto"/>
            </w:tcBorders>
          </w:tcPr>
          <w:p w:rsidR="001A7089" w:rsidRPr="00F622BF" w:rsidRDefault="001A7089" w:rsidP="009E1393">
            <w:pPr>
              <w:pStyle w:val="Nagwek9"/>
              <w:spacing w:line="300" w:lineRule="exact"/>
              <w:ind w:right="-1"/>
              <w:contextualSpacing/>
              <w:rPr>
                <w:rFonts w:ascii="Times New Roman" w:hAnsi="Times New Roman" w:cs="Times New Roman"/>
                <w:color w:val="auto"/>
                <w:sz w:val="24"/>
                <w:szCs w:val="24"/>
              </w:rPr>
            </w:pPr>
            <w:r w:rsidRPr="00F622BF">
              <w:rPr>
                <w:rFonts w:ascii="Times New Roman" w:hAnsi="Times New Roman" w:cs="Times New Roman"/>
                <w:color w:val="auto"/>
                <w:sz w:val="24"/>
                <w:szCs w:val="24"/>
              </w:rPr>
              <w:t>Razem</w:t>
            </w:r>
          </w:p>
        </w:tc>
        <w:tc>
          <w:tcPr>
            <w:tcW w:w="2835" w:type="dxa"/>
            <w:tcBorders>
              <w:top w:val="single" w:sz="4" w:space="0" w:color="auto"/>
              <w:left w:val="single" w:sz="4" w:space="0" w:color="auto"/>
              <w:bottom w:val="single" w:sz="4" w:space="0" w:color="auto"/>
              <w:right w:val="single" w:sz="4" w:space="0" w:color="auto"/>
            </w:tcBorders>
          </w:tcPr>
          <w:p w:rsidR="001A7089" w:rsidRPr="001A7089" w:rsidRDefault="001A7089" w:rsidP="001A7089">
            <w:pPr>
              <w:pStyle w:val="Akapitzlist"/>
              <w:numPr>
                <w:ilvl w:val="0"/>
                <w:numId w:val="29"/>
              </w:numPr>
              <w:spacing w:line="300" w:lineRule="exact"/>
              <w:ind w:right="-1"/>
              <w:jc w:val="center"/>
              <w:rPr>
                <w:rFonts w:ascii="Times New Roman" w:hAnsi="Times New Roman" w:cs="Times New Roman"/>
                <w:sz w:val="24"/>
                <w:szCs w:val="24"/>
              </w:rPr>
            </w:pPr>
          </w:p>
        </w:tc>
      </w:tr>
    </w:tbl>
    <w:p w:rsidR="001A7089" w:rsidRPr="00F622BF" w:rsidRDefault="001A7089" w:rsidP="001A7089">
      <w:pPr>
        <w:pStyle w:val="Tekstpodstawowy"/>
        <w:spacing w:line="300" w:lineRule="exact"/>
        <w:ind w:left="567" w:right="-1" w:hanging="567"/>
        <w:contextualSpacing/>
        <w:jc w:val="both"/>
        <w:rPr>
          <w:rFonts w:ascii="Times New Roman" w:hAnsi="Times New Roman"/>
          <w:color w:val="auto"/>
          <w:szCs w:val="24"/>
          <w:lang w:val="pl-PL"/>
        </w:rPr>
      </w:pPr>
    </w:p>
    <w:p w:rsidR="001A7089" w:rsidRPr="00F622BF" w:rsidRDefault="001A7089" w:rsidP="001A7089">
      <w:pPr>
        <w:autoSpaceDE w:val="0"/>
        <w:autoSpaceDN w:val="0"/>
        <w:adjustRightInd w:val="0"/>
        <w:spacing w:after="0" w:line="240" w:lineRule="auto"/>
        <w:ind w:left="1070"/>
        <w:rPr>
          <w:rFonts w:ascii="Times New Roman" w:hAnsi="Times New Roman" w:cs="Times New Roman"/>
          <w:b/>
          <w:sz w:val="24"/>
          <w:szCs w:val="24"/>
        </w:rPr>
      </w:pPr>
    </w:p>
    <w:p w:rsidR="001A7089" w:rsidRPr="001A7089" w:rsidRDefault="001A7089" w:rsidP="001A7089">
      <w:pPr>
        <w:pStyle w:val="Akapitzlist"/>
        <w:numPr>
          <w:ilvl w:val="0"/>
          <w:numId w:val="28"/>
        </w:numPr>
        <w:autoSpaceDE w:val="0"/>
        <w:autoSpaceDN w:val="0"/>
        <w:adjustRightInd w:val="0"/>
        <w:spacing w:after="0" w:line="240" w:lineRule="auto"/>
        <w:rPr>
          <w:rFonts w:ascii="Times New Roman" w:hAnsi="Times New Roman" w:cs="Times New Roman"/>
          <w:sz w:val="24"/>
          <w:szCs w:val="24"/>
        </w:rPr>
      </w:pPr>
      <w:r w:rsidRPr="001A7089">
        <w:rPr>
          <w:rFonts w:ascii="Times New Roman" w:hAnsi="Times New Roman" w:cs="Times New Roman"/>
          <w:sz w:val="24"/>
          <w:szCs w:val="24"/>
        </w:rPr>
        <w:t xml:space="preserve">Punkty w poszczególnych kryteriach oceny ofert będą przyznawane wg następujących zasad: </w:t>
      </w:r>
    </w:p>
    <w:p w:rsidR="001A7089" w:rsidRPr="00F622BF" w:rsidRDefault="001A7089" w:rsidP="001A7089">
      <w:pPr>
        <w:autoSpaceDE w:val="0"/>
        <w:autoSpaceDN w:val="0"/>
        <w:adjustRightInd w:val="0"/>
        <w:spacing w:after="0" w:line="240" w:lineRule="auto"/>
        <w:rPr>
          <w:rFonts w:ascii="Times New Roman" w:hAnsi="Times New Roman" w:cs="Times New Roman"/>
          <w:sz w:val="24"/>
          <w:szCs w:val="24"/>
        </w:rPr>
      </w:pPr>
    </w:p>
    <w:p w:rsidR="001A7089" w:rsidRPr="00F622BF" w:rsidRDefault="001A7089" w:rsidP="001A7089">
      <w:pPr>
        <w:pStyle w:val="Tekstpodstawowy"/>
        <w:ind w:right="-142"/>
        <w:jc w:val="both"/>
        <w:rPr>
          <w:rFonts w:ascii="Times New Roman" w:hAnsi="Times New Roman"/>
          <w:bCs/>
          <w:color w:val="auto"/>
          <w:szCs w:val="24"/>
          <w:lang w:val="pl-PL"/>
        </w:rPr>
      </w:pPr>
      <w:r w:rsidRPr="00F622BF">
        <w:rPr>
          <w:rFonts w:ascii="Times New Roman" w:hAnsi="Times New Roman"/>
          <w:bCs/>
          <w:color w:val="auto"/>
          <w:szCs w:val="24"/>
          <w:lang w:val="pl-PL"/>
        </w:rPr>
        <w:t>Każda oferta zostanie oceniona wg niżej przedstawionych wzorów:</w:t>
      </w:r>
    </w:p>
    <w:p w:rsidR="001A7089" w:rsidRPr="00F622BF" w:rsidRDefault="001A7089" w:rsidP="001A7089">
      <w:pPr>
        <w:pStyle w:val="Tekstpodstawowy"/>
        <w:spacing w:before="120"/>
        <w:ind w:right="-142"/>
        <w:jc w:val="both"/>
        <w:rPr>
          <w:rFonts w:ascii="Times New Roman" w:hAnsi="Times New Roman"/>
          <w:color w:val="auto"/>
          <w:szCs w:val="24"/>
          <w:lang w:val="pl-PL"/>
        </w:rPr>
      </w:pPr>
      <w:r w:rsidRPr="00F622BF">
        <w:rPr>
          <w:rFonts w:ascii="Times New Roman" w:hAnsi="Times New Roman"/>
          <w:b/>
          <w:color w:val="auto"/>
          <w:szCs w:val="24"/>
          <w:lang w:val="pl-PL"/>
        </w:rPr>
        <w:t>Cena</w:t>
      </w:r>
      <w:r w:rsidRPr="00F622BF">
        <w:rPr>
          <w:rFonts w:ascii="Times New Roman" w:hAnsi="Times New Roman"/>
          <w:color w:val="auto"/>
          <w:szCs w:val="24"/>
          <w:lang w:val="pl-PL"/>
        </w:rPr>
        <w:t xml:space="preserve"> – max 60 pkt, proporcjonalnie wg wzoru:</w:t>
      </w:r>
    </w:p>
    <w:p w:rsidR="001A7089" w:rsidRPr="00F622BF" w:rsidRDefault="001A7089" w:rsidP="001A7089">
      <w:pPr>
        <w:pStyle w:val="Tekstpodstawowy"/>
        <w:ind w:right="-142"/>
        <w:jc w:val="both"/>
        <w:rPr>
          <w:rFonts w:ascii="Times New Roman" w:hAnsi="Times New Roman"/>
          <w:color w:val="auto"/>
          <w:szCs w:val="24"/>
          <w:lang w:val="pl-PL"/>
        </w:rPr>
      </w:pPr>
    </w:p>
    <w:p w:rsidR="001A7089" w:rsidRPr="00F622BF" w:rsidRDefault="001A7089" w:rsidP="001A7089">
      <w:pPr>
        <w:pStyle w:val="Tekstpodstawowy"/>
        <w:spacing w:line="200" w:lineRule="exact"/>
        <w:ind w:right="-142"/>
        <w:jc w:val="both"/>
        <w:rPr>
          <w:rFonts w:ascii="Times New Roman" w:hAnsi="Times New Roman"/>
          <w:color w:val="auto"/>
          <w:szCs w:val="24"/>
          <w:lang w:val="pl-PL"/>
        </w:rPr>
      </w:pPr>
      <w:r w:rsidRPr="00F622BF">
        <w:rPr>
          <w:rFonts w:ascii="Times New Roman" w:hAnsi="Times New Roman"/>
          <w:color w:val="auto"/>
          <w:szCs w:val="24"/>
          <w:lang w:val="pl-PL"/>
        </w:rPr>
        <w:t xml:space="preserve">        </w:t>
      </w:r>
      <w:r w:rsidRPr="00F622BF">
        <w:rPr>
          <w:rFonts w:ascii="Times New Roman" w:hAnsi="Times New Roman"/>
          <w:color w:val="auto"/>
          <w:szCs w:val="24"/>
          <w:lang w:val="pl-PL"/>
        </w:rPr>
        <w:tab/>
      </w:r>
      <w:r w:rsidRPr="00F622BF">
        <w:rPr>
          <w:rFonts w:ascii="Times New Roman" w:hAnsi="Times New Roman"/>
          <w:color w:val="auto"/>
          <w:szCs w:val="24"/>
          <w:lang w:val="pl-PL"/>
        </w:rPr>
        <w:tab/>
      </w:r>
      <w:r w:rsidRPr="00F622BF">
        <w:rPr>
          <w:rFonts w:ascii="Times New Roman" w:hAnsi="Times New Roman"/>
          <w:color w:val="auto"/>
          <w:szCs w:val="24"/>
          <w:lang w:val="pl-PL"/>
        </w:rPr>
        <w:tab/>
        <w:t xml:space="preserve">  </w:t>
      </w:r>
    </w:p>
    <w:p w:rsidR="001A7089" w:rsidRPr="00F622BF" w:rsidRDefault="001A7089" w:rsidP="001A7089">
      <w:pPr>
        <w:pStyle w:val="Tekstpodstawowy"/>
        <w:spacing w:line="200" w:lineRule="exact"/>
        <w:ind w:right="-142"/>
        <w:jc w:val="both"/>
        <w:rPr>
          <w:rFonts w:ascii="Times New Roman" w:hAnsi="Times New Roman"/>
          <w:color w:val="auto"/>
          <w:szCs w:val="24"/>
          <w:lang w:val="pl-PL"/>
        </w:rPr>
      </w:pPr>
      <w:r w:rsidRPr="00F622BF">
        <w:rPr>
          <w:rFonts w:ascii="Times New Roman" w:hAnsi="Times New Roman"/>
          <w:b/>
          <w:color w:val="auto"/>
          <w:szCs w:val="24"/>
          <w:lang w:val="pl-PL"/>
        </w:rPr>
        <w:tab/>
      </w:r>
      <w:r w:rsidRPr="00F622BF">
        <w:rPr>
          <w:rFonts w:ascii="Times New Roman" w:hAnsi="Times New Roman"/>
          <w:color w:val="auto"/>
          <w:szCs w:val="24"/>
          <w:lang w:val="pl-PL"/>
        </w:rPr>
        <w:t xml:space="preserve">Cena </w:t>
      </w:r>
      <w:r w:rsidRPr="00F622BF">
        <w:rPr>
          <w:rFonts w:ascii="Times New Roman" w:hAnsi="Times New Roman"/>
          <w:b/>
          <w:color w:val="auto"/>
          <w:szCs w:val="24"/>
          <w:lang w:val="pl-PL"/>
        </w:rPr>
        <w:t xml:space="preserve">    </w:t>
      </w:r>
      <w:r w:rsidRPr="00F622BF">
        <w:rPr>
          <w:rFonts w:ascii="Times New Roman" w:hAnsi="Times New Roman"/>
          <w:color w:val="auto"/>
          <w:szCs w:val="24"/>
          <w:lang w:val="pl-PL"/>
        </w:rPr>
        <w:t xml:space="preserve"> = 60 pkt * (najniższa cena brutto z ofert/cena brutto oferty badanej)</w:t>
      </w:r>
    </w:p>
    <w:p w:rsidR="001A7089" w:rsidRPr="00F622BF" w:rsidRDefault="001A7089" w:rsidP="001A7089">
      <w:pPr>
        <w:pStyle w:val="Tekstpodstawowy"/>
        <w:spacing w:line="200" w:lineRule="exact"/>
        <w:ind w:right="-142"/>
        <w:jc w:val="both"/>
        <w:rPr>
          <w:rFonts w:ascii="Times New Roman" w:hAnsi="Times New Roman"/>
          <w:color w:val="auto"/>
          <w:szCs w:val="24"/>
          <w:lang w:val="pl-PL"/>
        </w:rPr>
      </w:pPr>
    </w:p>
    <w:p w:rsidR="001A7089" w:rsidRPr="00F622BF" w:rsidRDefault="001A7089" w:rsidP="001A7089">
      <w:pPr>
        <w:pStyle w:val="Tekstpodstawowy"/>
        <w:spacing w:before="120"/>
        <w:ind w:right="-142"/>
        <w:jc w:val="both"/>
        <w:rPr>
          <w:rFonts w:ascii="Times New Roman" w:hAnsi="Times New Roman"/>
          <w:color w:val="auto"/>
          <w:szCs w:val="24"/>
          <w:lang w:val="pl-PL"/>
        </w:rPr>
      </w:pPr>
      <w:r w:rsidRPr="00F622BF">
        <w:rPr>
          <w:rFonts w:ascii="Times New Roman" w:hAnsi="Times New Roman"/>
          <w:b/>
          <w:color w:val="auto"/>
          <w:szCs w:val="24"/>
          <w:lang w:val="pl-PL"/>
        </w:rPr>
        <w:t>Parametry techniczne</w:t>
      </w:r>
      <w:r w:rsidRPr="00F622BF">
        <w:rPr>
          <w:rFonts w:ascii="Times New Roman" w:hAnsi="Times New Roman"/>
          <w:color w:val="auto"/>
          <w:szCs w:val="24"/>
          <w:lang w:val="pl-PL"/>
        </w:rPr>
        <w:t xml:space="preserve"> – max 30 pkt, dla niżej wymienionych parametrów technicznych wg wzorów:</w:t>
      </w:r>
    </w:p>
    <w:p w:rsidR="001A7089" w:rsidRPr="00F622BF" w:rsidRDefault="001A7089" w:rsidP="001A7089">
      <w:pPr>
        <w:pStyle w:val="Tekstpodstawowy"/>
        <w:spacing w:before="120"/>
        <w:ind w:left="426" w:right="-142"/>
        <w:jc w:val="both"/>
        <w:rPr>
          <w:rFonts w:ascii="Times New Roman" w:hAnsi="Times New Roman"/>
          <w:color w:val="auto"/>
          <w:szCs w:val="24"/>
          <w:lang w:val="pl-PL"/>
        </w:rPr>
      </w:pPr>
    </w:p>
    <w:p w:rsidR="001A7089" w:rsidRPr="00F622BF" w:rsidRDefault="001A7089" w:rsidP="001A7089">
      <w:pPr>
        <w:pStyle w:val="Tekstpodstawowy"/>
        <w:spacing w:line="320" w:lineRule="exact"/>
        <w:jc w:val="both"/>
        <w:rPr>
          <w:rFonts w:ascii="Times New Roman" w:hAnsi="Times New Roman"/>
          <w:color w:val="auto"/>
          <w:szCs w:val="24"/>
          <w:lang w:val="pl-PL"/>
        </w:rPr>
      </w:pPr>
      <w:r w:rsidRPr="00F622BF">
        <w:rPr>
          <w:rFonts w:ascii="Times New Roman" w:hAnsi="Times New Roman"/>
          <w:color w:val="auto"/>
          <w:szCs w:val="24"/>
          <w:lang w:val="pl-PL"/>
        </w:rPr>
        <w:t>Zamawiający będzie brał do oceny ofert wymienione w poniższej tabeli parametry techniczne. Szczegółowy  opis ocenianych parametrów technicznych wyspecyfikowany został w kolumnie 3 załącznika nr 1 do SWZ. Punktacja zostanie dokonana według zależności tam określonych.</w:t>
      </w:r>
    </w:p>
    <w:p w:rsidR="001A7089" w:rsidRPr="00F622BF" w:rsidRDefault="001A7089" w:rsidP="001A7089">
      <w:pPr>
        <w:pStyle w:val="Tekstpodstawowy"/>
        <w:spacing w:line="320" w:lineRule="exact"/>
        <w:jc w:val="both"/>
        <w:rPr>
          <w:rFonts w:ascii="Times New Roman" w:hAnsi="Times New Roman"/>
          <w:color w:val="auto"/>
          <w:szCs w:val="24"/>
          <w:lang w:val="pl-PL"/>
        </w:rPr>
      </w:pPr>
    </w:p>
    <w:p w:rsidR="001A7089" w:rsidRPr="00F622BF" w:rsidRDefault="001A7089" w:rsidP="001A7089">
      <w:pPr>
        <w:pStyle w:val="Tekstpodstawowy"/>
        <w:spacing w:line="320" w:lineRule="exact"/>
        <w:jc w:val="both"/>
        <w:rPr>
          <w:rFonts w:ascii="Times New Roman" w:hAnsi="Times New Roman"/>
          <w:color w:val="auto"/>
          <w:szCs w:val="24"/>
          <w:lang w:val="pl-PL"/>
        </w:rPr>
      </w:pPr>
      <w:r w:rsidRPr="00F622BF">
        <w:rPr>
          <w:rFonts w:ascii="Times New Roman" w:hAnsi="Times New Roman"/>
          <w:color w:val="auto"/>
          <w:szCs w:val="24"/>
          <w:lang w:val="pl-PL"/>
        </w:rPr>
        <w:t>Iloczyn 0,3 i sumy uzyskanych punktów dla poszczegó</w:t>
      </w:r>
      <w:r>
        <w:rPr>
          <w:rFonts w:ascii="Times New Roman" w:hAnsi="Times New Roman"/>
          <w:color w:val="auto"/>
          <w:szCs w:val="24"/>
          <w:lang w:val="pl-PL"/>
        </w:rPr>
        <w:t>lnych parametrów (max</w:t>
      </w:r>
      <w:r w:rsidRPr="00F622BF">
        <w:rPr>
          <w:rFonts w:ascii="Times New Roman" w:hAnsi="Times New Roman"/>
          <w:color w:val="auto"/>
          <w:szCs w:val="24"/>
          <w:lang w:val="pl-PL"/>
        </w:rPr>
        <w:t xml:space="preserve"> 100 pkt) składa się na łączną punktację w kryterium - parametry techniczne.</w:t>
      </w:r>
    </w:p>
    <w:p w:rsidR="001A7089" w:rsidRPr="00F622BF" w:rsidRDefault="001A7089" w:rsidP="001A7089">
      <w:pPr>
        <w:pStyle w:val="Tekstpodstawowy"/>
        <w:spacing w:line="320" w:lineRule="exact"/>
        <w:jc w:val="both"/>
        <w:rPr>
          <w:rFonts w:ascii="Times New Roman" w:hAnsi="Times New Roman"/>
          <w:color w:val="auto"/>
          <w:szCs w:val="24"/>
          <w:lang w:val="pl-PL"/>
        </w:rPr>
      </w:pPr>
    </w:p>
    <w:p w:rsidR="001A7089" w:rsidRPr="00F622BF" w:rsidRDefault="001A7089" w:rsidP="001A7089">
      <w:pPr>
        <w:pStyle w:val="Tekstpodstawowy"/>
        <w:spacing w:line="320" w:lineRule="exact"/>
        <w:jc w:val="both"/>
        <w:rPr>
          <w:rFonts w:ascii="Times New Roman" w:hAnsi="Times New Roman"/>
          <w:color w:val="auto"/>
          <w:szCs w:val="24"/>
          <w:lang w:val="pl-PL"/>
        </w:rPr>
      </w:pPr>
      <w:r w:rsidRPr="00F622BF">
        <w:rPr>
          <w:rFonts w:ascii="Times New Roman" w:hAnsi="Times New Roman"/>
          <w:color w:val="auto"/>
          <w:szCs w:val="24"/>
          <w:lang w:val="pl-PL"/>
        </w:rPr>
        <w:t>Uwaga:</w:t>
      </w:r>
    </w:p>
    <w:p w:rsidR="001A7089" w:rsidRPr="00F622BF" w:rsidRDefault="001A7089" w:rsidP="001A7089">
      <w:pPr>
        <w:pStyle w:val="Tekstpodstawowy"/>
        <w:spacing w:line="320" w:lineRule="exact"/>
        <w:jc w:val="both"/>
        <w:rPr>
          <w:rFonts w:ascii="Times New Roman" w:hAnsi="Times New Roman"/>
          <w:color w:val="auto"/>
          <w:szCs w:val="24"/>
          <w:lang w:val="pl-PL"/>
        </w:rPr>
      </w:pPr>
      <w:r w:rsidRPr="00F622BF">
        <w:rPr>
          <w:rFonts w:ascii="Times New Roman" w:hAnsi="Times New Roman"/>
          <w:color w:val="auto"/>
          <w:szCs w:val="24"/>
          <w:lang w:val="pl-PL"/>
        </w:rPr>
        <w:t>Powyższe parametry stanowią deklaracje producenta pojazdów i muszą zostać potwierdzone stosownymi dokumentami dostarczonymi przy odbiorze pojazdów.</w:t>
      </w:r>
    </w:p>
    <w:p w:rsidR="001A7089" w:rsidRPr="00F622BF" w:rsidRDefault="001A7089" w:rsidP="001A7089">
      <w:pPr>
        <w:pStyle w:val="Tekstpodstawowy"/>
        <w:spacing w:line="320" w:lineRule="exact"/>
        <w:jc w:val="both"/>
        <w:rPr>
          <w:rFonts w:ascii="Times New Roman" w:hAnsi="Times New Roman"/>
          <w:color w:val="auto"/>
          <w:szCs w:val="24"/>
          <w:lang w:val="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2977"/>
      </w:tblGrid>
      <w:tr w:rsidR="001A7089" w:rsidRPr="00F622BF" w:rsidTr="009E1393">
        <w:tc>
          <w:tcPr>
            <w:tcW w:w="5807" w:type="dxa"/>
          </w:tcPr>
          <w:p w:rsidR="001A7089" w:rsidRPr="00F622BF" w:rsidRDefault="001A7089" w:rsidP="009E1393">
            <w:pPr>
              <w:pStyle w:val="Tekstpodstawowy"/>
              <w:rPr>
                <w:rFonts w:ascii="Times New Roman" w:hAnsi="Times New Roman"/>
                <w:bCs/>
                <w:color w:val="auto"/>
              </w:rPr>
            </w:pPr>
            <w:r w:rsidRPr="00F622BF">
              <w:rPr>
                <w:rFonts w:ascii="Times New Roman" w:hAnsi="Times New Roman"/>
                <w:bCs/>
                <w:color w:val="auto"/>
              </w:rPr>
              <w:t>Parametry techniczne techniczne:</w:t>
            </w:r>
          </w:p>
        </w:tc>
        <w:tc>
          <w:tcPr>
            <w:tcW w:w="2977" w:type="dxa"/>
          </w:tcPr>
          <w:p w:rsidR="001A7089" w:rsidRPr="00F622BF" w:rsidRDefault="001A7089" w:rsidP="009E1393">
            <w:pPr>
              <w:pStyle w:val="Tekstpodstawowy"/>
              <w:jc w:val="center"/>
              <w:rPr>
                <w:rFonts w:ascii="Times New Roman" w:hAnsi="Times New Roman"/>
                <w:bCs/>
                <w:color w:val="auto"/>
              </w:rPr>
            </w:pPr>
            <w:r w:rsidRPr="00F622BF">
              <w:rPr>
                <w:rFonts w:ascii="Times New Roman" w:hAnsi="Times New Roman"/>
                <w:bCs/>
                <w:color w:val="auto"/>
              </w:rPr>
              <w:t>Przyznana punktacja zgodnie z zał. rr 1 do swz</w:t>
            </w:r>
          </w:p>
        </w:tc>
      </w:tr>
      <w:tr w:rsidR="001A7089" w:rsidRPr="00F622BF" w:rsidTr="009E1393">
        <w:tc>
          <w:tcPr>
            <w:tcW w:w="5807" w:type="dxa"/>
          </w:tcPr>
          <w:p w:rsidR="001A7089" w:rsidRPr="00F622BF" w:rsidRDefault="001A7089" w:rsidP="009E1393">
            <w:pPr>
              <w:pStyle w:val="Tekstpodstawowy"/>
              <w:rPr>
                <w:rFonts w:ascii="Times New Roman" w:hAnsi="Times New Roman"/>
                <w:bCs/>
                <w:color w:val="auto"/>
              </w:rPr>
            </w:pPr>
            <w:r>
              <w:rPr>
                <w:rFonts w:ascii="Times New Roman" w:hAnsi="Times New Roman"/>
                <w:bCs/>
                <w:color w:val="auto"/>
              </w:rPr>
              <w:t>Moc silnika w KM</w:t>
            </w:r>
          </w:p>
        </w:tc>
        <w:tc>
          <w:tcPr>
            <w:tcW w:w="2977" w:type="dxa"/>
          </w:tcPr>
          <w:p w:rsidR="001A7089" w:rsidRPr="00F622BF" w:rsidRDefault="001A7089" w:rsidP="009E1393">
            <w:pPr>
              <w:pStyle w:val="Tekstpodstawowy"/>
              <w:jc w:val="center"/>
              <w:rPr>
                <w:rFonts w:ascii="Times New Roman" w:hAnsi="Times New Roman"/>
                <w:bCs/>
                <w:color w:val="auto"/>
              </w:rPr>
            </w:pPr>
            <w:r>
              <w:rPr>
                <w:rFonts w:ascii="Times New Roman" w:hAnsi="Times New Roman"/>
                <w:bCs/>
                <w:color w:val="auto"/>
              </w:rPr>
              <w:t>max. 40</w:t>
            </w:r>
            <w:r w:rsidRPr="00F622BF">
              <w:rPr>
                <w:rFonts w:ascii="Times New Roman" w:hAnsi="Times New Roman"/>
                <w:bCs/>
                <w:color w:val="auto"/>
              </w:rPr>
              <w:t xml:space="preserve"> pkt</w:t>
            </w:r>
          </w:p>
        </w:tc>
      </w:tr>
      <w:tr w:rsidR="001A7089" w:rsidRPr="00F622BF" w:rsidTr="009E1393">
        <w:tc>
          <w:tcPr>
            <w:tcW w:w="5807" w:type="dxa"/>
          </w:tcPr>
          <w:p w:rsidR="001A7089" w:rsidRPr="00F622BF" w:rsidRDefault="001A7089" w:rsidP="009E1393">
            <w:pPr>
              <w:pStyle w:val="Tekstpodstawowy"/>
              <w:rPr>
                <w:rFonts w:ascii="Times New Roman" w:hAnsi="Times New Roman"/>
                <w:bCs/>
                <w:color w:val="auto"/>
              </w:rPr>
            </w:pPr>
            <w:r w:rsidRPr="00F622BF">
              <w:rPr>
                <w:rFonts w:ascii="Times New Roman" w:hAnsi="Times New Roman"/>
                <w:bCs/>
                <w:color w:val="auto"/>
              </w:rPr>
              <w:t>Rodzaj zaoferowanej skrzyni biegów *</w:t>
            </w:r>
          </w:p>
        </w:tc>
        <w:tc>
          <w:tcPr>
            <w:tcW w:w="2977" w:type="dxa"/>
          </w:tcPr>
          <w:p w:rsidR="001A7089" w:rsidRPr="00F622BF" w:rsidRDefault="001A7089" w:rsidP="009E1393">
            <w:pPr>
              <w:pStyle w:val="Tekstpodstawowy"/>
              <w:jc w:val="center"/>
              <w:rPr>
                <w:rFonts w:ascii="Times New Roman" w:hAnsi="Times New Roman"/>
                <w:bCs/>
                <w:color w:val="auto"/>
              </w:rPr>
            </w:pPr>
            <w:r>
              <w:rPr>
                <w:rFonts w:ascii="Times New Roman" w:hAnsi="Times New Roman"/>
                <w:bCs/>
                <w:color w:val="auto"/>
              </w:rPr>
              <w:t>max. 20</w:t>
            </w:r>
            <w:r w:rsidRPr="00F622BF">
              <w:rPr>
                <w:rFonts w:ascii="Times New Roman" w:hAnsi="Times New Roman"/>
                <w:bCs/>
                <w:color w:val="auto"/>
              </w:rPr>
              <w:t xml:space="preserve"> pkt</w:t>
            </w:r>
          </w:p>
        </w:tc>
      </w:tr>
      <w:tr w:rsidR="001A7089" w:rsidRPr="00F622BF" w:rsidTr="009E1393">
        <w:tc>
          <w:tcPr>
            <w:tcW w:w="5807" w:type="dxa"/>
          </w:tcPr>
          <w:p w:rsidR="001A7089" w:rsidRPr="00F622BF" w:rsidRDefault="001A7089" w:rsidP="009E1393">
            <w:pPr>
              <w:pStyle w:val="Tekstpodstawowy"/>
              <w:rPr>
                <w:rFonts w:ascii="Times New Roman" w:hAnsi="Times New Roman"/>
                <w:bCs/>
                <w:color w:val="auto"/>
                <w:lang w:val="pl-PL"/>
              </w:rPr>
            </w:pPr>
            <w:r w:rsidRPr="00F622BF">
              <w:rPr>
                <w:rFonts w:ascii="Times New Roman" w:hAnsi="Times New Roman"/>
                <w:bCs/>
                <w:color w:val="auto"/>
                <w:lang w:val="pl-PL"/>
              </w:rPr>
              <w:t>Rodzaj napędu 4x4</w:t>
            </w:r>
            <w:r>
              <w:rPr>
                <w:rFonts w:ascii="Times New Roman" w:hAnsi="Times New Roman"/>
                <w:bCs/>
                <w:color w:val="auto"/>
                <w:lang w:val="pl-PL"/>
              </w:rPr>
              <w:t>,</w:t>
            </w:r>
          </w:p>
        </w:tc>
        <w:tc>
          <w:tcPr>
            <w:tcW w:w="2977" w:type="dxa"/>
          </w:tcPr>
          <w:p w:rsidR="001A7089" w:rsidRPr="00F622BF" w:rsidRDefault="001A7089" w:rsidP="009E1393">
            <w:pPr>
              <w:pStyle w:val="Tekstpodstawowy"/>
              <w:jc w:val="center"/>
              <w:rPr>
                <w:rFonts w:ascii="Times New Roman" w:hAnsi="Times New Roman"/>
                <w:bCs/>
                <w:color w:val="auto"/>
                <w:lang w:val="pl-PL"/>
              </w:rPr>
            </w:pPr>
            <w:r>
              <w:rPr>
                <w:rFonts w:ascii="Times New Roman" w:hAnsi="Times New Roman"/>
                <w:bCs/>
                <w:color w:val="auto"/>
                <w:lang w:val="pl-PL"/>
              </w:rPr>
              <w:t>max. 20</w:t>
            </w:r>
            <w:r w:rsidRPr="00F622BF">
              <w:rPr>
                <w:rFonts w:ascii="Times New Roman" w:hAnsi="Times New Roman"/>
                <w:bCs/>
                <w:color w:val="auto"/>
                <w:lang w:val="pl-PL"/>
              </w:rPr>
              <w:t xml:space="preserve"> pkt</w:t>
            </w:r>
          </w:p>
        </w:tc>
      </w:tr>
      <w:tr w:rsidR="001A7089" w:rsidRPr="00F622BF" w:rsidTr="009E1393">
        <w:tc>
          <w:tcPr>
            <w:tcW w:w="5807" w:type="dxa"/>
          </w:tcPr>
          <w:p w:rsidR="001A7089" w:rsidRPr="00F622BF" w:rsidRDefault="001A7089" w:rsidP="009E1393">
            <w:pPr>
              <w:pStyle w:val="Tekstpodstawowy"/>
              <w:rPr>
                <w:rFonts w:ascii="Times New Roman" w:hAnsi="Times New Roman"/>
                <w:bCs/>
                <w:color w:val="auto"/>
              </w:rPr>
            </w:pPr>
            <w:r w:rsidRPr="00F622BF">
              <w:rPr>
                <w:rFonts w:ascii="Times New Roman" w:hAnsi="Times New Roman"/>
                <w:bCs/>
                <w:color w:val="auto"/>
              </w:rPr>
              <w:t>Prześwit pod osią</w:t>
            </w:r>
          </w:p>
        </w:tc>
        <w:tc>
          <w:tcPr>
            <w:tcW w:w="2977" w:type="dxa"/>
          </w:tcPr>
          <w:p w:rsidR="001A7089" w:rsidRPr="00F622BF" w:rsidRDefault="001A7089" w:rsidP="009E1393">
            <w:pPr>
              <w:pStyle w:val="Tekstpodstawowy"/>
              <w:jc w:val="center"/>
              <w:rPr>
                <w:rFonts w:ascii="Times New Roman" w:hAnsi="Times New Roman"/>
                <w:bCs/>
                <w:color w:val="auto"/>
              </w:rPr>
            </w:pPr>
            <w:r>
              <w:rPr>
                <w:rFonts w:ascii="Times New Roman" w:hAnsi="Times New Roman"/>
                <w:bCs/>
                <w:color w:val="auto"/>
              </w:rPr>
              <w:t>max. 20</w:t>
            </w:r>
            <w:r w:rsidRPr="00F622BF">
              <w:rPr>
                <w:rFonts w:ascii="Times New Roman" w:hAnsi="Times New Roman"/>
                <w:bCs/>
                <w:color w:val="auto"/>
              </w:rPr>
              <w:t xml:space="preserve"> pkt.</w:t>
            </w:r>
          </w:p>
        </w:tc>
      </w:tr>
    </w:tbl>
    <w:p w:rsidR="001A7089" w:rsidRPr="00F622BF" w:rsidRDefault="001A7089" w:rsidP="001A7089">
      <w:pPr>
        <w:spacing w:before="120"/>
        <w:ind w:left="360" w:right="-142"/>
        <w:jc w:val="both"/>
      </w:pPr>
      <w:r w:rsidRPr="00F622BF">
        <w:rPr>
          <w:b/>
        </w:rPr>
        <w:t>*-</w:t>
      </w:r>
      <w:r w:rsidRPr="00F622BF">
        <w:t xml:space="preserve"> zgodnie z odpowiednimi zapisami załącznika nr 1 do swz </w:t>
      </w:r>
    </w:p>
    <w:p w:rsidR="001A7089" w:rsidRPr="00F622BF" w:rsidRDefault="001A7089" w:rsidP="001A7089">
      <w:pPr>
        <w:spacing w:before="120"/>
        <w:ind w:left="360" w:right="-142"/>
        <w:jc w:val="both"/>
        <w:rPr>
          <w:rFonts w:ascii="Times New Roman" w:hAnsi="Times New Roman"/>
          <w:szCs w:val="24"/>
        </w:rPr>
      </w:pPr>
      <w:r w:rsidRPr="00F622BF">
        <w:rPr>
          <w:rFonts w:ascii="Times New Roman" w:hAnsi="Times New Roman"/>
          <w:b/>
          <w:szCs w:val="24"/>
        </w:rPr>
        <w:t>Gwarancja</w:t>
      </w:r>
      <w:r w:rsidRPr="00F622BF">
        <w:rPr>
          <w:rFonts w:ascii="Times New Roman" w:hAnsi="Times New Roman"/>
          <w:szCs w:val="24"/>
        </w:rPr>
        <w:t xml:space="preserve"> – max 10 pkt, wg poniższego wzoru:</w:t>
      </w:r>
    </w:p>
    <w:p w:rsidR="001A7089" w:rsidRPr="00F622BF" w:rsidRDefault="001A7089" w:rsidP="001A7089">
      <w:pPr>
        <w:pStyle w:val="Default"/>
        <w:ind w:right="-142"/>
        <w:rPr>
          <w:rFonts w:ascii="Times New Roman" w:hAnsi="Times New Roman" w:cs="Times New Roman"/>
          <w:color w:val="auto"/>
        </w:rPr>
      </w:pPr>
    </w:p>
    <w:p w:rsidR="001A7089" w:rsidRPr="00F622BF" w:rsidRDefault="001A7089" w:rsidP="001A7089">
      <w:pPr>
        <w:pStyle w:val="Default"/>
        <w:ind w:right="-142"/>
        <w:jc w:val="both"/>
        <w:rPr>
          <w:rFonts w:ascii="Times New Roman" w:hAnsi="Times New Roman" w:cs="Times New Roman"/>
          <w:color w:val="auto"/>
        </w:rPr>
      </w:pPr>
      <w:r w:rsidRPr="00F622BF">
        <w:rPr>
          <w:rFonts w:ascii="Times New Roman" w:hAnsi="Times New Roman" w:cs="Times New Roman"/>
          <w:color w:val="auto"/>
        </w:rPr>
        <w:t xml:space="preserve">Za każdy 1 rok gwarancji  powyżej 2 lat, przyznana zostanie punktacja według niżej zamieszczonego zestawienia, przy czym maksymalnie można będzie uzyskać 10 pkt. Wartość gwarancji powyżej 5 lat będzie punktowana jedynie maksymalnie przyznanymi 10 pkt, lecz taka wartość nie spowoduje eliminacji oferty. </w:t>
      </w:r>
    </w:p>
    <w:p w:rsidR="001A7089" w:rsidRPr="00F622BF" w:rsidRDefault="001A7089" w:rsidP="001A7089">
      <w:pPr>
        <w:pStyle w:val="Default"/>
        <w:ind w:right="-142"/>
        <w:rPr>
          <w:rFonts w:ascii="Times New Roman" w:hAnsi="Times New Roman" w:cs="Times New Roman"/>
          <w:color w:val="auto"/>
        </w:rPr>
      </w:pPr>
    </w:p>
    <w:p w:rsidR="001A7089" w:rsidRPr="00F622BF" w:rsidRDefault="001A7089" w:rsidP="001A7089">
      <w:pPr>
        <w:pStyle w:val="Default"/>
        <w:ind w:right="-142"/>
        <w:rPr>
          <w:rFonts w:ascii="Times New Roman" w:hAnsi="Times New Roman" w:cs="Times New Roman"/>
          <w:color w:val="auto"/>
        </w:rPr>
      </w:pPr>
      <w:r w:rsidRPr="00F622BF">
        <w:rPr>
          <w:rFonts w:ascii="Times New Roman" w:hAnsi="Times New Roman" w:cs="Times New Roman"/>
          <w:color w:val="auto"/>
        </w:rPr>
        <w:t xml:space="preserve">Zestawienie punktacji: </w:t>
      </w:r>
    </w:p>
    <w:p w:rsidR="001A7089" w:rsidRPr="00F622BF" w:rsidRDefault="001A7089" w:rsidP="001A7089">
      <w:pPr>
        <w:pStyle w:val="Default"/>
        <w:ind w:right="-142"/>
        <w:rPr>
          <w:rFonts w:ascii="Times New Roman" w:hAnsi="Times New Roman" w:cs="Times New Roman"/>
          <w:color w:val="auto"/>
        </w:rPr>
      </w:pPr>
      <w:r w:rsidRPr="00F622BF">
        <w:rPr>
          <w:rFonts w:ascii="Times New Roman" w:hAnsi="Times New Roman" w:cs="Times New Roman"/>
          <w:color w:val="auto"/>
        </w:rPr>
        <w:t xml:space="preserve">2 lata </w:t>
      </w:r>
      <w:r>
        <w:rPr>
          <w:rFonts w:ascii="Times New Roman" w:hAnsi="Times New Roman" w:cs="Times New Roman"/>
          <w:color w:val="auto"/>
        </w:rPr>
        <w:t xml:space="preserve">– </w:t>
      </w:r>
      <w:r w:rsidRPr="00F622BF">
        <w:rPr>
          <w:rFonts w:ascii="Times New Roman" w:hAnsi="Times New Roman" w:cs="Times New Roman"/>
          <w:color w:val="auto"/>
        </w:rPr>
        <w:t xml:space="preserve">0 pkt </w:t>
      </w:r>
    </w:p>
    <w:p w:rsidR="001A7089" w:rsidRPr="00F622BF" w:rsidRDefault="001A7089" w:rsidP="001A7089">
      <w:pPr>
        <w:pStyle w:val="Default"/>
        <w:ind w:right="-142"/>
        <w:rPr>
          <w:rFonts w:ascii="Times New Roman" w:hAnsi="Times New Roman" w:cs="Times New Roman"/>
          <w:color w:val="auto"/>
        </w:rPr>
      </w:pPr>
      <w:r w:rsidRPr="00F622BF">
        <w:rPr>
          <w:rFonts w:ascii="Times New Roman" w:hAnsi="Times New Roman" w:cs="Times New Roman"/>
          <w:color w:val="auto"/>
        </w:rPr>
        <w:t xml:space="preserve">3 lata – 2 pkt </w:t>
      </w:r>
    </w:p>
    <w:p w:rsidR="001A7089" w:rsidRPr="0017197A" w:rsidRDefault="001A7089" w:rsidP="001A7089">
      <w:pPr>
        <w:pStyle w:val="Default"/>
        <w:ind w:right="-142"/>
        <w:rPr>
          <w:rFonts w:ascii="Times New Roman" w:hAnsi="Times New Roman" w:cs="Times New Roman"/>
          <w:color w:val="auto"/>
        </w:rPr>
      </w:pPr>
      <w:r w:rsidRPr="0017197A">
        <w:rPr>
          <w:rFonts w:ascii="Times New Roman" w:hAnsi="Times New Roman" w:cs="Times New Roman"/>
          <w:color w:val="auto"/>
        </w:rPr>
        <w:t xml:space="preserve">4 lata – 5,5 pkt </w:t>
      </w:r>
    </w:p>
    <w:p w:rsidR="001A7089" w:rsidRPr="0017197A" w:rsidRDefault="001A7089" w:rsidP="001A7089">
      <w:pPr>
        <w:pStyle w:val="Default"/>
        <w:ind w:right="-142"/>
        <w:rPr>
          <w:rFonts w:ascii="Times New Roman" w:hAnsi="Times New Roman" w:cs="Times New Roman"/>
          <w:color w:val="auto"/>
        </w:rPr>
      </w:pPr>
      <w:r w:rsidRPr="0017197A">
        <w:rPr>
          <w:rFonts w:ascii="Times New Roman" w:hAnsi="Times New Roman" w:cs="Times New Roman"/>
          <w:color w:val="auto"/>
        </w:rPr>
        <w:t xml:space="preserve">5 lat i powyżej - 10 pkt </w:t>
      </w:r>
    </w:p>
    <w:p w:rsidR="001A7089" w:rsidRPr="0017197A" w:rsidRDefault="001A7089" w:rsidP="001A7089">
      <w:pPr>
        <w:pStyle w:val="Tekstpodstawowy"/>
        <w:spacing w:before="120"/>
        <w:ind w:right="-142"/>
        <w:jc w:val="both"/>
        <w:rPr>
          <w:rFonts w:ascii="Times New Roman" w:hAnsi="Times New Roman"/>
          <w:color w:val="auto"/>
          <w:szCs w:val="24"/>
          <w:lang w:val="pl-PL"/>
        </w:rPr>
      </w:pPr>
      <w:r w:rsidRPr="0017197A">
        <w:rPr>
          <w:rFonts w:ascii="Times New Roman" w:hAnsi="Times New Roman"/>
          <w:color w:val="auto"/>
          <w:szCs w:val="24"/>
        </w:rPr>
        <w:t xml:space="preserve">UWAGA: Wykonawca oferując wydłużony okres gwarancji musi go przedłużyć o okres min. 1 rok od watrości minimalnej wymaganej przez zamawiajacego (tj. 2 lata) lub wielokrotność 1 roku, tj. odpowiednio do 3, 4 lub do 5 lat. W przypadku gdy Wykonawca zaoferuje inną długość okresu gwarancji zamawiający do celów oceny oferty przyjmnie wartość okresu gwarancji zaokraglony w dół do najbliższej całkowitej wielokrotności 1 roku (np. w przypadku deklarowanego okresu gwarancji 2,5 roku  – do oceny przyjmuje się 2 lata). </w:t>
      </w:r>
    </w:p>
    <w:p w:rsidR="001A7089" w:rsidRPr="0017197A" w:rsidRDefault="001A7089" w:rsidP="001A7089">
      <w:pPr>
        <w:pStyle w:val="Tekstpodstawowy"/>
        <w:spacing w:before="120"/>
        <w:ind w:left="426" w:right="-142"/>
        <w:jc w:val="both"/>
        <w:rPr>
          <w:rFonts w:ascii="Times New Roman" w:hAnsi="Times New Roman"/>
          <w:color w:val="auto"/>
          <w:szCs w:val="24"/>
          <w:lang w:val="pl-PL"/>
        </w:rPr>
      </w:pPr>
    </w:p>
    <w:p w:rsidR="00A83E47" w:rsidRDefault="001A7089" w:rsidP="001A7089">
      <w:pPr>
        <w:pStyle w:val="Tekstpodstawowy"/>
        <w:spacing w:before="120"/>
        <w:ind w:left="567" w:right="-142" w:hanging="697"/>
        <w:jc w:val="both"/>
        <w:rPr>
          <w:rFonts w:ascii="Times New Roman" w:hAnsi="Times New Roman"/>
          <w:color w:val="auto"/>
          <w:szCs w:val="24"/>
          <w:lang w:val="pl-PL"/>
        </w:rPr>
      </w:pPr>
      <w:r w:rsidRPr="0017197A">
        <w:rPr>
          <w:rFonts w:ascii="Times New Roman" w:hAnsi="Times New Roman"/>
          <w:color w:val="auto"/>
          <w:szCs w:val="24"/>
          <w:lang w:val="pl-PL"/>
        </w:rPr>
        <w:t>3</w:t>
      </w:r>
      <w:r w:rsidR="00A83E47">
        <w:rPr>
          <w:rFonts w:ascii="Times New Roman" w:hAnsi="Times New Roman"/>
          <w:color w:val="auto"/>
          <w:szCs w:val="24"/>
          <w:lang w:val="pl-PL"/>
        </w:rPr>
        <w:t>)</w:t>
      </w:r>
      <w:r w:rsidRPr="0017197A">
        <w:rPr>
          <w:rFonts w:ascii="Times New Roman" w:hAnsi="Times New Roman"/>
          <w:color w:val="auto"/>
          <w:szCs w:val="24"/>
          <w:lang w:val="pl-PL"/>
        </w:rPr>
        <w:t>.</w:t>
      </w:r>
      <w:r w:rsidRPr="0017197A">
        <w:rPr>
          <w:rFonts w:ascii="Times New Roman" w:hAnsi="Times New Roman"/>
          <w:color w:val="auto"/>
          <w:szCs w:val="24"/>
          <w:lang w:val="pl-PL"/>
        </w:rPr>
        <w:tab/>
        <w:t xml:space="preserve">Oceny ofert nieodrzuconych, zgodnie z kryteriami oceny ofert i wg określonego powyżej sposobu oceny ofert dokona powołana komisja przetargowa. </w:t>
      </w:r>
    </w:p>
    <w:p w:rsidR="001A7089" w:rsidRPr="0017197A" w:rsidRDefault="001A7089" w:rsidP="001A7089">
      <w:pPr>
        <w:pStyle w:val="Tekstpodstawowy"/>
        <w:spacing w:before="120"/>
        <w:ind w:left="567" w:right="-142" w:hanging="697"/>
        <w:jc w:val="both"/>
        <w:rPr>
          <w:rFonts w:ascii="Times New Roman" w:hAnsi="Times New Roman"/>
          <w:b/>
          <w:color w:val="auto"/>
          <w:szCs w:val="24"/>
          <w:u w:val="single"/>
          <w:lang w:val="pl-PL"/>
        </w:rPr>
      </w:pPr>
      <w:r w:rsidRPr="0017197A">
        <w:rPr>
          <w:rFonts w:ascii="Times New Roman" w:hAnsi="Times New Roman"/>
          <w:color w:val="auto"/>
          <w:szCs w:val="24"/>
          <w:lang w:val="pl-PL"/>
        </w:rPr>
        <w:t>4</w:t>
      </w:r>
      <w:r w:rsidR="00A83E47">
        <w:rPr>
          <w:rFonts w:ascii="Times New Roman" w:hAnsi="Times New Roman"/>
          <w:color w:val="auto"/>
          <w:szCs w:val="24"/>
          <w:lang w:val="pl-PL"/>
        </w:rPr>
        <w:t>)</w:t>
      </w:r>
      <w:r w:rsidRPr="0017197A">
        <w:rPr>
          <w:rFonts w:ascii="Times New Roman" w:hAnsi="Times New Roman"/>
          <w:color w:val="auto"/>
          <w:szCs w:val="24"/>
          <w:lang w:val="pl-PL"/>
        </w:rPr>
        <w:t>.</w:t>
      </w:r>
      <w:r w:rsidRPr="0017197A">
        <w:rPr>
          <w:rFonts w:ascii="Times New Roman" w:hAnsi="Times New Roman"/>
          <w:color w:val="auto"/>
          <w:szCs w:val="24"/>
          <w:lang w:val="pl-PL"/>
        </w:rPr>
        <w:tab/>
        <w:t>Zamawiający zastosuje zaokrąglenie do dwóch miejsc po przecinku.</w:t>
      </w:r>
    </w:p>
    <w:p w:rsidR="001A7089" w:rsidRPr="00F622BF" w:rsidRDefault="001A7089" w:rsidP="001A7089">
      <w:pPr>
        <w:pStyle w:val="Tekstpodstawowy"/>
        <w:spacing w:before="120"/>
        <w:ind w:left="567" w:right="-142" w:hanging="709"/>
        <w:jc w:val="both"/>
        <w:rPr>
          <w:rFonts w:ascii="Times New Roman" w:hAnsi="Times New Roman"/>
          <w:color w:val="auto"/>
          <w:szCs w:val="24"/>
          <w:lang w:val="pl-PL"/>
        </w:rPr>
      </w:pPr>
      <w:r w:rsidRPr="00F622BF">
        <w:rPr>
          <w:rFonts w:ascii="Times New Roman" w:hAnsi="Times New Roman"/>
          <w:color w:val="auto"/>
          <w:szCs w:val="24"/>
          <w:lang w:val="pl-PL"/>
        </w:rPr>
        <w:t>5</w:t>
      </w:r>
      <w:r w:rsidR="00A83E47">
        <w:rPr>
          <w:rFonts w:ascii="Times New Roman" w:hAnsi="Times New Roman"/>
          <w:color w:val="auto"/>
          <w:szCs w:val="24"/>
          <w:lang w:val="pl-PL"/>
        </w:rPr>
        <w:t>)</w:t>
      </w:r>
      <w:r w:rsidRPr="00F622BF">
        <w:rPr>
          <w:rFonts w:ascii="Times New Roman" w:hAnsi="Times New Roman"/>
          <w:color w:val="auto"/>
          <w:szCs w:val="24"/>
          <w:lang w:val="pl-PL"/>
        </w:rPr>
        <w:t>.</w:t>
      </w:r>
      <w:r w:rsidRPr="00F622BF">
        <w:rPr>
          <w:rFonts w:ascii="Times New Roman" w:hAnsi="Times New Roman"/>
          <w:color w:val="auto"/>
          <w:szCs w:val="24"/>
          <w:lang w:val="pl-PL"/>
        </w:rPr>
        <w:tab/>
        <w:t>Komisja wybiera ofertę najkorzystniejszą, przez co należy rozumieć ofertę, która otrzyma największą liczbę punktów.</w:t>
      </w:r>
    </w:p>
    <w:p w:rsidR="001A7089" w:rsidRDefault="001A7089" w:rsidP="0013004C">
      <w:pPr>
        <w:rPr>
          <w:rFonts w:ascii="Times New Roman" w:hAnsi="Times New Roman" w:cs="Times New Roman"/>
          <w:b/>
          <w:bCs/>
        </w:rPr>
      </w:pPr>
    </w:p>
    <w:p w:rsidR="0013004C" w:rsidRPr="009137F8" w:rsidRDefault="005D5A61" w:rsidP="0013004C">
      <w:pPr>
        <w:rPr>
          <w:rFonts w:ascii="Times New Roman" w:hAnsi="Times New Roman" w:cs="Times New Roman"/>
        </w:rPr>
      </w:pPr>
      <w:r w:rsidRPr="009137F8">
        <w:rPr>
          <w:rFonts w:ascii="Times New Roman" w:hAnsi="Times New Roman" w:cs="Times New Roman"/>
          <w:b/>
          <w:bCs/>
        </w:rPr>
        <w:t>19.2</w:t>
      </w:r>
      <w:r w:rsidR="0013004C" w:rsidRPr="009137F8">
        <w:rPr>
          <w:rFonts w:ascii="Times New Roman" w:hAnsi="Times New Roman" w:cs="Times New Roman"/>
          <w:b/>
          <w:bCs/>
        </w:rPr>
        <w:t xml:space="preserve">. </w:t>
      </w:r>
      <w:r w:rsidR="0013004C" w:rsidRPr="009137F8">
        <w:rPr>
          <w:rFonts w:ascii="Times New Roman" w:hAnsi="Times New Roman" w:cs="Times New Roman"/>
        </w:rPr>
        <w:t xml:space="preserve">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rsidR="0013004C" w:rsidRPr="009137F8" w:rsidRDefault="005D5A61" w:rsidP="0013004C">
      <w:pPr>
        <w:rPr>
          <w:rFonts w:ascii="Times New Roman" w:hAnsi="Times New Roman" w:cs="Times New Roman"/>
        </w:rPr>
      </w:pPr>
      <w:r w:rsidRPr="009137F8">
        <w:rPr>
          <w:rFonts w:ascii="Times New Roman" w:hAnsi="Times New Roman" w:cs="Times New Roman"/>
          <w:b/>
          <w:bCs/>
        </w:rPr>
        <w:t>19.3</w:t>
      </w:r>
      <w:r w:rsidR="0013004C" w:rsidRPr="009137F8">
        <w:rPr>
          <w:rFonts w:ascii="Times New Roman" w:hAnsi="Times New Roman" w:cs="Times New Roman"/>
          <w:b/>
          <w:bCs/>
        </w:rPr>
        <w:t xml:space="preserve">. </w:t>
      </w:r>
      <w:r w:rsidR="0013004C" w:rsidRPr="009137F8">
        <w:rPr>
          <w:rFonts w:ascii="Times New Roman" w:hAnsi="Times New Roman" w:cs="Times New Roman"/>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rsidR="0013004C" w:rsidRPr="009137F8" w:rsidRDefault="005D5A61" w:rsidP="0013004C">
      <w:pPr>
        <w:rPr>
          <w:rFonts w:ascii="Times New Roman" w:hAnsi="Times New Roman" w:cs="Times New Roman"/>
        </w:rPr>
      </w:pPr>
      <w:r w:rsidRPr="009137F8">
        <w:rPr>
          <w:rFonts w:ascii="Times New Roman" w:hAnsi="Times New Roman" w:cs="Times New Roman"/>
          <w:b/>
          <w:bCs/>
        </w:rPr>
        <w:t>19.4</w:t>
      </w:r>
      <w:r w:rsidR="0013004C" w:rsidRPr="009137F8">
        <w:rPr>
          <w:rFonts w:ascii="Times New Roman" w:hAnsi="Times New Roman" w:cs="Times New Roman"/>
          <w:b/>
          <w:bCs/>
        </w:rPr>
        <w:t xml:space="preserve">. </w:t>
      </w:r>
      <w:r w:rsidR="0013004C" w:rsidRPr="009137F8">
        <w:rPr>
          <w:rFonts w:ascii="Times New Roman" w:hAnsi="Times New Roman" w:cs="Times New Roman"/>
        </w:rPr>
        <w:t xml:space="preserve">Zamawiający wybiera najkorzystniejszą ofertę w terminie związania ofertą określonym w SWZ. </w:t>
      </w:r>
    </w:p>
    <w:p w:rsidR="0013004C" w:rsidRPr="009137F8" w:rsidRDefault="005D5A61" w:rsidP="0013004C">
      <w:pPr>
        <w:rPr>
          <w:rFonts w:ascii="Times New Roman" w:hAnsi="Times New Roman" w:cs="Times New Roman"/>
        </w:rPr>
      </w:pPr>
      <w:r w:rsidRPr="009137F8">
        <w:rPr>
          <w:rFonts w:ascii="Times New Roman" w:hAnsi="Times New Roman" w:cs="Times New Roman"/>
          <w:b/>
          <w:bCs/>
        </w:rPr>
        <w:t>19.5</w:t>
      </w:r>
      <w:r w:rsidR="0013004C" w:rsidRPr="009137F8">
        <w:rPr>
          <w:rFonts w:ascii="Times New Roman" w:hAnsi="Times New Roman" w:cs="Times New Roman"/>
          <w:b/>
          <w:bCs/>
        </w:rPr>
        <w:t xml:space="preserve">. </w:t>
      </w:r>
      <w:r w:rsidR="0013004C" w:rsidRPr="009137F8">
        <w:rPr>
          <w:rFonts w:ascii="Times New Roman" w:hAnsi="Times New Roman" w:cs="Times New Roman"/>
        </w:rPr>
        <w:t xml:space="preserve">Jeżeli termin związania ofertą upłynie przed wyborem najkorzystniejszej oferty, Zamawiający wezwie Wykonawcę, którego oferta otrzymała najwyższą ocenę, do wyrażenia, w wyznaczonym przez Zamawiającego terminie, pisemnej zgody na wybór jego oferty. </w:t>
      </w:r>
    </w:p>
    <w:p w:rsidR="0013004C" w:rsidRPr="009137F8" w:rsidRDefault="005D5A61" w:rsidP="0013004C">
      <w:pPr>
        <w:rPr>
          <w:rFonts w:ascii="Times New Roman" w:hAnsi="Times New Roman" w:cs="Times New Roman"/>
        </w:rPr>
      </w:pPr>
      <w:r w:rsidRPr="009137F8">
        <w:rPr>
          <w:rFonts w:ascii="Times New Roman" w:hAnsi="Times New Roman" w:cs="Times New Roman"/>
          <w:b/>
          <w:bCs/>
        </w:rPr>
        <w:t>19.6</w:t>
      </w:r>
      <w:r w:rsidR="0013004C" w:rsidRPr="009137F8">
        <w:rPr>
          <w:rFonts w:ascii="Times New Roman" w:hAnsi="Times New Roman" w:cs="Times New Roman"/>
          <w:b/>
          <w:bCs/>
        </w:rPr>
        <w:t xml:space="preserve">. </w:t>
      </w:r>
      <w:r w:rsidR="0013004C" w:rsidRPr="009137F8">
        <w:rPr>
          <w:rFonts w:ascii="Times New Roman" w:hAnsi="Times New Roman" w:cs="Times New Roman"/>
        </w:rPr>
        <w:t>W przypadku bra</w:t>
      </w:r>
      <w:r w:rsidRPr="009137F8">
        <w:rPr>
          <w:rFonts w:ascii="Times New Roman" w:hAnsi="Times New Roman" w:cs="Times New Roman"/>
        </w:rPr>
        <w:t>ku zgody, o której mowa w ust. 5</w:t>
      </w:r>
      <w:r w:rsidR="0013004C" w:rsidRPr="009137F8">
        <w:rPr>
          <w:rFonts w:ascii="Times New Roman" w:hAnsi="Times New Roman" w:cs="Times New Roman"/>
        </w:rPr>
        <w:t xml:space="preserve">, oferta podlega odrzuceniu, a Zamawiający zwraca się o wyrażenie takiej zgody do kolejnego Wykonawcy, którego oferta została najwyżej oceniona, chyba że zachodzą przesłanki do unieważnienia postępowania. </w:t>
      </w:r>
    </w:p>
    <w:p w:rsidR="004719E6" w:rsidRPr="009137F8" w:rsidRDefault="0013004C" w:rsidP="0013004C">
      <w:pPr>
        <w:rPr>
          <w:rFonts w:ascii="Times New Roman" w:hAnsi="Times New Roman" w:cs="Times New Roman"/>
          <w:b/>
          <w:bCs/>
        </w:rPr>
      </w:pPr>
      <w:r w:rsidRPr="009137F8">
        <w:rPr>
          <w:rFonts w:ascii="Times New Roman" w:hAnsi="Times New Roman" w:cs="Times New Roman"/>
          <w:b/>
          <w:bCs/>
        </w:rPr>
        <w:t>20. Zabezpieczenie należytego wykonania umowy</w:t>
      </w:r>
    </w:p>
    <w:p w:rsidR="004719E6" w:rsidRPr="009137F8" w:rsidRDefault="004719E6" w:rsidP="004719E6">
      <w:pPr>
        <w:autoSpaceDE w:val="0"/>
        <w:autoSpaceDN w:val="0"/>
        <w:adjustRightInd w:val="0"/>
        <w:spacing w:after="0" w:line="240" w:lineRule="auto"/>
        <w:rPr>
          <w:rFonts w:ascii="Times New Roman" w:hAnsi="Times New Roman" w:cs="Times New Roman"/>
          <w:bCs/>
          <w:color w:val="000000"/>
        </w:rPr>
      </w:pPr>
      <w:r w:rsidRPr="009137F8">
        <w:rPr>
          <w:rFonts w:ascii="Times New Roman" w:hAnsi="Times New Roman" w:cs="Times New Roman"/>
          <w:bCs/>
          <w:color w:val="000000"/>
        </w:rPr>
        <w:t>Zamawiający nie wymaga wniesienia należytego wykonania umowy w niniejszym postępowaniu.</w:t>
      </w:r>
    </w:p>
    <w:p w:rsidR="0013004C" w:rsidRPr="009137F8" w:rsidRDefault="0013004C" w:rsidP="0013004C">
      <w:pPr>
        <w:rPr>
          <w:rFonts w:ascii="Times New Roman" w:hAnsi="Times New Roman" w:cs="Times New Roman"/>
        </w:rPr>
      </w:pP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21. Informacje o formalnościach, jakie muszą zostać dopełnione po wyborze oferty w celu zawarcia umowy w sprawie zamówienia publicznego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21.1. </w:t>
      </w:r>
      <w:r w:rsidRPr="009137F8">
        <w:rPr>
          <w:rFonts w:ascii="Times New Roman" w:hAnsi="Times New Roman" w:cs="Times New Roman"/>
        </w:rPr>
        <w:t xml:space="preserve">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21.2. </w:t>
      </w:r>
      <w:r w:rsidRPr="009137F8">
        <w:rPr>
          <w:rFonts w:ascii="Times New Roman" w:hAnsi="Times New Roman" w:cs="Times New Roman"/>
        </w:rPr>
        <w:t xml:space="preserve">Zamawiający może zawrzeć umowę w sprawie zamówienia publicznego przed upływem terminu, o którym mowa w ust. 1, jeżeli w postępowaniu o udzielenie zamówienia złożono tylko jedną ofertę.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21.3. </w:t>
      </w:r>
      <w:r w:rsidRPr="009137F8">
        <w:rPr>
          <w:rFonts w:ascii="Times New Roman" w:hAnsi="Times New Roman" w:cs="Times New Roman"/>
        </w:rPr>
        <w:t xml:space="preserve">Wykonawca, którego oferta została wybrana jako najkorzystniejsza, zostanie poinformowany przez Zamawiającego o miejscu i terminie podpisania umowy.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21.4. </w:t>
      </w:r>
      <w:r w:rsidRPr="009137F8">
        <w:rPr>
          <w:rFonts w:ascii="Times New Roman" w:hAnsi="Times New Roman" w:cs="Times New Roman"/>
        </w:rPr>
        <w:t xml:space="preserve">Wykonawca, o którym mowa w ust. 1, ma obowiązek zawrzeć umowę w sprawie zamówienia na warunkach określonych w projektowanych postanowieniach umowy, które stanowią załącznik do SWZ. Umowa zostanie uzupełniona o zapisy wynikające ze złożonej oferty.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21.5. </w:t>
      </w:r>
      <w:r w:rsidRPr="009137F8">
        <w:rPr>
          <w:rFonts w:ascii="Times New Roman" w:hAnsi="Times New Roman" w:cs="Times New Roman"/>
        </w:rPr>
        <w:t xml:space="preserve">Przed podpisaniem umowy Wykonawcy wspólnie ubiegający się o udzielenie zamówienia (w przypadku wyboru ich oferty jako najkorzystniejszej) przedstawią Zamawiającemu umowę regulującą współpracę tych Wykonawców.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21.6. </w:t>
      </w:r>
      <w:r w:rsidRPr="009137F8">
        <w:rPr>
          <w:rFonts w:ascii="Times New Roman" w:hAnsi="Times New Roman" w:cs="Times New Roman"/>
        </w:rPr>
        <w:t xml:space="preserve">W celu zawarcia umowy w sprawie zamówienia publicznego, Wykonawca, którego ofertę wybrano, jako najkorzystniejszą przed podpisaniem umowy składa: </w:t>
      </w:r>
    </w:p>
    <w:p w:rsidR="0013004C" w:rsidRPr="009137F8" w:rsidRDefault="0013004C" w:rsidP="0013004C">
      <w:pPr>
        <w:rPr>
          <w:rFonts w:ascii="Times New Roman" w:hAnsi="Times New Roman" w:cs="Times New Roman"/>
        </w:rPr>
      </w:pPr>
      <w:r w:rsidRPr="009137F8">
        <w:rPr>
          <w:rFonts w:ascii="Times New Roman" w:hAnsi="Times New Roman" w:cs="Times New Roman"/>
        </w:rPr>
        <w:t xml:space="preserve">1) aktualne dokumenty potwierdzające umocowanie osób podpisujących umowę, o ile umocowanie to nie będzie wynikać z dokumentów załączonych do oferty; </w:t>
      </w:r>
    </w:p>
    <w:p w:rsidR="0013004C" w:rsidRPr="009137F8" w:rsidRDefault="0013004C" w:rsidP="0013004C">
      <w:pPr>
        <w:rPr>
          <w:rFonts w:ascii="Times New Roman" w:hAnsi="Times New Roman" w:cs="Times New Roman"/>
        </w:rPr>
      </w:pPr>
      <w:r w:rsidRPr="009137F8">
        <w:rPr>
          <w:rFonts w:ascii="Times New Roman" w:hAnsi="Times New Roman" w:cs="Times New Roman"/>
        </w:rPr>
        <w:t xml:space="preserve">2) pełnomocnictwo, jeżeli umowę podpisuje pełnomocnik, o ile pełnomocnictwo nie będzie wynikać z dokumentów załączonych do oferty.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21.7. </w:t>
      </w:r>
      <w:r w:rsidRPr="009137F8">
        <w:rPr>
          <w:rFonts w:ascii="Times New Roman" w:hAnsi="Times New Roman" w:cs="Times New Roman"/>
        </w:rPr>
        <w:t xml:space="preserve">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 </w:t>
      </w:r>
    </w:p>
    <w:p w:rsidR="0013004C" w:rsidRPr="009137F8" w:rsidRDefault="0013004C" w:rsidP="0013004C">
      <w:pPr>
        <w:rPr>
          <w:rFonts w:ascii="Times New Roman" w:hAnsi="Times New Roman" w:cs="Times New Roman"/>
          <w:b/>
          <w:bCs/>
        </w:rPr>
      </w:pPr>
      <w:r w:rsidRPr="009137F8">
        <w:rPr>
          <w:rFonts w:ascii="Times New Roman" w:hAnsi="Times New Roman" w:cs="Times New Roman"/>
          <w:b/>
          <w:bCs/>
        </w:rPr>
        <w:t>22. Pouczenie o środkach ochrony prawnej przysługujących Wykonawcy w toku postępowania o udzielenie zamówienia</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22.1. </w:t>
      </w:r>
      <w:r w:rsidRPr="009137F8">
        <w:rPr>
          <w:rFonts w:ascii="Times New Roman" w:hAnsi="Times New Roman" w:cs="Times New Roman"/>
        </w:rPr>
        <w:t xml:space="preserve">Środki ochrony prawnej przysługują Wykonawcy, jeżeli ma lub miał interes w uzyskaniu zamówienia oraz poniósł lub może ponieść szkodę w wyniku naruszenia przez Zamawiającego przepisów pzp.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22.2. </w:t>
      </w:r>
      <w:r w:rsidRPr="009137F8">
        <w:rPr>
          <w:rFonts w:ascii="Times New Roman" w:hAnsi="Times New Roman" w:cs="Times New Roman"/>
        </w:rPr>
        <w:t xml:space="preserve">Odwołanie przysługuje na: </w:t>
      </w:r>
    </w:p>
    <w:p w:rsidR="0013004C" w:rsidRPr="009137F8" w:rsidRDefault="0013004C" w:rsidP="0013004C">
      <w:pPr>
        <w:rPr>
          <w:rFonts w:ascii="Times New Roman" w:hAnsi="Times New Roman" w:cs="Times New Roman"/>
        </w:rPr>
      </w:pPr>
      <w:r w:rsidRPr="009137F8">
        <w:rPr>
          <w:rFonts w:ascii="Times New Roman" w:hAnsi="Times New Roman" w:cs="Times New Roman"/>
        </w:rPr>
        <w:t xml:space="preserve">a. niezgodną z przepisami ustawy czynność Zamawiającego, podjętą w postępowaniu o udzielenie zamówienia, w tym na projektowane postanowienie umowy; </w:t>
      </w:r>
    </w:p>
    <w:p w:rsidR="0013004C" w:rsidRPr="009137F8" w:rsidRDefault="0013004C" w:rsidP="0013004C">
      <w:pPr>
        <w:rPr>
          <w:rFonts w:ascii="Times New Roman" w:hAnsi="Times New Roman" w:cs="Times New Roman"/>
        </w:rPr>
      </w:pPr>
      <w:r w:rsidRPr="009137F8">
        <w:rPr>
          <w:rFonts w:ascii="Times New Roman" w:hAnsi="Times New Roman" w:cs="Times New Roman"/>
        </w:rPr>
        <w:lastRenderedPageBreak/>
        <w:t xml:space="preserve">b. zaniechanie czynności w postępowaniu o udzielenie zamówienia, do której Zamawiający był obowiązany na podstawie ustawy.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22.3. </w:t>
      </w:r>
      <w:r w:rsidRPr="009137F8">
        <w:rPr>
          <w:rFonts w:ascii="Times New Roman" w:hAnsi="Times New Roman" w:cs="Times New Roman"/>
        </w:rPr>
        <w:t xml:space="preserve">Odwołanie wnosi się do Prezesa Krajowej Izby Odwoławczej w formie pisemnej albo w formie elektronicznej albo w postaci elektronicznej opatrzone podpisem zaufanym.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22.4. </w:t>
      </w:r>
      <w:r w:rsidRPr="009137F8">
        <w:rPr>
          <w:rFonts w:ascii="Times New Roman" w:hAnsi="Times New Roman" w:cs="Times New Roman"/>
        </w:rPr>
        <w:t xml:space="preserve">Na orzeczenie Krajowej Izby Odwoławczej oraz postanowienie Prezesa Krajowej Izby Odwoławczej, o którym mowa w art. 519 ust. 1 pzp, stronom oraz uczestnikom postępowania odwoławczego przysługuje skarga do sądu. Skargę wnosi się do Sądu Okręgowego w Warszawie za pośrednictwem Prezesa Krajowej Izby Odwoławczej.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22.5. </w:t>
      </w:r>
      <w:r w:rsidRPr="009137F8">
        <w:rPr>
          <w:rFonts w:ascii="Times New Roman" w:hAnsi="Times New Roman" w:cs="Times New Roman"/>
        </w:rPr>
        <w:t xml:space="preserve">Szczegółowe informacje dotyczące środków ochrony prawnej określone są w Dziale IX „Środki ochrony prawnej” pzp.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23. Informacje dodatkowe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23.1. </w:t>
      </w:r>
      <w:r w:rsidRPr="009137F8">
        <w:rPr>
          <w:rFonts w:ascii="Times New Roman" w:hAnsi="Times New Roman" w:cs="Times New Roman"/>
        </w:rPr>
        <w:t xml:space="preserve">Zamawiający nie przewiduje aukcji elektronicznej.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23.2. </w:t>
      </w:r>
      <w:r w:rsidRPr="009137F8">
        <w:rPr>
          <w:rFonts w:ascii="Times New Roman" w:hAnsi="Times New Roman" w:cs="Times New Roman"/>
        </w:rPr>
        <w:t xml:space="preserve">Zamawiający nie przewiduje złożenia oferty w postaci katalogów elektronicznych.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23.3. </w:t>
      </w:r>
      <w:r w:rsidRPr="009137F8">
        <w:rPr>
          <w:rFonts w:ascii="Times New Roman" w:hAnsi="Times New Roman" w:cs="Times New Roman"/>
        </w:rPr>
        <w:t xml:space="preserve">Zamawiający nie prowadzi postępowania w celu zawarcia umowy ramowej.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23.4. </w:t>
      </w:r>
      <w:r w:rsidRPr="009137F8">
        <w:rPr>
          <w:rFonts w:ascii="Times New Roman" w:hAnsi="Times New Roman" w:cs="Times New Roman"/>
        </w:rPr>
        <w:t xml:space="preserve">Zamawiający nie zastrzega możliwości ubiegania się o udzielenie zamówienia wyłącznie przez wykonawców, o których mowa w art. 94 Pzp.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23.5. </w:t>
      </w:r>
      <w:r w:rsidRPr="009137F8">
        <w:rPr>
          <w:rFonts w:ascii="Times New Roman" w:hAnsi="Times New Roman" w:cs="Times New Roman"/>
        </w:rPr>
        <w:t xml:space="preserve">Zamawiający nie przewiduje zwrotu kosztów udziału w postępowaniu.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23.6. </w:t>
      </w:r>
      <w:r w:rsidRPr="009137F8">
        <w:rPr>
          <w:rFonts w:ascii="Times New Roman" w:hAnsi="Times New Roman" w:cs="Times New Roman"/>
        </w:rPr>
        <w:t xml:space="preserve">Zamawiający nie przewiduje zamówień, których mowa w art. 214 ust.1 pkt 7 i 8.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23.7. </w:t>
      </w:r>
      <w:r w:rsidRPr="009137F8">
        <w:rPr>
          <w:rFonts w:ascii="Times New Roman" w:hAnsi="Times New Roman" w:cs="Times New Roman"/>
        </w:rPr>
        <w:t xml:space="preserve">Wszelkie rozliczenia pomiędzy Zamawiającym, a Wykonawcą prowadzone będą w PLN. </w:t>
      </w:r>
    </w:p>
    <w:p w:rsidR="0013004C" w:rsidRPr="009137F8" w:rsidRDefault="0013004C" w:rsidP="0013004C">
      <w:pPr>
        <w:rPr>
          <w:rFonts w:ascii="Times New Roman" w:hAnsi="Times New Roman" w:cs="Times New Roman"/>
        </w:rPr>
      </w:pPr>
      <w:r w:rsidRPr="009137F8">
        <w:rPr>
          <w:rFonts w:ascii="Times New Roman" w:hAnsi="Times New Roman" w:cs="Times New Roman"/>
          <w:b/>
          <w:bCs/>
        </w:rPr>
        <w:t xml:space="preserve">23.8. </w:t>
      </w:r>
      <w:r w:rsidRPr="009137F8">
        <w:rPr>
          <w:rFonts w:ascii="Times New Roman" w:hAnsi="Times New Roman" w:cs="Times New Roman"/>
        </w:rPr>
        <w:t xml:space="preserve">Zgodnie z art. 13 ust. 1 Ogólnego Rozporządzenia o Ochronie Danych (RODO) informujemy, że: </w:t>
      </w:r>
    </w:p>
    <w:p w:rsidR="00FA53F9" w:rsidRPr="009137F8" w:rsidRDefault="00FA53F9" w:rsidP="00FA53F9">
      <w:p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FA53F9" w:rsidRPr="009137F8"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administratorem Pani/Pana danych osobowych jest Burmistrz Szprotawy, ul. Rynek 45, 67-300 Szprotawa,</w:t>
      </w:r>
    </w:p>
    <w:p w:rsidR="00FA53F9" w:rsidRPr="009137F8"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 xml:space="preserve">kontakt z </w:t>
      </w:r>
      <w:r w:rsidR="00CA1F4C">
        <w:rPr>
          <w:rFonts w:ascii="Times New Roman" w:eastAsia="Calibri" w:hAnsi="Times New Roman" w:cs="Times New Roman"/>
        </w:rPr>
        <w:t>Inspektorem Ochrony Danych:</w:t>
      </w:r>
      <w:r w:rsidR="0080268E" w:rsidRPr="0080268E">
        <w:rPr>
          <w:rFonts w:ascii="Times New Roman" w:hAnsi="Times New Roman" w:cs="Times New Roman"/>
          <w:b/>
          <w:bCs/>
        </w:rPr>
        <w:t xml:space="preserve"> </w:t>
      </w:r>
      <w:hyperlink r:id="rId15" w:history="1">
        <w:r w:rsidR="0080268E" w:rsidRPr="003577AE">
          <w:rPr>
            <w:rStyle w:val="Hipercze"/>
            <w:rFonts w:ascii="Times New Roman" w:hAnsi="Times New Roman" w:cs="Times New Roman"/>
            <w:b/>
            <w:bCs/>
          </w:rPr>
          <w:t>inspektor@cbi24.pl</w:t>
        </w:r>
      </w:hyperlink>
      <w:r w:rsidR="0080268E" w:rsidRPr="003577AE">
        <w:rPr>
          <w:rFonts w:ascii="Times New Roman" w:eastAsia="Calibri" w:hAnsi="Times New Roman" w:cs="Times New Roman"/>
        </w:rPr>
        <w:t xml:space="preserve">, </w:t>
      </w:r>
      <w:r w:rsidR="00CA1F4C">
        <w:rPr>
          <w:rFonts w:ascii="Times New Roman" w:eastAsia="Calibri" w:hAnsi="Times New Roman" w:cs="Times New Roman"/>
        </w:rPr>
        <w:t xml:space="preserve"> </w:t>
      </w:r>
      <w:r w:rsidRPr="009137F8">
        <w:rPr>
          <w:rFonts w:ascii="Times New Roman" w:eastAsia="Calibri" w:hAnsi="Times New Roman" w:cs="Times New Roman"/>
        </w:rPr>
        <w:t>, listownie: ul. Rynek 45, 67-300 Szprotawa,</w:t>
      </w:r>
    </w:p>
    <w:p w:rsidR="00FA53F9" w:rsidRPr="009137F8"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Pani/Pana dane osobowe przetwarzane będą na podstawie art. 6 ust. 1 lit. c</w:t>
      </w:r>
      <w:r w:rsidRPr="009137F8">
        <w:rPr>
          <w:rFonts w:ascii="Times New Roman" w:eastAsia="Calibri" w:hAnsi="Times New Roman" w:cs="Times New Roman"/>
          <w:i/>
        </w:rPr>
        <w:t xml:space="preserve"> </w:t>
      </w:r>
      <w:r w:rsidRPr="009137F8">
        <w:rPr>
          <w:rFonts w:ascii="Times New Roman" w:eastAsia="Calibri" w:hAnsi="Times New Roman" w:cs="Times New Roman"/>
        </w:rPr>
        <w:t xml:space="preserve">RODO w celu przeprowadzenia niniejszego postępowania o udzielenie zamówienia publicznego </w:t>
      </w:r>
      <w:r w:rsidRPr="009137F8">
        <w:rPr>
          <w:rFonts w:ascii="Times New Roman" w:eastAsia="Calibri" w:hAnsi="Times New Roman" w:cs="Times New Roman"/>
          <w:i/>
        </w:rPr>
        <w:t xml:space="preserve"> </w:t>
      </w:r>
      <w:r w:rsidRPr="009137F8">
        <w:rPr>
          <w:rFonts w:ascii="Times New Roman" w:eastAsia="Calibri" w:hAnsi="Times New Roman" w:cs="Times New Roman"/>
        </w:rPr>
        <w:t>prowadzonego w trybie przetargu nieograniczonego</w:t>
      </w:r>
    </w:p>
    <w:p w:rsidR="00FA53F9" w:rsidRPr="009137F8"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FA53F9" w:rsidRPr="009137F8"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FA53F9" w:rsidRPr="009137F8"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lastRenderedPageBreak/>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FA53F9" w:rsidRPr="009137F8"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w odniesieniu do Pani/Pana danych osobowych decyzje nie będą podejmowane w sposób zautomatyzowany, stosowanie do art. 22 RODO;</w:t>
      </w:r>
    </w:p>
    <w:p w:rsidR="00FA53F9" w:rsidRPr="009137F8"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posiada Pani/Pan:</w:t>
      </w:r>
    </w:p>
    <w:p w:rsidR="00FA53F9" w:rsidRPr="009137F8" w:rsidRDefault="00FA53F9" w:rsidP="00FA53F9">
      <w:pPr>
        <w:numPr>
          <w:ilvl w:val="0"/>
          <w:numId w:val="6"/>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na podstawie art. 15 RODO prawo dostępu do danych osobowych Pani/Pana dotyczących;</w:t>
      </w:r>
    </w:p>
    <w:p w:rsidR="00FA53F9" w:rsidRPr="009137F8" w:rsidRDefault="00FA53F9" w:rsidP="00FA53F9">
      <w:pPr>
        <w:numPr>
          <w:ilvl w:val="0"/>
          <w:numId w:val="6"/>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 xml:space="preserve">na podstawie art. 16 RODO prawo do sprostowania Pani/Pana danych osobowych </w:t>
      </w:r>
      <w:r w:rsidRPr="009137F8">
        <w:rPr>
          <w:rFonts w:ascii="Times New Roman" w:eastAsia="Calibri" w:hAnsi="Times New Roman" w:cs="Times New Roman"/>
          <w:b/>
          <w:vertAlign w:val="superscript"/>
        </w:rPr>
        <w:t>**</w:t>
      </w:r>
      <w:r w:rsidRPr="009137F8">
        <w:rPr>
          <w:rFonts w:ascii="Times New Roman" w:eastAsia="Calibri" w:hAnsi="Times New Roman" w:cs="Times New Roman"/>
        </w:rPr>
        <w:t>;</w:t>
      </w:r>
    </w:p>
    <w:p w:rsidR="00FA53F9" w:rsidRPr="009137F8" w:rsidRDefault="00FA53F9" w:rsidP="00FA53F9">
      <w:pPr>
        <w:numPr>
          <w:ilvl w:val="0"/>
          <w:numId w:val="6"/>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 xml:space="preserve">na podstawie art. 18 RODO prawo żądania od administratora ograniczenia przetwarzania danych osobowych z zastrzeżeniem przypadków, o których mowa w art. 18 ust. 2 RODO ***;  </w:t>
      </w:r>
    </w:p>
    <w:p w:rsidR="00FA53F9" w:rsidRPr="009137F8" w:rsidRDefault="00FA53F9" w:rsidP="00FA53F9">
      <w:pPr>
        <w:numPr>
          <w:ilvl w:val="0"/>
          <w:numId w:val="6"/>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prawo do wniesienia skargi do Prezesa Urzędu Ochrony Danych Osobowych, gdy uzna Pani/Pan, że przetwarzanie danych osobowych Pani/Pana dotyczących narusza przepisy RODO;</w:t>
      </w:r>
    </w:p>
    <w:p w:rsidR="00FA53F9" w:rsidRPr="009137F8" w:rsidRDefault="00FA53F9" w:rsidP="00FA53F9">
      <w:pPr>
        <w:numPr>
          <w:ilvl w:val="0"/>
          <w:numId w:val="5"/>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nie przysługuje Pani/Panu:</w:t>
      </w:r>
    </w:p>
    <w:p w:rsidR="00FA53F9" w:rsidRPr="009137F8" w:rsidRDefault="00FA53F9" w:rsidP="00FA53F9">
      <w:pPr>
        <w:numPr>
          <w:ilvl w:val="0"/>
          <w:numId w:val="7"/>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w związku z art. 17 ust. 3 lit. b, d lub e RODO prawo do usunięcia danych osobowych;</w:t>
      </w:r>
    </w:p>
    <w:p w:rsidR="00FA53F9" w:rsidRPr="009137F8" w:rsidRDefault="00FA53F9" w:rsidP="00FA53F9">
      <w:pPr>
        <w:numPr>
          <w:ilvl w:val="0"/>
          <w:numId w:val="7"/>
        </w:numPr>
        <w:suppressAutoHyphens/>
        <w:spacing w:after="0" w:line="100" w:lineRule="atLeast"/>
        <w:contextualSpacing/>
        <w:jc w:val="both"/>
        <w:rPr>
          <w:rFonts w:ascii="Times New Roman" w:eastAsia="Calibri" w:hAnsi="Times New Roman" w:cs="Times New Roman"/>
        </w:rPr>
      </w:pPr>
      <w:r w:rsidRPr="009137F8">
        <w:rPr>
          <w:rFonts w:ascii="Times New Roman" w:eastAsia="Calibri" w:hAnsi="Times New Roman" w:cs="Times New Roman"/>
        </w:rPr>
        <w:t>prawo do przenoszenia danych osobowych, o którym mowa w art. 20 RODO;</w:t>
      </w:r>
    </w:p>
    <w:p w:rsidR="00FA53F9" w:rsidRPr="009137F8" w:rsidRDefault="00FA53F9" w:rsidP="00FA53F9">
      <w:pPr>
        <w:numPr>
          <w:ilvl w:val="0"/>
          <w:numId w:val="7"/>
        </w:numPr>
        <w:suppressAutoHyphens/>
        <w:spacing w:after="0" w:line="100" w:lineRule="atLeast"/>
        <w:contextualSpacing/>
        <w:jc w:val="both"/>
        <w:rPr>
          <w:rFonts w:ascii="Times New Roman" w:eastAsia="Calibri" w:hAnsi="Times New Roman" w:cs="Times New Roman"/>
          <w:b/>
        </w:rPr>
      </w:pPr>
      <w:r w:rsidRPr="009137F8">
        <w:rPr>
          <w:rFonts w:ascii="Times New Roman" w:eastAsia="Calibri" w:hAnsi="Times New Roman" w:cs="Times New Roman"/>
          <w:b/>
        </w:rPr>
        <w:t>na podstawie art. 21 RODO prawo sprzeciwu, wobec przetwarzania danych osobowych, gdyż podstawą prawną przetwarzania Pani/Pana danych osobowych jest art. 6 ust. 1 lit. c RODO</w:t>
      </w:r>
      <w:r w:rsidRPr="009137F8">
        <w:rPr>
          <w:rFonts w:ascii="Times New Roman" w:eastAsia="Calibri" w:hAnsi="Times New Roman" w:cs="Times New Roman"/>
        </w:rPr>
        <w:t>.</w:t>
      </w:r>
      <w:r w:rsidRPr="009137F8">
        <w:rPr>
          <w:rFonts w:ascii="Times New Roman" w:eastAsia="Calibri" w:hAnsi="Times New Roman" w:cs="Times New Roman"/>
          <w:b/>
        </w:rPr>
        <w:t xml:space="preserve"> </w:t>
      </w:r>
    </w:p>
    <w:p w:rsidR="0013004C" w:rsidRPr="009137F8" w:rsidRDefault="0013004C" w:rsidP="0013004C">
      <w:pPr>
        <w:rPr>
          <w:rFonts w:ascii="Times New Roman" w:hAnsi="Times New Roman" w:cs="Times New Roman"/>
        </w:rPr>
      </w:pPr>
    </w:p>
    <w:p w:rsidR="0013004C" w:rsidRPr="009137F8" w:rsidRDefault="00A917F5" w:rsidP="0013004C">
      <w:pPr>
        <w:rPr>
          <w:rFonts w:ascii="Times New Roman" w:hAnsi="Times New Roman" w:cs="Times New Roman"/>
        </w:rPr>
      </w:pPr>
      <w:r w:rsidRPr="009137F8">
        <w:rPr>
          <w:rFonts w:ascii="Times New Roman" w:hAnsi="Times New Roman" w:cs="Times New Roman"/>
          <w:b/>
          <w:bCs/>
        </w:rPr>
        <w:t>24. Wykaz załączników do S</w:t>
      </w:r>
      <w:r w:rsidR="0013004C" w:rsidRPr="009137F8">
        <w:rPr>
          <w:rFonts w:ascii="Times New Roman" w:hAnsi="Times New Roman" w:cs="Times New Roman"/>
          <w:b/>
          <w:bCs/>
        </w:rPr>
        <w:t xml:space="preserve">WZ </w:t>
      </w:r>
    </w:p>
    <w:p w:rsidR="0013004C" w:rsidRPr="009137F8" w:rsidRDefault="00FA53F9" w:rsidP="0013004C">
      <w:pPr>
        <w:rPr>
          <w:rFonts w:ascii="Times New Roman" w:hAnsi="Times New Roman" w:cs="Times New Roman"/>
        </w:rPr>
      </w:pPr>
      <w:r w:rsidRPr="009137F8">
        <w:rPr>
          <w:rFonts w:ascii="Times New Roman" w:hAnsi="Times New Roman" w:cs="Times New Roman"/>
        </w:rPr>
        <w:t>-</w:t>
      </w:r>
      <w:r w:rsidR="0013004C" w:rsidRPr="009137F8">
        <w:rPr>
          <w:rFonts w:ascii="Times New Roman" w:hAnsi="Times New Roman" w:cs="Times New Roman"/>
        </w:rPr>
        <w:t xml:space="preserve">Załącznik nr 1 - Wzór oferty. </w:t>
      </w:r>
    </w:p>
    <w:p w:rsidR="0013004C" w:rsidRPr="009137F8" w:rsidRDefault="00FA53F9" w:rsidP="0013004C">
      <w:pPr>
        <w:rPr>
          <w:rFonts w:ascii="Times New Roman" w:hAnsi="Times New Roman" w:cs="Times New Roman"/>
        </w:rPr>
      </w:pPr>
      <w:r w:rsidRPr="009137F8">
        <w:rPr>
          <w:rFonts w:ascii="Times New Roman" w:hAnsi="Times New Roman" w:cs="Times New Roman"/>
        </w:rPr>
        <w:t>-</w:t>
      </w:r>
      <w:r w:rsidR="0013004C" w:rsidRPr="009137F8">
        <w:rPr>
          <w:rFonts w:ascii="Times New Roman" w:hAnsi="Times New Roman" w:cs="Times New Roman"/>
        </w:rPr>
        <w:t xml:space="preserve">Załącznik nr 2 - Wzór oświadczenia Wykonawcy, dotyczącego spełniania warunków udziału w postępowaniu i braku podstaw wykluczenia. </w:t>
      </w:r>
    </w:p>
    <w:p w:rsidR="0013004C" w:rsidRPr="009137F8" w:rsidRDefault="00FA53F9" w:rsidP="0013004C">
      <w:pPr>
        <w:rPr>
          <w:rFonts w:ascii="Times New Roman" w:hAnsi="Times New Roman" w:cs="Times New Roman"/>
        </w:rPr>
      </w:pPr>
      <w:r w:rsidRPr="009137F8">
        <w:rPr>
          <w:rFonts w:ascii="Times New Roman" w:hAnsi="Times New Roman" w:cs="Times New Roman"/>
        </w:rPr>
        <w:t>-</w:t>
      </w:r>
      <w:r w:rsidR="0013004C" w:rsidRPr="009137F8">
        <w:rPr>
          <w:rFonts w:ascii="Times New Roman" w:hAnsi="Times New Roman" w:cs="Times New Roman"/>
        </w:rPr>
        <w:t xml:space="preserve"> Załącznik nr 3 - Wzór oświadczenia Wykonawcy dotyczącego przynależności lub braku przynależności do tej samej grupy kapitałowej. </w:t>
      </w:r>
    </w:p>
    <w:p w:rsidR="00586F60" w:rsidRDefault="00FA53F9" w:rsidP="0013004C">
      <w:pPr>
        <w:rPr>
          <w:rFonts w:ascii="Times New Roman" w:hAnsi="Times New Roman" w:cs="Times New Roman"/>
        </w:rPr>
      </w:pPr>
      <w:r w:rsidRPr="009137F8">
        <w:rPr>
          <w:rFonts w:ascii="Times New Roman" w:hAnsi="Times New Roman" w:cs="Times New Roman"/>
        </w:rPr>
        <w:t>-</w:t>
      </w:r>
      <w:r w:rsidR="0013004C" w:rsidRPr="009137F8">
        <w:rPr>
          <w:rFonts w:ascii="Times New Roman" w:hAnsi="Times New Roman" w:cs="Times New Roman"/>
        </w:rPr>
        <w:t xml:space="preserve"> Załącznik nr 4 </w:t>
      </w:r>
      <w:r w:rsidR="00586F60" w:rsidRPr="009137F8">
        <w:rPr>
          <w:rFonts w:ascii="Times New Roman" w:hAnsi="Times New Roman" w:cs="Times New Roman"/>
        </w:rPr>
        <w:t>–</w:t>
      </w:r>
      <w:r w:rsidR="00586F60" w:rsidRPr="009137F8">
        <w:rPr>
          <w:rFonts w:ascii="Times New Roman" w:eastAsia="Times New Roman" w:hAnsi="Times New Roman" w:cs="Times New Roman"/>
          <w:lang w:eastAsia="pl-PL"/>
        </w:rPr>
        <w:t xml:space="preserve"> </w:t>
      </w:r>
      <w:r w:rsidR="000F5772" w:rsidRPr="009137F8">
        <w:rPr>
          <w:rFonts w:ascii="Times New Roman" w:eastAsia="Times New Roman" w:hAnsi="Times New Roman" w:cs="Times New Roman"/>
          <w:lang w:eastAsia="pl-PL"/>
        </w:rPr>
        <w:t>Projektowane założenia umowy</w:t>
      </w:r>
      <w:r w:rsidR="0013004C" w:rsidRPr="009137F8">
        <w:rPr>
          <w:rFonts w:ascii="Times New Roman" w:hAnsi="Times New Roman" w:cs="Times New Roman"/>
        </w:rPr>
        <w:t xml:space="preserve"> </w:t>
      </w:r>
    </w:p>
    <w:p w:rsidR="006B2EAC" w:rsidRPr="009137F8" w:rsidRDefault="006B2EAC" w:rsidP="0013004C">
      <w:pPr>
        <w:rPr>
          <w:rFonts w:ascii="Times New Roman" w:hAnsi="Times New Roman" w:cs="Times New Roman"/>
        </w:rPr>
      </w:pPr>
      <w:r>
        <w:rPr>
          <w:rFonts w:ascii="Times New Roman" w:hAnsi="Times New Roman" w:cs="Times New Roman"/>
        </w:rPr>
        <w:t>-Opis przedmiotu zamówienia  zał. Nr 5 do SWZ</w:t>
      </w:r>
    </w:p>
    <w:p w:rsidR="0013004C" w:rsidRPr="00D062CD" w:rsidRDefault="0013004C" w:rsidP="0013004C">
      <w:pPr>
        <w:rPr>
          <w:rFonts w:ascii="Times New Roman" w:hAnsi="Times New Roman" w:cs="Times New Roman"/>
        </w:rPr>
      </w:pPr>
    </w:p>
    <w:sectPr w:rsidR="0013004C" w:rsidRPr="00D062CD" w:rsidSect="00BC0B9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1D4F" w:rsidRDefault="009B1D4F" w:rsidP="00BC0B9D">
      <w:pPr>
        <w:spacing w:after="0" w:line="240" w:lineRule="auto"/>
      </w:pPr>
      <w:r>
        <w:separator/>
      </w:r>
    </w:p>
  </w:endnote>
  <w:endnote w:type="continuationSeparator" w:id="0">
    <w:p w:rsidR="009B1D4F" w:rsidRDefault="009B1D4F" w:rsidP="00BC0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roman"/>
    <w:notTrueType/>
    <w:pitch w:val="default"/>
  </w:font>
  <w:font w:name="TimesNewRomanPS">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1D4F" w:rsidRDefault="009B1D4F" w:rsidP="00BC0B9D">
      <w:pPr>
        <w:spacing w:after="0" w:line="240" w:lineRule="auto"/>
      </w:pPr>
      <w:r>
        <w:separator/>
      </w:r>
    </w:p>
  </w:footnote>
  <w:footnote w:type="continuationSeparator" w:id="0">
    <w:p w:rsidR="009B1D4F" w:rsidRDefault="009B1D4F" w:rsidP="00BC0B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A42D2"/>
    <w:multiLevelType w:val="hybridMultilevel"/>
    <w:tmpl w:val="0E4AA6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105A28"/>
    <w:multiLevelType w:val="hybridMultilevel"/>
    <w:tmpl w:val="F8FC7D9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 w15:restartNumberingAfterBreak="0">
    <w:nsid w:val="0A8077AF"/>
    <w:multiLevelType w:val="hybridMultilevel"/>
    <w:tmpl w:val="BF049AE6"/>
    <w:lvl w:ilvl="0" w:tplc="8B3E2E02">
      <w:start w:val="1"/>
      <w:numFmt w:val="decimal"/>
      <w:lvlText w:val="%1."/>
      <w:lvlJc w:val="left"/>
      <w:pPr>
        <w:ind w:left="1080" w:hanging="360"/>
      </w:pPr>
      <w:rPr>
        <w:rFonts w:cs="Times New Roman" w:hint="default"/>
        <w:color w:val="auto"/>
      </w:rPr>
    </w:lvl>
    <w:lvl w:ilvl="1" w:tplc="1A6E771C">
      <w:start w:val="1"/>
      <w:numFmt w:val="lowerLetter"/>
      <w:lvlText w:val="%2)"/>
      <w:lvlJc w:val="left"/>
      <w:pPr>
        <w:tabs>
          <w:tab w:val="num" w:pos="1800"/>
        </w:tabs>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4" w15:restartNumberingAfterBreak="0">
    <w:nsid w:val="171F45DD"/>
    <w:multiLevelType w:val="hybridMultilevel"/>
    <w:tmpl w:val="2840832E"/>
    <w:lvl w:ilvl="0" w:tplc="5C38548E">
      <w:start w:val="3"/>
      <w:numFmt w:val="decimal"/>
      <w:lvlText w:val="%1.1"/>
      <w:lvlJc w:val="left"/>
      <w:pPr>
        <w:ind w:left="1211"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2E1F6F"/>
    <w:multiLevelType w:val="hybridMultilevel"/>
    <w:tmpl w:val="584E0B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0B4FA3"/>
    <w:multiLevelType w:val="hybridMultilevel"/>
    <w:tmpl w:val="636452AC"/>
    <w:lvl w:ilvl="0" w:tplc="A830E590">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65157C"/>
    <w:multiLevelType w:val="multilevel"/>
    <w:tmpl w:val="662C2EB0"/>
    <w:lvl w:ilvl="0">
      <w:start w:val="2"/>
      <w:numFmt w:val="decimal"/>
      <w:lvlText w:val="%1."/>
      <w:lvlJc w:val="left"/>
      <w:pPr>
        <w:ind w:left="144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908" w:hanging="720"/>
      </w:pPr>
      <w:rPr>
        <w:rFonts w:hint="default"/>
      </w:rPr>
    </w:lvl>
    <w:lvl w:ilvl="3">
      <w:start w:val="1"/>
      <w:numFmt w:val="decimal"/>
      <w:isLgl/>
      <w:lvlText w:val="%1.%2.%3.%4"/>
      <w:lvlJc w:val="left"/>
      <w:pPr>
        <w:ind w:left="1962" w:hanging="720"/>
      </w:pPr>
      <w:rPr>
        <w:rFonts w:hint="default"/>
      </w:rPr>
    </w:lvl>
    <w:lvl w:ilvl="4">
      <w:start w:val="1"/>
      <w:numFmt w:val="decimal"/>
      <w:isLgl/>
      <w:lvlText w:val="%1.%2.%3.%4.%5"/>
      <w:lvlJc w:val="left"/>
      <w:pPr>
        <w:ind w:left="2376" w:hanging="1080"/>
      </w:pPr>
      <w:rPr>
        <w:rFonts w:hint="default"/>
      </w:rPr>
    </w:lvl>
    <w:lvl w:ilvl="5">
      <w:start w:val="1"/>
      <w:numFmt w:val="decimal"/>
      <w:isLgl/>
      <w:lvlText w:val="%1.%2.%3.%4.%5.%6"/>
      <w:lvlJc w:val="left"/>
      <w:pPr>
        <w:ind w:left="243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2898" w:hanging="1440"/>
      </w:pPr>
      <w:rPr>
        <w:rFonts w:hint="default"/>
      </w:rPr>
    </w:lvl>
    <w:lvl w:ilvl="8">
      <w:start w:val="1"/>
      <w:numFmt w:val="decimal"/>
      <w:isLgl/>
      <w:lvlText w:val="%1.%2.%3.%4.%5.%6.%7.%8.%9"/>
      <w:lvlJc w:val="left"/>
      <w:pPr>
        <w:ind w:left="3312" w:hanging="1800"/>
      </w:pPr>
      <w:rPr>
        <w:rFonts w:hint="default"/>
      </w:rPr>
    </w:lvl>
  </w:abstractNum>
  <w:abstractNum w:abstractNumId="8" w15:restartNumberingAfterBreak="0">
    <w:nsid w:val="26F24415"/>
    <w:multiLevelType w:val="multilevel"/>
    <w:tmpl w:val="743483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2A2167AF"/>
    <w:multiLevelType w:val="multilevel"/>
    <w:tmpl w:val="5C5CCEAE"/>
    <w:lvl w:ilvl="0">
      <w:start w:val="3"/>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2A733A08"/>
    <w:multiLevelType w:val="hybridMultilevel"/>
    <w:tmpl w:val="E464630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2F6978A8"/>
    <w:multiLevelType w:val="hybridMultilevel"/>
    <w:tmpl w:val="1FB82E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321621B9"/>
    <w:multiLevelType w:val="hybridMultilevel"/>
    <w:tmpl w:val="E43EABA2"/>
    <w:lvl w:ilvl="0" w:tplc="04150001">
      <w:start w:val="1"/>
      <w:numFmt w:val="bullet"/>
      <w:lvlText w:val=""/>
      <w:lvlJc w:val="left"/>
      <w:pPr>
        <w:ind w:left="770" w:hanging="360"/>
      </w:pPr>
      <w:rPr>
        <w:rFonts w:ascii="Symbol" w:hAnsi="Symbol" w:hint="default"/>
      </w:rPr>
    </w:lvl>
    <w:lvl w:ilvl="1" w:tplc="04150003">
      <w:start w:val="1"/>
      <w:numFmt w:val="bullet"/>
      <w:lvlText w:val="o"/>
      <w:lvlJc w:val="left"/>
      <w:pPr>
        <w:ind w:left="1490" w:hanging="360"/>
      </w:pPr>
      <w:rPr>
        <w:rFonts w:ascii="Courier New" w:hAnsi="Courier New" w:cs="Courier New" w:hint="default"/>
      </w:rPr>
    </w:lvl>
    <w:lvl w:ilvl="2" w:tplc="04150005">
      <w:start w:val="1"/>
      <w:numFmt w:val="bullet"/>
      <w:lvlText w:val=""/>
      <w:lvlJc w:val="left"/>
      <w:pPr>
        <w:ind w:left="2210" w:hanging="360"/>
      </w:pPr>
      <w:rPr>
        <w:rFonts w:ascii="Wingdings" w:hAnsi="Wingdings" w:hint="default"/>
      </w:rPr>
    </w:lvl>
    <w:lvl w:ilvl="3" w:tplc="04150001">
      <w:start w:val="1"/>
      <w:numFmt w:val="bullet"/>
      <w:lvlText w:val=""/>
      <w:lvlJc w:val="left"/>
      <w:pPr>
        <w:ind w:left="2930" w:hanging="360"/>
      </w:pPr>
      <w:rPr>
        <w:rFonts w:ascii="Symbol" w:hAnsi="Symbol" w:hint="default"/>
      </w:rPr>
    </w:lvl>
    <w:lvl w:ilvl="4" w:tplc="04150003">
      <w:start w:val="1"/>
      <w:numFmt w:val="bullet"/>
      <w:lvlText w:val="o"/>
      <w:lvlJc w:val="left"/>
      <w:pPr>
        <w:ind w:left="3650" w:hanging="360"/>
      </w:pPr>
      <w:rPr>
        <w:rFonts w:ascii="Courier New" w:hAnsi="Courier New" w:cs="Courier New" w:hint="default"/>
      </w:rPr>
    </w:lvl>
    <w:lvl w:ilvl="5" w:tplc="04150005">
      <w:start w:val="1"/>
      <w:numFmt w:val="bullet"/>
      <w:lvlText w:val=""/>
      <w:lvlJc w:val="left"/>
      <w:pPr>
        <w:ind w:left="4370" w:hanging="360"/>
      </w:pPr>
      <w:rPr>
        <w:rFonts w:ascii="Wingdings" w:hAnsi="Wingdings" w:hint="default"/>
      </w:rPr>
    </w:lvl>
    <w:lvl w:ilvl="6" w:tplc="04150001">
      <w:start w:val="1"/>
      <w:numFmt w:val="bullet"/>
      <w:lvlText w:val=""/>
      <w:lvlJc w:val="left"/>
      <w:pPr>
        <w:ind w:left="5090" w:hanging="360"/>
      </w:pPr>
      <w:rPr>
        <w:rFonts w:ascii="Symbol" w:hAnsi="Symbol" w:hint="default"/>
      </w:rPr>
    </w:lvl>
    <w:lvl w:ilvl="7" w:tplc="04150003">
      <w:start w:val="1"/>
      <w:numFmt w:val="bullet"/>
      <w:lvlText w:val="o"/>
      <w:lvlJc w:val="left"/>
      <w:pPr>
        <w:ind w:left="5810" w:hanging="360"/>
      </w:pPr>
      <w:rPr>
        <w:rFonts w:ascii="Courier New" w:hAnsi="Courier New" w:cs="Courier New" w:hint="default"/>
      </w:rPr>
    </w:lvl>
    <w:lvl w:ilvl="8" w:tplc="04150005">
      <w:start w:val="1"/>
      <w:numFmt w:val="bullet"/>
      <w:lvlText w:val=""/>
      <w:lvlJc w:val="left"/>
      <w:pPr>
        <w:ind w:left="6530" w:hanging="360"/>
      </w:pPr>
      <w:rPr>
        <w:rFonts w:ascii="Wingdings" w:hAnsi="Wingdings" w:hint="default"/>
      </w:rPr>
    </w:lvl>
  </w:abstractNum>
  <w:abstractNum w:abstractNumId="13" w15:restartNumberingAfterBreak="0">
    <w:nsid w:val="377D67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9180F05"/>
    <w:multiLevelType w:val="hybridMultilevel"/>
    <w:tmpl w:val="E9061B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3DDE333A"/>
    <w:multiLevelType w:val="hybridMultilevel"/>
    <w:tmpl w:val="F53482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9" w15:restartNumberingAfterBreak="0">
    <w:nsid w:val="50D116B3"/>
    <w:multiLevelType w:val="hybridMultilevel"/>
    <w:tmpl w:val="E910B812"/>
    <w:lvl w:ilvl="0" w:tplc="0770CACA">
      <w:numFmt w:val="bullet"/>
      <w:lvlText w:val="•"/>
      <w:lvlJc w:val="left"/>
      <w:pPr>
        <w:ind w:left="1068" w:hanging="708"/>
      </w:pPr>
      <w:rPr>
        <w:rFonts w:ascii="Calibri" w:eastAsiaTheme="minorHAnsi"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5E8571D8"/>
    <w:multiLevelType w:val="hybridMultilevel"/>
    <w:tmpl w:val="9D960626"/>
    <w:lvl w:ilvl="0" w:tplc="7E06369C">
      <w:numFmt w:val="bullet"/>
      <w:lvlText w:val="-"/>
      <w:lvlJc w:val="left"/>
      <w:pPr>
        <w:ind w:left="720" w:hanging="360"/>
      </w:pPr>
      <w:rPr>
        <w:rFonts w:ascii="Arial" w:eastAsia="Times New Roman" w:hAnsi="Arial" w:cs="Times New Roman" w:hint="default"/>
        <w:w w:val="100"/>
        <w:sz w:val="22"/>
        <w:szCs w:val="22"/>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60B8370D"/>
    <w:multiLevelType w:val="multilevel"/>
    <w:tmpl w:val="56D48358"/>
    <w:lvl w:ilvl="0">
      <w:start w:val="4"/>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2" w15:restartNumberingAfterBreak="0">
    <w:nsid w:val="65897932"/>
    <w:multiLevelType w:val="hybridMultilevel"/>
    <w:tmpl w:val="9198E6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69D976FA"/>
    <w:multiLevelType w:val="hybridMultilevel"/>
    <w:tmpl w:val="5CE8AA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72685015"/>
    <w:multiLevelType w:val="hybridMultilevel"/>
    <w:tmpl w:val="249E1C66"/>
    <w:lvl w:ilvl="0" w:tplc="3000D40A">
      <w:start w:val="1"/>
      <w:numFmt w:val="upperRoman"/>
      <w:lvlText w:val="%1."/>
      <w:lvlJc w:val="left"/>
      <w:pPr>
        <w:ind w:left="795" w:hanging="72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25" w15:restartNumberingAfterBreak="0">
    <w:nsid w:val="74CA33D2"/>
    <w:multiLevelType w:val="multilevel"/>
    <w:tmpl w:val="E3FA86B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26" w15:restartNumberingAfterBreak="0">
    <w:nsid w:val="74F9578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6027FBC"/>
    <w:multiLevelType w:val="hybridMultilevel"/>
    <w:tmpl w:val="3738AC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77787A34"/>
    <w:multiLevelType w:val="hybridMultilevel"/>
    <w:tmpl w:val="1BEEDAE0"/>
    <w:lvl w:ilvl="0" w:tplc="F1F00D28">
      <w:start w:val="1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4"/>
  </w:num>
  <w:num w:numId="3">
    <w:abstractNumId w:val="9"/>
  </w:num>
  <w:num w:numId="4">
    <w:abstractNumId w:val="2"/>
  </w:num>
  <w:num w:numId="5">
    <w:abstractNumId w:val="17"/>
  </w:num>
  <w:num w:numId="6">
    <w:abstractNumId w:val="18"/>
  </w:num>
  <w:num w:numId="7">
    <w:abstractNumId w:val="3"/>
  </w:num>
  <w:num w:numId="8">
    <w:abstractNumId w:val="24"/>
  </w:num>
  <w:num w:numId="9">
    <w:abstractNumId w:val="16"/>
  </w:num>
  <w:num w:numId="10">
    <w:abstractNumId w:val="20"/>
  </w:num>
  <w:num w:numId="11">
    <w:abstractNumId w:val="14"/>
  </w:num>
  <w:num w:numId="12">
    <w:abstractNumId w:val="27"/>
  </w:num>
  <w:num w:numId="13">
    <w:abstractNumId w:val="12"/>
  </w:num>
  <w:num w:numId="14">
    <w:abstractNumId w:val="8"/>
  </w:num>
  <w:num w:numId="15">
    <w:abstractNumId w:val="0"/>
  </w:num>
  <w:num w:numId="16">
    <w:abstractNumId w:val="15"/>
  </w:num>
  <w:num w:numId="17">
    <w:abstractNumId w:val="10"/>
  </w:num>
  <w:num w:numId="18">
    <w:abstractNumId w:val="1"/>
  </w:num>
  <w:num w:numId="19">
    <w:abstractNumId w:val="22"/>
  </w:num>
  <w:num w:numId="20">
    <w:abstractNumId w:val="23"/>
  </w:num>
  <w:num w:numId="21">
    <w:abstractNumId w:val="19"/>
  </w:num>
  <w:num w:numId="22">
    <w:abstractNumId w:val="11"/>
  </w:num>
  <w:num w:numId="23">
    <w:abstractNumId w:val="21"/>
  </w:num>
  <w:num w:numId="24">
    <w:abstractNumId w:val="26"/>
  </w:num>
  <w:num w:numId="25">
    <w:abstractNumId w:val="13"/>
  </w:num>
  <w:num w:numId="26">
    <w:abstractNumId w:val="7"/>
  </w:num>
  <w:num w:numId="27">
    <w:abstractNumId w:val="6"/>
  </w:num>
  <w:num w:numId="28">
    <w:abstractNumId w:val="5"/>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2FF"/>
    <w:rsid w:val="00003D0F"/>
    <w:rsid w:val="00007349"/>
    <w:rsid w:val="000332FF"/>
    <w:rsid w:val="00042804"/>
    <w:rsid w:val="00042FE1"/>
    <w:rsid w:val="000910B0"/>
    <w:rsid w:val="000A18BC"/>
    <w:rsid w:val="000B0221"/>
    <w:rsid w:val="000B50ED"/>
    <w:rsid w:val="000C5ED3"/>
    <w:rsid w:val="000E51FA"/>
    <w:rsid w:val="000E598C"/>
    <w:rsid w:val="000F5772"/>
    <w:rsid w:val="001007D3"/>
    <w:rsid w:val="001145B9"/>
    <w:rsid w:val="00120D24"/>
    <w:rsid w:val="0012265A"/>
    <w:rsid w:val="00126BF5"/>
    <w:rsid w:val="0013004C"/>
    <w:rsid w:val="00165AD3"/>
    <w:rsid w:val="001747A3"/>
    <w:rsid w:val="00192E6A"/>
    <w:rsid w:val="001A7089"/>
    <w:rsid w:val="001B20D3"/>
    <w:rsid w:val="001B563A"/>
    <w:rsid w:val="001C2482"/>
    <w:rsid w:val="001C56A6"/>
    <w:rsid w:val="001E0768"/>
    <w:rsid w:val="001E27CF"/>
    <w:rsid w:val="001F5CA3"/>
    <w:rsid w:val="002110C2"/>
    <w:rsid w:val="0023175D"/>
    <w:rsid w:val="0023585A"/>
    <w:rsid w:val="002408CE"/>
    <w:rsid w:val="00242840"/>
    <w:rsid w:val="00253E96"/>
    <w:rsid w:val="00263B00"/>
    <w:rsid w:val="00272B41"/>
    <w:rsid w:val="00286476"/>
    <w:rsid w:val="002C7EE3"/>
    <w:rsid w:val="002D448C"/>
    <w:rsid w:val="002D5F20"/>
    <w:rsid w:val="002E3585"/>
    <w:rsid w:val="002E48A6"/>
    <w:rsid w:val="002F7EC3"/>
    <w:rsid w:val="00311C3B"/>
    <w:rsid w:val="00316466"/>
    <w:rsid w:val="00321DBA"/>
    <w:rsid w:val="0034101F"/>
    <w:rsid w:val="00342D87"/>
    <w:rsid w:val="003431FA"/>
    <w:rsid w:val="00363A10"/>
    <w:rsid w:val="00372F26"/>
    <w:rsid w:val="003737B0"/>
    <w:rsid w:val="00376D89"/>
    <w:rsid w:val="003A2A74"/>
    <w:rsid w:val="003A7A2A"/>
    <w:rsid w:val="003B2452"/>
    <w:rsid w:val="003B5021"/>
    <w:rsid w:val="003E4C08"/>
    <w:rsid w:val="003F168F"/>
    <w:rsid w:val="003F51F7"/>
    <w:rsid w:val="00405B47"/>
    <w:rsid w:val="00424D62"/>
    <w:rsid w:val="00431624"/>
    <w:rsid w:val="004408D0"/>
    <w:rsid w:val="004469CD"/>
    <w:rsid w:val="004719E6"/>
    <w:rsid w:val="004727A3"/>
    <w:rsid w:val="0047637D"/>
    <w:rsid w:val="0048316E"/>
    <w:rsid w:val="00485074"/>
    <w:rsid w:val="0048592F"/>
    <w:rsid w:val="004A1DD0"/>
    <w:rsid w:val="004A2442"/>
    <w:rsid w:val="004A2D1A"/>
    <w:rsid w:val="004A3E9D"/>
    <w:rsid w:val="004A72DD"/>
    <w:rsid w:val="004B1F18"/>
    <w:rsid w:val="004C087E"/>
    <w:rsid w:val="004F73F5"/>
    <w:rsid w:val="004F7AD0"/>
    <w:rsid w:val="005040BD"/>
    <w:rsid w:val="00507592"/>
    <w:rsid w:val="00514563"/>
    <w:rsid w:val="005222C2"/>
    <w:rsid w:val="00522DDD"/>
    <w:rsid w:val="00527019"/>
    <w:rsid w:val="0053088D"/>
    <w:rsid w:val="00534F0D"/>
    <w:rsid w:val="00547D9D"/>
    <w:rsid w:val="005536CF"/>
    <w:rsid w:val="005615EA"/>
    <w:rsid w:val="0057108B"/>
    <w:rsid w:val="005733C1"/>
    <w:rsid w:val="005744CF"/>
    <w:rsid w:val="00577203"/>
    <w:rsid w:val="00585288"/>
    <w:rsid w:val="00585AF5"/>
    <w:rsid w:val="00586F60"/>
    <w:rsid w:val="005976CB"/>
    <w:rsid w:val="005A46EF"/>
    <w:rsid w:val="005A78F2"/>
    <w:rsid w:val="005B5748"/>
    <w:rsid w:val="005D4EFF"/>
    <w:rsid w:val="005D5A61"/>
    <w:rsid w:val="005E202D"/>
    <w:rsid w:val="005E7BDB"/>
    <w:rsid w:val="006525B6"/>
    <w:rsid w:val="006566DA"/>
    <w:rsid w:val="00665F6B"/>
    <w:rsid w:val="00666621"/>
    <w:rsid w:val="00676FDC"/>
    <w:rsid w:val="006870EA"/>
    <w:rsid w:val="00695608"/>
    <w:rsid w:val="006A0EAC"/>
    <w:rsid w:val="006B1EC8"/>
    <w:rsid w:val="006B2EAC"/>
    <w:rsid w:val="006B4022"/>
    <w:rsid w:val="006D0BF3"/>
    <w:rsid w:val="006D22D4"/>
    <w:rsid w:val="006D76CF"/>
    <w:rsid w:val="006E586E"/>
    <w:rsid w:val="006E7CA6"/>
    <w:rsid w:val="007224BC"/>
    <w:rsid w:val="007303E2"/>
    <w:rsid w:val="007354B7"/>
    <w:rsid w:val="0074290A"/>
    <w:rsid w:val="007454BD"/>
    <w:rsid w:val="007604BD"/>
    <w:rsid w:val="0076405F"/>
    <w:rsid w:val="007719D9"/>
    <w:rsid w:val="00776994"/>
    <w:rsid w:val="0079691C"/>
    <w:rsid w:val="007A122C"/>
    <w:rsid w:val="007A5A42"/>
    <w:rsid w:val="007C362E"/>
    <w:rsid w:val="007F0409"/>
    <w:rsid w:val="0080228C"/>
    <w:rsid w:val="0080268E"/>
    <w:rsid w:val="00824498"/>
    <w:rsid w:val="008363C8"/>
    <w:rsid w:val="00875BEC"/>
    <w:rsid w:val="0088697D"/>
    <w:rsid w:val="00892F24"/>
    <w:rsid w:val="008A6B1A"/>
    <w:rsid w:val="008A7D9D"/>
    <w:rsid w:val="008B7ADE"/>
    <w:rsid w:val="008E2AA2"/>
    <w:rsid w:val="008F680D"/>
    <w:rsid w:val="0090769E"/>
    <w:rsid w:val="009137F8"/>
    <w:rsid w:val="00914BA9"/>
    <w:rsid w:val="00923C8C"/>
    <w:rsid w:val="00923D71"/>
    <w:rsid w:val="00936044"/>
    <w:rsid w:val="00964D45"/>
    <w:rsid w:val="00976E9A"/>
    <w:rsid w:val="009A60B9"/>
    <w:rsid w:val="009B1D4F"/>
    <w:rsid w:val="009B1F5E"/>
    <w:rsid w:val="009B5A86"/>
    <w:rsid w:val="009D4D87"/>
    <w:rsid w:val="009E2418"/>
    <w:rsid w:val="009E310F"/>
    <w:rsid w:val="009F2ABD"/>
    <w:rsid w:val="00A10475"/>
    <w:rsid w:val="00A12D57"/>
    <w:rsid w:val="00A1337A"/>
    <w:rsid w:val="00A24245"/>
    <w:rsid w:val="00A71CB8"/>
    <w:rsid w:val="00A83E47"/>
    <w:rsid w:val="00A8480A"/>
    <w:rsid w:val="00A917F5"/>
    <w:rsid w:val="00AA0074"/>
    <w:rsid w:val="00AA0E6F"/>
    <w:rsid w:val="00AA152E"/>
    <w:rsid w:val="00AB1B2F"/>
    <w:rsid w:val="00AB7FF4"/>
    <w:rsid w:val="00AC7EB8"/>
    <w:rsid w:val="00AD484C"/>
    <w:rsid w:val="00AD59C7"/>
    <w:rsid w:val="00AD5BFA"/>
    <w:rsid w:val="00AF06E4"/>
    <w:rsid w:val="00B126B6"/>
    <w:rsid w:val="00B246DE"/>
    <w:rsid w:val="00B271CD"/>
    <w:rsid w:val="00B5185F"/>
    <w:rsid w:val="00B657C4"/>
    <w:rsid w:val="00B706B8"/>
    <w:rsid w:val="00B77510"/>
    <w:rsid w:val="00B83496"/>
    <w:rsid w:val="00BC0B9D"/>
    <w:rsid w:val="00BE13DA"/>
    <w:rsid w:val="00BE590A"/>
    <w:rsid w:val="00BF04F1"/>
    <w:rsid w:val="00BF2AD1"/>
    <w:rsid w:val="00C71674"/>
    <w:rsid w:val="00C8204F"/>
    <w:rsid w:val="00CA1F4C"/>
    <w:rsid w:val="00CA5ECC"/>
    <w:rsid w:val="00CC7C35"/>
    <w:rsid w:val="00CD2A58"/>
    <w:rsid w:val="00CD5A4F"/>
    <w:rsid w:val="00CE30A9"/>
    <w:rsid w:val="00D04869"/>
    <w:rsid w:val="00D062CD"/>
    <w:rsid w:val="00D12034"/>
    <w:rsid w:val="00D21D8E"/>
    <w:rsid w:val="00D42517"/>
    <w:rsid w:val="00D71A0E"/>
    <w:rsid w:val="00D81A8E"/>
    <w:rsid w:val="00D83FCE"/>
    <w:rsid w:val="00D861E2"/>
    <w:rsid w:val="00D92037"/>
    <w:rsid w:val="00DA7DB0"/>
    <w:rsid w:val="00DB4CA4"/>
    <w:rsid w:val="00DB7921"/>
    <w:rsid w:val="00DC105A"/>
    <w:rsid w:val="00DD7CB0"/>
    <w:rsid w:val="00DE653D"/>
    <w:rsid w:val="00E144FE"/>
    <w:rsid w:val="00E24F96"/>
    <w:rsid w:val="00E254A0"/>
    <w:rsid w:val="00E26B03"/>
    <w:rsid w:val="00E3383B"/>
    <w:rsid w:val="00E4360B"/>
    <w:rsid w:val="00E71ECE"/>
    <w:rsid w:val="00E734A0"/>
    <w:rsid w:val="00E86739"/>
    <w:rsid w:val="00E914A6"/>
    <w:rsid w:val="00EA4AFF"/>
    <w:rsid w:val="00EB27B5"/>
    <w:rsid w:val="00EC4939"/>
    <w:rsid w:val="00EF0179"/>
    <w:rsid w:val="00EF637A"/>
    <w:rsid w:val="00F23AC3"/>
    <w:rsid w:val="00F4501C"/>
    <w:rsid w:val="00F71242"/>
    <w:rsid w:val="00F74889"/>
    <w:rsid w:val="00F840C4"/>
    <w:rsid w:val="00F84296"/>
    <w:rsid w:val="00F86BC4"/>
    <w:rsid w:val="00F92CA5"/>
    <w:rsid w:val="00F9402F"/>
    <w:rsid w:val="00FA53F9"/>
    <w:rsid w:val="00FA6989"/>
    <w:rsid w:val="00FB598C"/>
    <w:rsid w:val="00FB6AD9"/>
    <w:rsid w:val="00FB74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5B1554-917F-4A11-B788-228EB3AC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6">
    <w:name w:val="heading 6"/>
    <w:basedOn w:val="Normalny"/>
    <w:next w:val="Normalny"/>
    <w:link w:val="Nagwek6Znak"/>
    <w:unhideWhenUsed/>
    <w:qFormat/>
    <w:rsid w:val="001A7089"/>
    <w:pPr>
      <w:keepNext/>
      <w:keepLines/>
      <w:spacing w:before="40" w:after="0" w:line="259" w:lineRule="auto"/>
      <w:outlineLvl w:val="5"/>
    </w:pPr>
    <w:rPr>
      <w:rFonts w:asciiTheme="majorHAnsi" w:eastAsiaTheme="majorEastAsia" w:hAnsiTheme="majorHAnsi" w:cstheme="majorBidi"/>
      <w:color w:val="243F60" w:themeColor="accent1" w:themeShade="7F"/>
    </w:rPr>
  </w:style>
  <w:style w:type="paragraph" w:styleId="Nagwek8">
    <w:name w:val="heading 8"/>
    <w:basedOn w:val="Normalny"/>
    <w:next w:val="Normalny"/>
    <w:link w:val="Nagwek8Znak"/>
    <w:unhideWhenUsed/>
    <w:qFormat/>
    <w:rsid w:val="001A7089"/>
    <w:pPr>
      <w:keepNext/>
      <w:keepLines/>
      <w:spacing w:before="40" w:after="0" w:line="259" w:lineRule="auto"/>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nhideWhenUsed/>
    <w:qFormat/>
    <w:rsid w:val="001A7089"/>
    <w:pPr>
      <w:keepNext/>
      <w:keepLines/>
      <w:spacing w:before="40" w:after="0" w:line="259" w:lineRule="auto"/>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332FF"/>
    <w:pPr>
      <w:autoSpaceDE w:val="0"/>
      <w:autoSpaceDN w:val="0"/>
      <w:adjustRightInd w:val="0"/>
      <w:spacing w:after="0" w:line="240" w:lineRule="auto"/>
    </w:pPr>
    <w:rPr>
      <w:rFonts w:ascii="Tahoma" w:hAnsi="Tahoma" w:cs="Tahoma"/>
      <w:color w:val="000000"/>
      <w:sz w:val="24"/>
      <w:szCs w:val="24"/>
    </w:rPr>
  </w:style>
  <w:style w:type="character" w:styleId="Hipercze">
    <w:name w:val="Hyperlink"/>
    <w:basedOn w:val="Domylnaczcionkaakapitu"/>
    <w:uiPriority w:val="99"/>
    <w:unhideWhenUsed/>
    <w:rsid w:val="00165AD3"/>
    <w:rPr>
      <w:color w:val="0000FF" w:themeColor="hyperlink"/>
      <w:u w:val="single"/>
    </w:rPr>
  </w:style>
  <w:style w:type="paragraph" w:styleId="Nagwek">
    <w:name w:val="header"/>
    <w:basedOn w:val="Normalny"/>
    <w:link w:val="NagwekZnak"/>
    <w:uiPriority w:val="99"/>
    <w:unhideWhenUsed/>
    <w:rsid w:val="00BC0B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0B9D"/>
  </w:style>
  <w:style w:type="paragraph" w:styleId="Stopka">
    <w:name w:val="footer"/>
    <w:basedOn w:val="Normalny"/>
    <w:link w:val="StopkaZnak"/>
    <w:uiPriority w:val="99"/>
    <w:unhideWhenUsed/>
    <w:rsid w:val="00BC0B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0B9D"/>
  </w:style>
  <w:style w:type="paragraph" w:styleId="Tekstdymka">
    <w:name w:val="Balloon Text"/>
    <w:basedOn w:val="Normalny"/>
    <w:link w:val="TekstdymkaZnak"/>
    <w:uiPriority w:val="99"/>
    <w:semiHidden/>
    <w:unhideWhenUsed/>
    <w:rsid w:val="00BC0B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C0B9D"/>
    <w:rPr>
      <w:rFonts w:ascii="Tahoma" w:hAnsi="Tahoma" w:cs="Tahoma"/>
      <w:sz w:val="16"/>
      <w:szCs w:val="16"/>
    </w:rPr>
  </w:style>
  <w:style w:type="paragraph" w:styleId="Akapitzlist">
    <w:name w:val="List Paragraph"/>
    <w:aliases w:val="List Paragraph,L1,Akapit z listą5,tabele,CW_Lista,normalny tekst,Podsis rysunku,Akapit z listą numerowaną,Preambuła,Numerowanie,2 heading,A_wyliczenie,K-P_odwolanie,maz_wyliczenie,opis dzialania"/>
    <w:basedOn w:val="Normalny"/>
    <w:link w:val="AkapitzlistZnak"/>
    <w:uiPriority w:val="34"/>
    <w:qFormat/>
    <w:rsid w:val="004408D0"/>
    <w:pPr>
      <w:ind w:left="720"/>
      <w:contextualSpacing/>
    </w:pPr>
  </w:style>
  <w:style w:type="character" w:customStyle="1" w:styleId="AkapitzlistZnak">
    <w:name w:val="Akapit z listą Znak"/>
    <w:aliases w:val="List Paragraph Znak,L1 Znak,Akapit z listą5 Znak,tabele Znak,CW_Lista Znak,normalny tekst Znak,Podsis rysunku Znak,Akapit z listą numerowaną Znak,Preambuła Znak,Numerowanie Znak,2 heading Znak,A_wyliczenie Znak,K-P_odwolanie Znak"/>
    <w:link w:val="Akapitzlist"/>
    <w:uiPriority w:val="34"/>
    <w:qFormat/>
    <w:locked/>
    <w:rsid w:val="000F5772"/>
  </w:style>
  <w:style w:type="character" w:customStyle="1" w:styleId="hgkelc">
    <w:name w:val="hgkelc"/>
    <w:basedOn w:val="Domylnaczcionkaakapitu"/>
    <w:rsid w:val="00B246DE"/>
  </w:style>
  <w:style w:type="character" w:customStyle="1" w:styleId="Nagwek6Znak">
    <w:name w:val="Nagłówek 6 Znak"/>
    <w:basedOn w:val="Domylnaczcionkaakapitu"/>
    <w:link w:val="Nagwek6"/>
    <w:rsid w:val="001A7089"/>
    <w:rPr>
      <w:rFonts w:asciiTheme="majorHAnsi" w:eastAsiaTheme="majorEastAsia" w:hAnsiTheme="majorHAnsi" w:cstheme="majorBidi"/>
      <w:color w:val="243F60" w:themeColor="accent1" w:themeShade="7F"/>
    </w:rPr>
  </w:style>
  <w:style w:type="character" w:customStyle="1" w:styleId="Nagwek8Znak">
    <w:name w:val="Nagłówek 8 Znak"/>
    <w:basedOn w:val="Domylnaczcionkaakapitu"/>
    <w:link w:val="Nagwek8"/>
    <w:rsid w:val="001A7089"/>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rsid w:val="001A7089"/>
    <w:rPr>
      <w:rFonts w:asciiTheme="majorHAnsi" w:eastAsiaTheme="majorEastAsia" w:hAnsiTheme="majorHAnsi" w:cstheme="majorBidi"/>
      <w:i/>
      <w:iCs/>
      <w:color w:val="272727" w:themeColor="text1" w:themeTint="D8"/>
      <w:sz w:val="21"/>
      <w:szCs w:val="21"/>
    </w:rPr>
  </w:style>
  <w:style w:type="paragraph" w:styleId="Tekstpodstawowy">
    <w:name w:val="Body Text"/>
    <w:basedOn w:val="Normalny"/>
    <w:link w:val="TekstpodstawowyZnak"/>
    <w:rsid w:val="001A7089"/>
    <w:pPr>
      <w:spacing w:after="0" w:line="240" w:lineRule="auto"/>
    </w:pPr>
    <w:rPr>
      <w:rFonts w:ascii="TimesNewRomanPS" w:eastAsia="Times New Roman" w:hAnsi="TimesNewRomanPS" w:cs="Times New Roman"/>
      <w:color w:val="000000"/>
      <w:sz w:val="24"/>
      <w:szCs w:val="20"/>
      <w:lang w:val="cs-CZ" w:eastAsia="pl-PL"/>
    </w:rPr>
  </w:style>
  <w:style w:type="character" w:customStyle="1" w:styleId="TekstpodstawowyZnak">
    <w:name w:val="Tekst podstawowy Znak"/>
    <w:basedOn w:val="Domylnaczcionkaakapitu"/>
    <w:link w:val="Tekstpodstawowy"/>
    <w:rsid w:val="001A7089"/>
    <w:rPr>
      <w:rFonts w:ascii="TimesNewRomanPS" w:eastAsia="Times New Roman" w:hAnsi="TimesNewRomanPS" w:cs="Times New Roman"/>
      <w:color w:val="000000"/>
      <w:sz w:val="24"/>
      <w:szCs w:val="20"/>
      <w:lang w:val="cs-CZ"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7644263">
      <w:bodyDiv w:val="1"/>
      <w:marLeft w:val="0"/>
      <w:marRight w:val="0"/>
      <w:marTop w:val="0"/>
      <w:marBottom w:val="0"/>
      <w:divBdr>
        <w:top w:val="none" w:sz="0" w:space="0" w:color="auto"/>
        <w:left w:val="none" w:sz="0" w:space="0" w:color="auto"/>
        <w:bottom w:val="none" w:sz="0" w:space="0" w:color="auto"/>
        <w:right w:val="none" w:sz="0" w:space="0" w:color="auto"/>
      </w:divBdr>
    </w:div>
    <w:div w:id="170447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uap.gov.pl/wps/portal" TargetMode="External"/><Relationship Id="rId13" Type="http://schemas.openxmlformats.org/officeDocument/2006/relationships/hyperlink" Target="https://miniportal.uzp.gov.pl/" TargetMode="External"/><Relationship Id="rId3" Type="http://schemas.openxmlformats.org/officeDocument/2006/relationships/settings" Target="settings.xml"/><Relationship Id="rId7" Type="http://schemas.openxmlformats.org/officeDocument/2006/relationships/hyperlink" Target="https://miniportal.uzp.gov.pl/" TargetMode="External"/><Relationship Id="rId12" Type="http://schemas.openxmlformats.org/officeDocument/2006/relationships/hyperlink" Target="mailto:m.rzeszutek@szprotawa-um.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litwinka@szprotawa-um.pl" TargetMode="External"/><Relationship Id="rId5" Type="http://schemas.openxmlformats.org/officeDocument/2006/relationships/footnotes" Target="footnotes.xml"/><Relationship Id="rId15" Type="http://schemas.openxmlformats.org/officeDocument/2006/relationships/hyperlink" Target="mailto:inspektor@cbi24.pl" TargetMode="External"/><Relationship Id="rId10" Type="http://schemas.openxmlformats.org/officeDocument/2006/relationships/hyperlink" Target="mailto:m.rzeszutek@szprotawa-um.pl" TargetMode="External"/><Relationship Id="rId4" Type="http://schemas.openxmlformats.org/officeDocument/2006/relationships/webSettings" Target="webSettings.xml"/><Relationship Id="rId9" Type="http://schemas.openxmlformats.org/officeDocument/2006/relationships/hyperlink" Target="mailto:j.litwinka@szprotawa-um.pl" TargetMode="External"/><Relationship Id="rId14" Type="http://schemas.openxmlformats.org/officeDocument/2006/relationships/hyperlink" Target="mailto:m.rzeszutek@szprotawa-u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780</TotalTime>
  <Pages>20</Pages>
  <Words>7378</Words>
  <Characters>44268</Characters>
  <Application>Microsoft Office Word</Application>
  <DocSecurity>0</DocSecurity>
  <Lines>368</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Rzeszutek Marek</dc:creator>
  <cp:lastModifiedBy>Rzeszutek Marek</cp:lastModifiedBy>
  <cp:revision>320</cp:revision>
  <dcterms:created xsi:type="dcterms:W3CDTF">2021-02-04T09:07:00Z</dcterms:created>
  <dcterms:modified xsi:type="dcterms:W3CDTF">2021-11-26T06:54:00Z</dcterms:modified>
</cp:coreProperties>
</file>