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9776"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C8D4B74"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717725" w:rsidRPr="00924F95" w:rsidRDefault="00717725" w:rsidP="00AD2F92">
      <w:pPr>
        <w:ind w:firstLine="708"/>
        <w:rPr>
          <w:sz w:val="24"/>
          <w:szCs w:val="24"/>
        </w:rPr>
      </w:pPr>
    </w:p>
    <w:p w:rsidR="00AD2F92" w:rsidRDefault="00E9568A" w:rsidP="00717725">
      <w:pPr>
        <w:pStyle w:val="Tytu"/>
        <w:rPr>
          <w:rFonts w:ascii="Times New Roman" w:hAnsi="Times New Roman" w:cs="Times New Roman"/>
          <w:szCs w:val="36"/>
        </w:rPr>
      </w:pPr>
      <w:r w:rsidRPr="00E9568A">
        <w:rPr>
          <w:rFonts w:ascii="Times New Roman" w:hAnsi="Times New Roman" w:cs="Times New Roman"/>
          <w:noProof/>
          <w:szCs w:val="36"/>
        </w:rPr>
        <w:drawing>
          <wp:inline distT="0" distB="0" distL="0" distR="0">
            <wp:extent cx="4762500" cy="1409700"/>
            <wp:effectExtent l="0" t="0" r="0" b="0"/>
            <wp:docPr id="6" name="Obraz 6" descr="C:\Users\rzeszutekm\AppData\Local\Microsoft\Windows\INetCache\Content.Outlook\YGXURBSA\Logotyp - Polski Ład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zeszutekm\AppData\Local\Microsoft\Windows\INetCache\Content.Outlook\YGXURBSA\Logotyp - Polski Ład (00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1409700"/>
                    </a:xfrm>
                    <a:prstGeom prst="rect">
                      <a:avLst/>
                    </a:prstGeom>
                    <a:noFill/>
                    <a:ln>
                      <a:noFill/>
                    </a:ln>
                  </pic:spPr>
                </pic:pic>
              </a:graphicData>
            </a:graphic>
          </wp:inline>
        </w:drawing>
      </w:r>
    </w:p>
    <w:p w:rsidR="00AD2F92" w:rsidRDefault="00AD2F92" w:rsidP="00717725">
      <w:pPr>
        <w:pStyle w:val="Tytu"/>
        <w:rPr>
          <w:rFonts w:ascii="Times New Roman" w:hAnsi="Times New Roman" w:cs="Times New Roman"/>
          <w:szCs w:val="36"/>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00307DB3">
        <w:rPr>
          <w:rFonts w:cs="Times New Roman"/>
          <w:sz w:val="24"/>
          <w:szCs w:val="24"/>
        </w:rPr>
        <w:t>(</w:t>
      </w:r>
      <w:r w:rsidR="00307DB3" w:rsidRPr="00307DB3">
        <w:rPr>
          <w:rFonts w:cs="Times New Roman"/>
          <w:bCs/>
          <w:iCs/>
          <w:sz w:val="24"/>
          <w:szCs w:val="24"/>
          <w:lang w:val="en-US"/>
        </w:rPr>
        <w:t>tj. Dz. U. z 2021 r. poz. 1129, z późn.</w:t>
      </w:r>
      <w:r w:rsidRPr="004330C0">
        <w:rPr>
          <w:rFonts w:cs="Times New Roman"/>
          <w:sz w:val="24"/>
          <w:szCs w:val="24"/>
        </w:rPr>
        <w:t xml:space="preserve">) zwanej dalej „ustawą </w:t>
      </w:r>
      <w:r w:rsidR="00AE4E07" w:rsidRPr="004330C0">
        <w:rPr>
          <w:rFonts w:cs="Times New Roman"/>
          <w:sz w:val="24"/>
          <w:szCs w:val="24"/>
        </w:rPr>
        <w:t>P</w:t>
      </w:r>
      <w:r w:rsidRPr="004330C0">
        <w:rPr>
          <w:rFonts w:cs="Times New Roman"/>
          <w:sz w:val="24"/>
          <w:szCs w:val="24"/>
        </w:rPr>
        <w:t>zp”,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Pzp</w:t>
      </w:r>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920A3C" w:rsidRPr="00920A3C" w:rsidRDefault="00AE4E07" w:rsidP="00920A3C">
      <w:pPr>
        <w:jc w:val="center"/>
        <w:rPr>
          <w:b/>
          <w:bCs/>
          <w:sz w:val="24"/>
          <w:szCs w:val="24"/>
        </w:rPr>
      </w:pPr>
      <w:r w:rsidRPr="004330C0">
        <w:rPr>
          <w:sz w:val="24"/>
          <w:szCs w:val="24"/>
        </w:rPr>
        <w:t>na realizację zadania pn.:</w:t>
      </w:r>
      <w:r w:rsidR="00D616BC" w:rsidRPr="00D616BC">
        <w:rPr>
          <w:rFonts w:ascii="CalibriBold" w:hAnsi="CalibriBold" w:cs="CalibriBold"/>
          <w:b/>
          <w:bCs/>
          <w:sz w:val="23"/>
          <w:szCs w:val="23"/>
          <w:lang w:eastAsia="en-US"/>
        </w:rPr>
        <w:t xml:space="preserve"> </w:t>
      </w:r>
      <w:r w:rsidR="00D616BC" w:rsidRPr="00D616BC">
        <w:rPr>
          <w:b/>
          <w:bCs/>
          <w:sz w:val="24"/>
          <w:szCs w:val="24"/>
        </w:rPr>
        <w:t>Modernizacja Stadionu Miejskiego w Szprotawie</w:t>
      </w:r>
      <w:r w:rsidR="00920A3C" w:rsidRPr="00920A3C">
        <w:rPr>
          <w:rFonts w:ascii="Arial Narrow" w:hAnsi="Arial Narrow" w:cs="Calibri"/>
          <w:b/>
          <w:bCs/>
          <w:sz w:val="24"/>
          <w:szCs w:val="24"/>
          <w:lang w:eastAsia="en-US"/>
        </w:rPr>
        <w:t xml:space="preserve"> </w:t>
      </w:r>
    </w:p>
    <w:p w:rsidR="00810053" w:rsidRDefault="00810053" w:rsidP="00B07EDB">
      <w:pPr>
        <w:jc w:val="center"/>
        <w:rPr>
          <w:sz w:val="24"/>
          <w:szCs w:val="24"/>
        </w:rPr>
      </w:pPr>
    </w:p>
    <w:p w:rsidR="00B15BF6" w:rsidRDefault="00B15BF6" w:rsidP="00B07EDB">
      <w:pPr>
        <w:jc w:val="center"/>
        <w:rPr>
          <w:sz w:val="24"/>
          <w:szCs w:val="24"/>
        </w:rPr>
      </w:pP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1D327EE"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61824"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9A917DD"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5B3E5C">
        <w:rPr>
          <w:sz w:val="24"/>
          <w:szCs w:val="24"/>
        </w:rPr>
        <w:t>ZP.271.14</w:t>
      </w:r>
      <w:r w:rsidR="00571A32">
        <w:rPr>
          <w:sz w:val="24"/>
          <w:szCs w:val="24"/>
        </w:rPr>
        <w:t>.</w:t>
      </w:r>
      <w:r w:rsidR="00C876BF">
        <w:rPr>
          <w:sz w:val="24"/>
          <w:szCs w:val="24"/>
        </w:rPr>
        <w:t>2022</w:t>
      </w:r>
    </w:p>
    <w:p w:rsidR="004330C0" w:rsidRPr="004330C0" w:rsidRDefault="004330C0" w:rsidP="004330C0">
      <w:pPr>
        <w:tabs>
          <w:tab w:val="left" w:pos="567"/>
        </w:tabs>
        <w:jc w:val="center"/>
        <w:rPr>
          <w:sz w:val="24"/>
          <w:szCs w:val="24"/>
        </w:rPr>
      </w:pPr>
    </w:p>
    <w:p w:rsidR="00717725" w:rsidRDefault="00717725" w:rsidP="00717725">
      <w:pPr>
        <w:tabs>
          <w:tab w:val="left" w:pos="567"/>
        </w:tabs>
        <w:jc w:val="both"/>
        <w:rPr>
          <w:sz w:val="24"/>
          <w:szCs w:val="24"/>
        </w:rPr>
      </w:pPr>
    </w:p>
    <w:p w:rsidR="00B01CD2" w:rsidRPr="004330C0" w:rsidRDefault="00B01CD2"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Default="00717725" w:rsidP="00717725">
      <w:pPr>
        <w:tabs>
          <w:tab w:val="left" w:pos="567"/>
        </w:tabs>
        <w:jc w:val="both"/>
        <w:rPr>
          <w:b/>
          <w:sz w:val="24"/>
          <w:szCs w:val="24"/>
        </w:rPr>
      </w:pPr>
    </w:p>
    <w:p w:rsidR="000B5FF1" w:rsidRDefault="000B5FF1" w:rsidP="00717725">
      <w:pPr>
        <w:tabs>
          <w:tab w:val="left" w:pos="567"/>
        </w:tabs>
        <w:jc w:val="both"/>
        <w:rPr>
          <w:b/>
          <w:sz w:val="24"/>
          <w:szCs w:val="24"/>
        </w:rPr>
      </w:pPr>
    </w:p>
    <w:p w:rsidR="000B5FF1" w:rsidRPr="004330C0" w:rsidRDefault="000B5FF1"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Pr="004330C0" w:rsidRDefault="004330C0" w:rsidP="00717725">
      <w:pPr>
        <w:pStyle w:val="Standard"/>
        <w:spacing w:line="360" w:lineRule="auto"/>
        <w:ind w:left="4956" w:firstLine="708"/>
        <w:rPr>
          <w:b/>
        </w:rPr>
      </w:pPr>
      <w:r w:rsidRPr="004330C0">
        <w:rPr>
          <w:b/>
        </w:rPr>
        <w:t xml:space="preserve">      Zatwierdzam</w:t>
      </w:r>
    </w:p>
    <w:p w:rsidR="00B01CD2" w:rsidRDefault="00B01CD2" w:rsidP="00B01CD2">
      <w:pPr>
        <w:pStyle w:val="Standard"/>
        <w:spacing w:line="360" w:lineRule="auto"/>
        <w:ind w:left="4956" w:firstLine="708"/>
        <w:rPr>
          <w:i/>
        </w:rPr>
      </w:pPr>
    </w:p>
    <w:p w:rsidR="00B01CD2" w:rsidRDefault="00B01CD2" w:rsidP="00B01CD2">
      <w:pPr>
        <w:pStyle w:val="Standard"/>
        <w:spacing w:line="360" w:lineRule="auto"/>
        <w:ind w:left="4956" w:firstLine="708"/>
        <w:rPr>
          <w:i/>
        </w:rPr>
      </w:pPr>
    </w:p>
    <w:p w:rsidR="00B01CD2" w:rsidRPr="004330C0" w:rsidRDefault="00B01CD2" w:rsidP="00B01CD2">
      <w:pPr>
        <w:pStyle w:val="Standard"/>
        <w:spacing w:line="360" w:lineRule="auto"/>
        <w:ind w:left="4956" w:firstLine="708"/>
        <w:rPr>
          <w:i/>
        </w:rPr>
      </w:pPr>
      <w:r>
        <w:rPr>
          <w:i/>
        </w:rPr>
        <w:t>…………………………….</w:t>
      </w:r>
    </w:p>
    <w:p w:rsidR="004330C0" w:rsidRPr="004330C0" w:rsidRDefault="004330C0" w:rsidP="00717725">
      <w:pPr>
        <w:pStyle w:val="Standard"/>
        <w:spacing w:line="360" w:lineRule="auto"/>
        <w:ind w:left="4956" w:firstLine="708"/>
        <w:rPr>
          <w:i/>
        </w:rPr>
      </w:pPr>
      <w:r w:rsidRPr="004330C0">
        <w:rPr>
          <w:i/>
        </w:rPr>
        <w:lastRenderedPageBreak/>
        <w:t xml:space="preserve">  </w:t>
      </w:r>
    </w:p>
    <w:p w:rsidR="00717725" w:rsidRPr="004330C0" w:rsidRDefault="00717725" w:rsidP="00717725">
      <w:pPr>
        <w:pStyle w:val="Standard"/>
        <w:spacing w:line="360" w:lineRule="auto"/>
        <w:ind w:left="4956" w:firstLine="708"/>
      </w:pPr>
    </w:p>
    <w:p w:rsidR="004330C0" w:rsidRDefault="004330C0" w:rsidP="00E32826">
      <w:pPr>
        <w:rPr>
          <w:sz w:val="24"/>
          <w:szCs w:val="24"/>
        </w:rPr>
      </w:pPr>
    </w:p>
    <w:p w:rsidR="004330C0" w:rsidRDefault="004330C0" w:rsidP="004330C0">
      <w:pPr>
        <w:jc w:val="center"/>
        <w:rPr>
          <w:sz w:val="24"/>
          <w:szCs w:val="24"/>
        </w:rPr>
      </w:pPr>
    </w:p>
    <w:p w:rsidR="004330C0" w:rsidRDefault="004330C0" w:rsidP="004330C0">
      <w:pPr>
        <w:jc w:val="center"/>
        <w:rPr>
          <w:sz w:val="24"/>
          <w:szCs w:val="24"/>
        </w:rPr>
      </w:pPr>
    </w:p>
    <w:p w:rsidR="008B5A39" w:rsidRDefault="008B5A39" w:rsidP="004330C0">
      <w:pPr>
        <w:jc w:val="center"/>
        <w:rPr>
          <w:sz w:val="24"/>
          <w:szCs w:val="24"/>
        </w:rPr>
      </w:pPr>
    </w:p>
    <w:p w:rsidR="004330C0" w:rsidRDefault="00CE44E2" w:rsidP="00CE44E2">
      <w:pPr>
        <w:tabs>
          <w:tab w:val="left" w:pos="3570"/>
        </w:tabs>
        <w:rPr>
          <w:sz w:val="24"/>
          <w:szCs w:val="24"/>
        </w:rPr>
      </w:pPr>
      <w:r>
        <w:rPr>
          <w:sz w:val="24"/>
          <w:szCs w:val="24"/>
        </w:rPr>
        <w:tab/>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D025B0">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0B5FF1" w:rsidRDefault="000B5FF1"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0" w:name="_Toc65133153"/>
      <w:r>
        <w:rPr>
          <w:rFonts w:ascii="Times New Roman" w:hAnsi="Times New Roman"/>
          <w:sz w:val="24"/>
          <w:szCs w:val="24"/>
        </w:rPr>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0"/>
    </w:p>
    <w:p w:rsidR="00810AD6" w:rsidRPr="00537B5A" w:rsidRDefault="00810AD6" w:rsidP="00385FD0">
      <w:pPr>
        <w:spacing w:line="276" w:lineRule="auto"/>
        <w:jc w:val="center"/>
        <w:rPr>
          <w:sz w:val="10"/>
          <w:szCs w:val="10"/>
        </w:rPr>
      </w:pPr>
    </w:p>
    <w:p w:rsidR="001D13B6" w:rsidRDefault="001D13B6" w:rsidP="008D5701">
      <w:pPr>
        <w:pStyle w:val="Akapitzlist"/>
        <w:numPr>
          <w:ilvl w:val="0"/>
          <w:numId w:val="34"/>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8D5701">
      <w:pPr>
        <w:pStyle w:val="Akapitzlist"/>
        <w:numPr>
          <w:ilvl w:val="0"/>
          <w:numId w:val="34"/>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8D5701">
      <w:pPr>
        <w:pStyle w:val="Akapitzlist"/>
        <w:numPr>
          <w:ilvl w:val="0"/>
          <w:numId w:val="34"/>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8D5701">
      <w:pPr>
        <w:pStyle w:val="Akapitzlist"/>
        <w:numPr>
          <w:ilvl w:val="0"/>
          <w:numId w:val="45"/>
        </w:numPr>
        <w:spacing w:line="276" w:lineRule="auto"/>
        <w:jc w:val="both"/>
        <w:rPr>
          <w:sz w:val="24"/>
          <w:szCs w:val="24"/>
        </w:rPr>
      </w:pPr>
      <w:r w:rsidRPr="00DD34E2">
        <w:rPr>
          <w:sz w:val="24"/>
          <w:szCs w:val="24"/>
        </w:rPr>
        <w:t>Postępowanie o udzielenie zamówienia publicznego prowadzone jest w trybie podstawowym, na podstawie art. 275 pkt 1 ustawy z dnia 11 września 2019 r. – Pr</w:t>
      </w:r>
      <w:r w:rsidR="00851DAE">
        <w:rPr>
          <w:sz w:val="24"/>
          <w:szCs w:val="24"/>
        </w:rPr>
        <w:t>awo zamówień publicznych (</w:t>
      </w:r>
      <w:r w:rsidR="00851DAE" w:rsidRPr="00851DAE">
        <w:rPr>
          <w:bCs/>
          <w:iCs/>
          <w:sz w:val="24"/>
          <w:szCs w:val="24"/>
          <w:lang w:val="en-US"/>
        </w:rPr>
        <w:t>tj. Dz. U. z 2021 r. poz. 1129, z późn</w:t>
      </w:r>
      <w:r w:rsidRPr="00DD34E2">
        <w:rPr>
          <w:sz w:val="24"/>
          <w:szCs w:val="24"/>
        </w:rPr>
        <w:t>.)</w:t>
      </w:r>
      <w:r w:rsidR="007A094D">
        <w:rPr>
          <w:sz w:val="24"/>
          <w:szCs w:val="24"/>
        </w:rPr>
        <w:t>, zwaną dalej „ustawą” lub „ustawą Pzp”</w:t>
      </w:r>
      <w:r w:rsidRPr="00DD34E2">
        <w:rPr>
          <w:sz w:val="24"/>
          <w:szCs w:val="24"/>
        </w:rPr>
        <w:t>.</w:t>
      </w:r>
    </w:p>
    <w:p w:rsidR="00D331C4" w:rsidRPr="00D331C4" w:rsidRDefault="00D331C4" w:rsidP="008D5701">
      <w:pPr>
        <w:pStyle w:val="Akapitzlist"/>
        <w:numPr>
          <w:ilvl w:val="0"/>
          <w:numId w:val="45"/>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1"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1"/>
    </w:p>
    <w:p w:rsidR="00537B5A" w:rsidRPr="00537B5A" w:rsidRDefault="00537B5A" w:rsidP="00385FD0">
      <w:pPr>
        <w:spacing w:line="276" w:lineRule="auto"/>
        <w:rPr>
          <w:sz w:val="10"/>
          <w:szCs w:val="10"/>
        </w:rPr>
      </w:pPr>
    </w:p>
    <w:p w:rsidR="00D859F8" w:rsidRPr="00D616BC" w:rsidRDefault="00D859F8" w:rsidP="008D5701">
      <w:pPr>
        <w:widowControl w:val="0"/>
        <w:numPr>
          <w:ilvl w:val="0"/>
          <w:numId w:val="54"/>
        </w:numPr>
        <w:suppressAutoHyphens/>
        <w:spacing w:line="276" w:lineRule="auto"/>
        <w:textAlignment w:val="baseline"/>
        <w:rPr>
          <w:rFonts w:eastAsia="Times New Roman" w:cs="Times New Roman"/>
          <w:b/>
          <w:sz w:val="24"/>
          <w:szCs w:val="24"/>
        </w:rPr>
      </w:pPr>
      <w:r w:rsidRPr="00F776AA">
        <w:rPr>
          <w:rFonts w:cs="Times New Roman"/>
          <w:b/>
          <w:sz w:val="24"/>
          <w:szCs w:val="24"/>
        </w:rPr>
        <w:t>Przed</w:t>
      </w:r>
      <w:r w:rsidR="00C876BF" w:rsidRPr="00F776AA">
        <w:rPr>
          <w:rFonts w:cs="Times New Roman"/>
          <w:b/>
          <w:sz w:val="24"/>
          <w:szCs w:val="24"/>
        </w:rPr>
        <w:t>miotem zamówienia jest:</w:t>
      </w:r>
    </w:p>
    <w:p w:rsidR="00D616BC" w:rsidRPr="00F776AA" w:rsidRDefault="00D616BC" w:rsidP="00D616BC">
      <w:pPr>
        <w:widowControl w:val="0"/>
        <w:suppressAutoHyphens/>
        <w:spacing w:line="276" w:lineRule="auto"/>
        <w:ind w:left="360"/>
        <w:textAlignment w:val="baseline"/>
        <w:rPr>
          <w:rFonts w:eastAsia="Times New Roman" w:cs="Times New Roman"/>
          <w:b/>
          <w:sz w:val="24"/>
          <w:szCs w:val="24"/>
        </w:rPr>
      </w:pPr>
    </w:p>
    <w:p w:rsidR="009C4B83" w:rsidRDefault="00D616BC" w:rsidP="009C4B83">
      <w:pPr>
        <w:widowControl w:val="0"/>
        <w:suppressAutoHyphens/>
        <w:spacing w:line="276" w:lineRule="auto"/>
        <w:ind w:left="360"/>
        <w:jc w:val="both"/>
        <w:textAlignment w:val="baseline"/>
        <w:rPr>
          <w:rFonts w:eastAsia="Times New Roman" w:cs="Times New Roman"/>
          <w:b/>
          <w:bCs/>
          <w:sz w:val="24"/>
          <w:szCs w:val="24"/>
        </w:rPr>
      </w:pPr>
      <w:r w:rsidRPr="00D616BC">
        <w:rPr>
          <w:rFonts w:eastAsia="Times New Roman" w:cs="Times New Roman"/>
          <w:b/>
          <w:bCs/>
          <w:sz w:val="24"/>
          <w:szCs w:val="24"/>
        </w:rPr>
        <w:t>Modernizacja Stadionu Miejskiego w Szprotawie</w:t>
      </w:r>
    </w:p>
    <w:p w:rsidR="00502951" w:rsidRDefault="00502951" w:rsidP="009C4B83">
      <w:pPr>
        <w:widowControl w:val="0"/>
        <w:suppressAutoHyphens/>
        <w:spacing w:line="276" w:lineRule="auto"/>
        <w:ind w:left="360"/>
        <w:jc w:val="both"/>
        <w:textAlignment w:val="baseline"/>
        <w:rPr>
          <w:rFonts w:eastAsia="Times New Roman" w:cs="Times New Roman"/>
          <w:b/>
          <w:bCs/>
          <w:sz w:val="24"/>
          <w:szCs w:val="24"/>
        </w:rPr>
      </w:pPr>
    </w:p>
    <w:p w:rsidR="00502951" w:rsidRPr="00502951" w:rsidRDefault="00502951" w:rsidP="00502951">
      <w:pPr>
        <w:pStyle w:val="Akapitzlist"/>
        <w:widowControl w:val="0"/>
        <w:numPr>
          <w:ilvl w:val="0"/>
          <w:numId w:val="54"/>
        </w:numPr>
        <w:suppressAutoHyphens/>
        <w:spacing w:line="276" w:lineRule="auto"/>
        <w:jc w:val="both"/>
        <w:textAlignment w:val="baseline"/>
        <w:rPr>
          <w:b/>
          <w:bCs/>
          <w:sz w:val="24"/>
          <w:szCs w:val="24"/>
        </w:rPr>
      </w:pPr>
      <w:r>
        <w:rPr>
          <w:b/>
          <w:bCs/>
          <w:sz w:val="24"/>
          <w:szCs w:val="24"/>
        </w:rPr>
        <w:t>Zakres zamówienia</w:t>
      </w:r>
    </w:p>
    <w:p w:rsidR="00191FB3" w:rsidRDefault="00191FB3" w:rsidP="009C4B83">
      <w:pPr>
        <w:widowControl w:val="0"/>
        <w:suppressAutoHyphens/>
        <w:spacing w:line="276" w:lineRule="auto"/>
        <w:ind w:left="360"/>
        <w:jc w:val="both"/>
        <w:textAlignment w:val="baseline"/>
        <w:rPr>
          <w:rFonts w:eastAsia="Times New Roman" w:cs="Times New Roman"/>
          <w:sz w:val="24"/>
          <w:szCs w:val="24"/>
        </w:rPr>
      </w:pPr>
    </w:p>
    <w:p w:rsidR="00191FB3" w:rsidRPr="00502951" w:rsidRDefault="00191FB3" w:rsidP="00191FB3">
      <w:pPr>
        <w:widowControl w:val="0"/>
        <w:suppressAutoHyphens/>
        <w:spacing w:line="276" w:lineRule="auto"/>
        <w:ind w:left="360"/>
        <w:jc w:val="both"/>
        <w:textAlignment w:val="baseline"/>
        <w:rPr>
          <w:rFonts w:eastAsia="Times New Roman" w:cs="Times New Roman"/>
          <w:b/>
          <w:sz w:val="24"/>
          <w:szCs w:val="24"/>
        </w:rPr>
      </w:pPr>
      <w:r w:rsidRPr="00502951">
        <w:rPr>
          <w:rFonts w:eastAsia="Times New Roman" w:cs="Times New Roman"/>
          <w:b/>
          <w:sz w:val="24"/>
          <w:szCs w:val="24"/>
        </w:rPr>
        <w:t>Inwestycja obejmuje : budowę boiska piłkarskiego i skateparku  wraz z wyposażeniem,  remont  bieżni lekkoatletycznej i nawierzchni boiska wielofunkcyjnego,  wymianę trybun  i budowę zadaszenia trybun,  oświetlenie  i zagospodarowanie terenu   (drogi, parkingi, chodniki) , modernizację budynku socjalno-sportowego wraz z termomodernizacją i dostosowa</w:t>
      </w:r>
      <w:r w:rsidR="00502951">
        <w:rPr>
          <w:rFonts w:eastAsia="Times New Roman" w:cs="Times New Roman"/>
          <w:b/>
          <w:sz w:val="24"/>
          <w:szCs w:val="24"/>
        </w:rPr>
        <w:t>niem dla osób niepełnosprawnych</w:t>
      </w:r>
    </w:p>
    <w:p w:rsidR="00D616BC" w:rsidRDefault="00D616BC" w:rsidP="009C4B83">
      <w:pPr>
        <w:widowControl w:val="0"/>
        <w:suppressAutoHyphens/>
        <w:spacing w:line="276" w:lineRule="auto"/>
        <w:ind w:left="360"/>
        <w:jc w:val="both"/>
        <w:textAlignment w:val="baseline"/>
        <w:rPr>
          <w:rFonts w:eastAsia="Times New Roman" w:cs="Times New Roman"/>
          <w:b/>
          <w:sz w:val="24"/>
          <w:szCs w:val="24"/>
        </w:rPr>
      </w:pPr>
    </w:p>
    <w:p w:rsidR="0088591B" w:rsidRDefault="0088591B" w:rsidP="00460CBD">
      <w:pPr>
        <w:widowControl w:val="0"/>
        <w:suppressAutoHyphens/>
        <w:spacing w:line="276" w:lineRule="auto"/>
        <w:jc w:val="both"/>
        <w:textAlignment w:val="baseline"/>
        <w:rPr>
          <w:rFonts w:eastAsia="Times New Roman" w:cs="Times New Roman"/>
          <w:b/>
          <w:sz w:val="24"/>
          <w:szCs w:val="24"/>
        </w:rPr>
      </w:pPr>
    </w:p>
    <w:p w:rsidR="002073E9" w:rsidRPr="00F776AA" w:rsidRDefault="002073E9" w:rsidP="002073E9">
      <w:pPr>
        <w:widowControl w:val="0"/>
        <w:suppressAutoHyphens/>
        <w:spacing w:line="276" w:lineRule="auto"/>
        <w:ind w:left="360"/>
        <w:jc w:val="both"/>
        <w:textAlignment w:val="baseline"/>
        <w:rPr>
          <w:rFonts w:eastAsia="Times New Roman" w:cs="Times New Roman"/>
          <w:b/>
          <w:sz w:val="24"/>
          <w:szCs w:val="24"/>
        </w:rPr>
      </w:pPr>
      <w:r w:rsidRPr="00F776AA">
        <w:rPr>
          <w:rFonts w:eastAsia="Times New Roman" w:cs="Times New Roman"/>
          <w:b/>
          <w:sz w:val="24"/>
          <w:szCs w:val="24"/>
        </w:rPr>
        <w:t>Szczegółowy zakres i opis robót stanowi:</w:t>
      </w:r>
    </w:p>
    <w:p w:rsidR="002073E9" w:rsidRPr="00746B36" w:rsidRDefault="00460CBD" w:rsidP="00F776AA">
      <w:pPr>
        <w:widowControl w:val="0"/>
        <w:suppressAutoHyphens/>
        <w:spacing w:line="276" w:lineRule="auto"/>
        <w:jc w:val="both"/>
        <w:textAlignment w:val="baseline"/>
        <w:rPr>
          <w:rFonts w:eastAsia="Times New Roman" w:cs="Times New Roman"/>
          <w:sz w:val="24"/>
          <w:szCs w:val="24"/>
        </w:rPr>
      </w:pPr>
      <w:r>
        <w:rPr>
          <w:rFonts w:eastAsia="Times New Roman" w:cs="Times New Roman"/>
          <w:sz w:val="24"/>
          <w:szCs w:val="24"/>
        </w:rPr>
        <w:t xml:space="preserve">      Dokumentacja Projektowa</w:t>
      </w:r>
      <w:r w:rsidR="00851DAE">
        <w:rPr>
          <w:rFonts w:eastAsia="Times New Roman" w:cs="Times New Roman"/>
          <w:sz w:val="24"/>
          <w:szCs w:val="24"/>
        </w:rPr>
        <w:t xml:space="preserve"> </w:t>
      </w:r>
      <w:r w:rsidR="00A1264C">
        <w:rPr>
          <w:rFonts w:eastAsia="Times New Roman" w:cs="Times New Roman"/>
          <w:sz w:val="24"/>
          <w:szCs w:val="24"/>
        </w:rPr>
        <w:t>- Załącznik nr 7 do SWZ</w:t>
      </w:r>
      <w:r w:rsidR="00851DAE">
        <w:rPr>
          <w:rFonts w:eastAsia="Times New Roman" w:cs="Times New Roman"/>
          <w:sz w:val="24"/>
          <w:szCs w:val="24"/>
        </w:rPr>
        <w:t xml:space="preserve">      </w:t>
      </w:r>
    </w:p>
    <w:p w:rsidR="004C4CD0" w:rsidRDefault="004C4CD0" w:rsidP="004C4CD0">
      <w:pPr>
        <w:widowControl w:val="0"/>
        <w:suppressAutoHyphens/>
        <w:spacing w:line="276" w:lineRule="auto"/>
        <w:jc w:val="both"/>
        <w:textAlignment w:val="baseline"/>
        <w:rPr>
          <w:rFonts w:eastAsia="Times New Roman" w:cs="Times New Roman"/>
          <w:sz w:val="24"/>
          <w:szCs w:val="24"/>
        </w:rPr>
      </w:pPr>
      <w:r>
        <w:rPr>
          <w:rFonts w:eastAsia="Times New Roman" w:cs="Times New Roman"/>
          <w:sz w:val="24"/>
          <w:szCs w:val="24"/>
        </w:rPr>
        <w:t xml:space="preserve">      </w:t>
      </w:r>
      <w:r w:rsidR="00AC7990">
        <w:rPr>
          <w:rFonts w:eastAsia="Times New Roman" w:cs="Times New Roman"/>
          <w:sz w:val="24"/>
          <w:szCs w:val="24"/>
        </w:rPr>
        <w:t>Kosztorys Ofertowy (przedmiar robót) – załącznik nr 8 do SWZ</w:t>
      </w:r>
    </w:p>
    <w:p w:rsidR="003F4895" w:rsidRDefault="003F4895" w:rsidP="004C4CD0">
      <w:pPr>
        <w:widowControl w:val="0"/>
        <w:suppressAutoHyphens/>
        <w:spacing w:line="276" w:lineRule="auto"/>
        <w:jc w:val="both"/>
        <w:textAlignment w:val="baseline"/>
        <w:rPr>
          <w:rFonts w:eastAsia="Times New Roman" w:cs="Times New Roman"/>
          <w:sz w:val="24"/>
          <w:szCs w:val="24"/>
        </w:rPr>
      </w:pPr>
      <w:r>
        <w:rPr>
          <w:rFonts w:eastAsia="Times New Roman" w:cs="Times New Roman"/>
          <w:sz w:val="24"/>
          <w:szCs w:val="24"/>
        </w:rPr>
        <w:t xml:space="preserve">      Specyfikacja Techniczna Wykonania i Odbioru Robót – załącznik nr 9 do SWZ</w:t>
      </w:r>
    </w:p>
    <w:p w:rsidR="004C4CD0" w:rsidRDefault="004C4CD0" w:rsidP="004C4CD0">
      <w:pPr>
        <w:widowControl w:val="0"/>
        <w:suppressAutoHyphens/>
        <w:spacing w:line="276" w:lineRule="auto"/>
        <w:jc w:val="both"/>
        <w:textAlignment w:val="baseline"/>
        <w:rPr>
          <w:rFonts w:eastAsia="Times New Roman" w:cs="Times New Roman"/>
          <w:sz w:val="24"/>
          <w:szCs w:val="24"/>
        </w:rPr>
      </w:pPr>
      <w:r>
        <w:rPr>
          <w:rFonts w:eastAsia="Times New Roman" w:cs="Times New Roman"/>
          <w:sz w:val="24"/>
          <w:szCs w:val="24"/>
        </w:rPr>
        <w:lastRenderedPageBreak/>
        <w:t xml:space="preserve">      Przedmiot zamówienia jest podzielony na części zgodnie z Rozdziałem 3 SWZ</w:t>
      </w:r>
    </w:p>
    <w:p w:rsidR="00460CBD" w:rsidRPr="00746B36" w:rsidRDefault="00460CBD" w:rsidP="000A4233">
      <w:pPr>
        <w:widowControl w:val="0"/>
        <w:suppressAutoHyphens/>
        <w:spacing w:line="276" w:lineRule="auto"/>
        <w:ind w:left="720"/>
        <w:jc w:val="both"/>
        <w:textAlignment w:val="baseline"/>
        <w:rPr>
          <w:rFonts w:eastAsia="Times New Roman" w:cs="Times New Roman"/>
          <w:sz w:val="24"/>
          <w:szCs w:val="24"/>
        </w:rPr>
      </w:pPr>
    </w:p>
    <w:p w:rsidR="00A86A49" w:rsidRPr="00A86A49" w:rsidRDefault="002073E9" w:rsidP="008D5701">
      <w:pPr>
        <w:widowControl w:val="0"/>
        <w:numPr>
          <w:ilvl w:val="0"/>
          <w:numId w:val="54"/>
        </w:numPr>
        <w:suppressAutoHyphens/>
        <w:spacing w:line="276" w:lineRule="auto"/>
        <w:jc w:val="both"/>
        <w:textAlignment w:val="baseline"/>
        <w:rPr>
          <w:rFonts w:eastAsia="Times New Roman" w:cs="Times New Roman"/>
          <w:b/>
          <w:sz w:val="24"/>
          <w:szCs w:val="24"/>
        </w:rPr>
      </w:pPr>
      <w:r w:rsidRPr="00746B36">
        <w:rPr>
          <w:rFonts w:eastAsia="Times New Roman" w:cs="Times New Roman"/>
          <w:sz w:val="24"/>
          <w:szCs w:val="24"/>
        </w:rPr>
        <w:t xml:space="preserve">Nazwy i kody Wspólnego Słownika Zamówień (CPV): </w:t>
      </w:r>
      <w:r w:rsidR="00153197" w:rsidRPr="00746B36">
        <w:rPr>
          <w:rFonts w:eastAsia="Times New Roman" w:cs="Times New Roman"/>
          <w:sz w:val="24"/>
          <w:szCs w:val="24"/>
        </w:rPr>
        <w:t xml:space="preserve"> </w:t>
      </w:r>
    </w:p>
    <w:p w:rsidR="00120359" w:rsidRPr="00A86A49" w:rsidRDefault="00DA17CA" w:rsidP="00A86A49">
      <w:pPr>
        <w:widowControl w:val="0"/>
        <w:suppressAutoHyphens/>
        <w:spacing w:line="276" w:lineRule="auto"/>
        <w:ind w:left="360"/>
        <w:jc w:val="both"/>
        <w:textAlignment w:val="baseline"/>
        <w:rPr>
          <w:rFonts w:eastAsia="Times New Roman" w:cs="Times New Roman"/>
          <w:b/>
          <w:sz w:val="24"/>
          <w:szCs w:val="24"/>
        </w:rPr>
      </w:pPr>
      <w:r>
        <w:rPr>
          <w:rFonts w:eastAsia="SimSun" w:cs="Times New Roman"/>
          <w:kern w:val="2"/>
          <w:sz w:val="24"/>
          <w:szCs w:val="24"/>
          <w:lang w:eastAsia="hi-IN" w:bidi="hi-IN"/>
        </w:rPr>
        <w:t xml:space="preserve">45200000-9 </w:t>
      </w:r>
      <w:r w:rsidR="00120359" w:rsidRPr="00746B36">
        <w:rPr>
          <w:rFonts w:eastAsia="SimSun" w:cs="Times New Roman"/>
          <w:kern w:val="2"/>
          <w:sz w:val="24"/>
          <w:szCs w:val="24"/>
          <w:lang w:eastAsia="hi-IN" w:bidi="hi-IN"/>
        </w:rPr>
        <w:t>Roboty budowlane</w:t>
      </w:r>
    </w:p>
    <w:p w:rsidR="002073E9" w:rsidRPr="00746B36" w:rsidRDefault="002073E9" w:rsidP="00120359">
      <w:pPr>
        <w:widowControl w:val="0"/>
        <w:suppressAutoHyphens/>
        <w:spacing w:line="276" w:lineRule="auto"/>
        <w:jc w:val="both"/>
        <w:textAlignment w:val="baseline"/>
        <w:rPr>
          <w:rFonts w:eastAsia="Times New Roman" w:cs="Times New Roman"/>
          <w:b/>
          <w:sz w:val="24"/>
          <w:szCs w:val="24"/>
        </w:rPr>
      </w:pPr>
    </w:p>
    <w:p w:rsidR="00C75489" w:rsidRPr="00746B36" w:rsidRDefault="00C75489" w:rsidP="008D5701">
      <w:pPr>
        <w:pStyle w:val="Akapitzlist"/>
        <w:numPr>
          <w:ilvl w:val="0"/>
          <w:numId w:val="54"/>
        </w:numPr>
        <w:jc w:val="both"/>
        <w:rPr>
          <w:sz w:val="24"/>
          <w:szCs w:val="24"/>
        </w:rPr>
      </w:pPr>
      <w:r w:rsidRPr="00746B36">
        <w:rPr>
          <w:sz w:val="24"/>
          <w:szCs w:val="24"/>
        </w:rPr>
        <w:t xml:space="preserve">Wykonawca przedmiotu zamówienia przeprowadzi wizję lokalną obiektu celem określenia wszystkich kosztów związanych z realizacją przedmiotu zamówienia </w:t>
      </w:r>
      <w:r w:rsidRPr="00746B36">
        <w:rPr>
          <w:sz w:val="24"/>
          <w:szCs w:val="24"/>
        </w:rPr>
        <w:br/>
        <w:t xml:space="preserve">w warunkach lokalnych Zamawiającego. </w:t>
      </w:r>
    </w:p>
    <w:p w:rsidR="00C75489" w:rsidRPr="00746B36" w:rsidRDefault="00C75489" w:rsidP="008D5701">
      <w:pPr>
        <w:pStyle w:val="Akapitzlist"/>
        <w:numPr>
          <w:ilvl w:val="0"/>
          <w:numId w:val="54"/>
        </w:numPr>
        <w:jc w:val="both"/>
        <w:rPr>
          <w:sz w:val="24"/>
          <w:szCs w:val="24"/>
        </w:rPr>
      </w:pPr>
      <w:r w:rsidRPr="00746B36">
        <w:rPr>
          <w:sz w:val="24"/>
          <w:szCs w:val="24"/>
        </w:rPr>
        <w:t>Materiały budowlane oraz elementy prefabrykowane winny posiadać odpowiednio deklaracje właściwości użytkowych, aprobaty techniczne, atesty oraz odpowiadać odpowiednim normom. W przypadku stosowania jakichkolwiek rozwiązań systemowych należy przy wycenie uwzględnić wszystkie elementy danego systemu niezbędne do zrealizowania całości prac..</w:t>
      </w:r>
    </w:p>
    <w:p w:rsidR="002073E9" w:rsidRPr="004644BF" w:rsidRDefault="00C75489" w:rsidP="004644BF">
      <w:pPr>
        <w:pStyle w:val="Akapitzlist"/>
        <w:numPr>
          <w:ilvl w:val="0"/>
          <w:numId w:val="54"/>
        </w:numPr>
        <w:jc w:val="both"/>
        <w:rPr>
          <w:sz w:val="24"/>
          <w:szCs w:val="24"/>
        </w:rPr>
      </w:pPr>
      <w:r w:rsidRPr="00746B36">
        <w:rPr>
          <w:sz w:val="24"/>
          <w:szCs w:val="24"/>
        </w:rPr>
        <w:t xml:space="preserve">Wykonawca zapewni odpowiednio do zakresu robót nadzór nad prowadzonym pracami przez Kierownika Budowy </w:t>
      </w:r>
      <w:r w:rsidR="00961AD5">
        <w:rPr>
          <w:sz w:val="24"/>
          <w:szCs w:val="24"/>
        </w:rPr>
        <w:t>posiadającego</w:t>
      </w:r>
      <w:r w:rsidRPr="00746B36">
        <w:rPr>
          <w:sz w:val="24"/>
          <w:szCs w:val="24"/>
        </w:rPr>
        <w:t xml:space="preserve"> od</w:t>
      </w:r>
      <w:r w:rsidR="00961AD5">
        <w:rPr>
          <w:sz w:val="24"/>
          <w:szCs w:val="24"/>
        </w:rPr>
        <w:t>powiednie uprawnienia budowlane.</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Na podstawie art. 99 ust. 4 </w:t>
      </w:r>
      <w:r w:rsidR="007A094D" w:rsidRPr="008478BD">
        <w:rPr>
          <w:sz w:val="24"/>
          <w:szCs w:val="24"/>
        </w:rPr>
        <w:t>u</w:t>
      </w:r>
      <w:r w:rsidRPr="008478BD">
        <w:rPr>
          <w:sz w:val="24"/>
          <w:szCs w:val="24"/>
        </w:rPr>
        <w:t xml:space="preserve">stawy Pzp,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wskazane przez Zamawiającego. </w:t>
      </w:r>
      <w:r w:rsidRPr="008478BD">
        <w:rPr>
          <w:b/>
          <w:bCs/>
          <w:sz w:val="24"/>
          <w:szCs w:val="24"/>
        </w:rPr>
        <w:t>W przypadku oferowania rozwiązań równoważnych w stosunku do rozwiązań określonych w dokumentacji projektowej</w:t>
      </w:r>
      <w:r w:rsidRPr="008478BD">
        <w:rPr>
          <w:sz w:val="24"/>
          <w:szCs w:val="24"/>
        </w:rPr>
        <w:t xml:space="preserve">, Wykonawca 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Pzp, że proponowane rozwiązania w równoważnym stopniu spełniają wymagania określone w opisie przedmiotu zamówienia. </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techniczno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8D5701">
      <w:pPr>
        <w:pStyle w:val="Akapitzlist"/>
        <w:numPr>
          <w:ilvl w:val="0"/>
          <w:numId w:val="54"/>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Pzp wymaga zatrudnienia przez Wykonawcę na podstawie umowy o pracę osób wykonujących czynności w zakresie </w:t>
      </w:r>
      <w:r w:rsidRPr="00105ADF">
        <w:rPr>
          <w:sz w:val="24"/>
          <w:szCs w:val="24"/>
        </w:rPr>
        <w:lastRenderedPageBreak/>
        <w:t xml:space="preserve">realizacji zamówienia w rozumieniu przepisów ustawy z dnia 26 czerwca 1974r. - Kodeks pracy (Dz. U. z 2020 r. poz. 1320 z późn. zm.), dotyczących osób wykonujących roboty budowane </w:t>
      </w:r>
      <w:r w:rsidR="001746A7">
        <w:rPr>
          <w:sz w:val="24"/>
          <w:szCs w:val="24"/>
        </w:rPr>
        <w:t>określone za pomocą dokumentacji projektowej,</w:t>
      </w:r>
      <w:r w:rsidRPr="00105ADF">
        <w:rPr>
          <w:sz w:val="24"/>
          <w:szCs w:val="24"/>
        </w:rPr>
        <w:t xml:space="preserve">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8D5701">
      <w:pPr>
        <w:pStyle w:val="Akapitzlist"/>
        <w:numPr>
          <w:ilvl w:val="0"/>
          <w:numId w:val="54"/>
        </w:numPr>
        <w:spacing w:line="276" w:lineRule="auto"/>
        <w:jc w:val="both"/>
        <w:rPr>
          <w:sz w:val="24"/>
          <w:szCs w:val="24"/>
        </w:rPr>
      </w:pPr>
      <w:r w:rsidRPr="008478BD">
        <w:rPr>
          <w:sz w:val="24"/>
          <w:szCs w:val="24"/>
        </w:rPr>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będzie traktował taki zapis tak, jak gdyby Wykonawca udzielił gwarancji</w:t>
      </w:r>
      <w:r w:rsidR="00F42787">
        <w:rPr>
          <w:sz w:val="24"/>
          <w:szCs w:val="24"/>
        </w:rPr>
        <w:t xml:space="preserve"> i rękojmi</w:t>
      </w:r>
      <w:r w:rsidRPr="008478BD">
        <w:rPr>
          <w:sz w:val="24"/>
          <w:szCs w:val="24"/>
        </w:rPr>
        <w:t xml:space="preserve"> na okres 60 miesięcy. Do umowy również 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2"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2"/>
    </w:p>
    <w:p w:rsidR="00D331C4" w:rsidRPr="004C1DA3" w:rsidRDefault="00D331C4" w:rsidP="00385FD0">
      <w:pPr>
        <w:spacing w:line="276" w:lineRule="auto"/>
        <w:rPr>
          <w:sz w:val="12"/>
          <w:highlight w:val="yellow"/>
        </w:rPr>
      </w:pPr>
    </w:p>
    <w:p w:rsidR="00B6394D" w:rsidRPr="00B6394D" w:rsidRDefault="00B6394D" w:rsidP="008D5701">
      <w:pPr>
        <w:numPr>
          <w:ilvl w:val="0"/>
          <w:numId w:val="46"/>
        </w:numPr>
        <w:spacing w:line="276" w:lineRule="auto"/>
        <w:jc w:val="both"/>
        <w:rPr>
          <w:rFonts w:eastAsia="Times New Roman" w:cs="Times New Roman"/>
          <w:sz w:val="24"/>
          <w:szCs w:val="24"/>
        </w:rPr>
      </w:pPr>
      <w:r w:rsidRPr="00B6394D">
        <w:rPr>
          <w:rFonts w:eastAsia="Times New Roman" w:cs="Times New Roman"/>
          <w:sz w:val="24"/>
          <w:szCs w:val="24"/>
        </w:rPr>
        <w:t xml:space="preserve">Zamawiający </w:t>
      </w:r>
      <w:r w:rsidRPr="00B6394D">
        <w:rPr>
          <w:rFonts w:eastAsia="Times New Roman" w:cs="Times New Roman"/>
          <w:b/>
          <w:sz w:val="24"/>
          <w:szCs w:val="24"/>
        </w:rPr>
        <w:t>dokonuje</w:t>
      </w:r>
      <w:r w:rsidRPr="00B6394D">
        <w:rPr>
          <w:rFonts w:eastAsia="Times New Roman" w:cs="Times New Roman"/>
          <w:sz w:val="24"/>
          <w:szCs w:val="24"/>
        </w:rPr>
        <w:t xml:space="preserve"> podziału zamówienia na c</w:t>
      </w:r>
      <w:r w:rsidR="00227720">
        <w:rPr>
          <w:rFonts w:eastAsia="Times New Roman" w:cs="Times New Roman"/>
          <w:sz w:val="24"/>
          <w:szCs w:val="24"/>
        </w:rPr>
        <w:t>zęści. Tym samym Zamawiający  dopuszcza składanie</w:t>
      </w:r>
      <w:r w:rsidRPr="00B6394D">
        <w:rPr>
          <w:rFonts w:eastAsia="Times New Roman" w:cs="Times New Roman"/>
          <w:sz w:val="24"/>
          <w:szCs w:val="24"/>
        </w:rPr>
        <w:t xml:space="preserve"> ofert częściowych, o których mowa w art. 7 pkt 15 ustawy Pzp.</w:t>
      </w:r>
    </w:p>
    <w:p w:rsidR="00B6394D" w:rsidRDefault="00227720" w:rsidP="008D5701">
      <w:pPr>
        <w:numPr>
          <w:ilvl w:val="0"/>
          <w:numId w:val="46"/>
        </w:numPr>
        <w:spacing w:line="276" w:lineRule="auto"/>
        <w:jc w:val="both"/>
        <w:rPr>
          <w:rFonts w:eastAsia="Times New Roman" w:cs="Times New Roman"/>
          <w:sz w:val="24"/>
          <w:szCs w:val="24"/>
        </w:rPr>
      </w:pPr>
      <w:r>
        <w:rPr>
          <w:rFonts w:eastAsia="Times New Roman" w:cs="Times New Roman"/>
          <w:sz w:val="24"/>
          <w:szCs w:val="24"/>
        </w:rPr>
        <w:t>Zamawiający dokonuje  podziału przedmiotu zamówienia na następujące części:</w:t>
      </w:r>
    </w:p>
    <w:p w:rsidR="00227720" w:rsidRDefault="00227720" w:rsidP="008F1A18">
      <w:pPr>
        <w:spacing w:line="276" w:lineRule="auto"/>
        <w:jc w:val="both"/>
        <w:rPr>
          <w:rFonts w:eastAsia="Times New Roman" w:cs="Times New Roman"/>
          <w:sz w:val="24"/>
          <w:szCs w:val="24"/>
        </w:rPr>
      </w:pPr>
    </w:p>
    <w:p w:rsidR="00227720" w:rsidRDefault="00EB4A19" w:rsidP="00227720">
      <w:pPr>
        <w:spacing w:line="276" w:lineRule="auto"/>
        <w:ind w:left="360"/>
        <w:jc w:val="both"/>
        <w:rPr>
          <w:rFonts w:eastAsia="Times New Roman" w:cs="Times New Roman"/>
          <w:sz w:val="24"/>
          <w:szCs w:val="24"/>
        </w:rPr>
      </w:pPr>
      <w:r>
        <w:rPr>
          <w:rFonts w:eastAsia="Times New Roman" w:cs="Times New Roman"/>
          <w:sz w:val="24"/>
          <w:szCs w:val="24"/>
        </w:rPr>
        <w:t>Część  I</w:t>
      </w:r>
      <w:r w:rsidR="00227720">
        <w:rPr>
          <w:rFonts w:eastAsia="Times New Roman" w:cs="Times New Roman"/>
          <w:sz w:val="24"/>
          <w:szCs w:val="24"/>
        </w:rPr>
        <w:t xml:space="preserve"> zamówienia – Wykonanie</w:t>
      </w:r>
      <w:r>
        <w:rPr>
          <w:rFonts w:eastAsia="Times New Roman" w:cs="Times New Roman"/>
          <w:sz w:val="24"/>
          <w:szCs w:val="24"/>
        </w:rPr>
        <w:t xml:space="preserve"> boiska piłkarskiego ze</w:t>
      </w:r>
      <w:r w:rsidR="00227720">
        <w:rPr>
          <w:rFonts w:eastAsia="Times New Roman" w:cs="Times New Roman"/>
          <w:sz w:val="24"/>
          <w:szCs w:val="24"/>
        </w:rPr>
        <w:t xml:space="preserve"> sztucznej nawierzchni oraz dostawa wyposażenia.</w:t>
      </w:r>
    </w:p>
    <w:p w:rsidR="00227720" w:rsidRDefault="00227720" w:rsidP="00227720">
      <w:pPr>
        <w:spacing w:line="276" w:lineRule="auto"/>
        <w:ind w:left="360"/>
        <w:jc w:val="both"/>
        <w:rPr>
          <w:rFonts w:eastAsia="Times New Roman" w:cs="Times New Roman"/>
          <w:sz w:val="24"/>
          <w:szCs w:val="24"/>
        </w:rPr>
      </w:pPr>
    </w:p>
    <w:p w:rsidR="00182D99" w:rsidRDefault="00EB4A19" w:rsidP="00227720">
      <w:pPr>
        <w:spacing w:line="276" w:lineRule="auto"/>
        <w:ind w:left="360"/>
        <w:jc w:val="both"/>
        <w:rPr>
          <w:rFonts w:eastAsia="Times New Roman" w:cs="Times New Roman"/>
          <w:sz w:val="24"/>
          <w:szCs w:val="24"/>
        </w:rPr>
      </w:pPr>
      <w:r>
        <w:rPr>
          <w:rFonts w:eastAsia="Times New Roman" w:cs="Times New Roman"/>
          <w:sz w:val="24"/>
          <w:szCs w:val="24"/>
        </w:rPr>
        <w:t>Część  II</w:t>
      </w:r>
      <w:r w:rsidR="00227720">
        <w:rPr>
          <w:rFonts w:eastAsia="Times New Roman" w:cs="Times New Roman"/>
          <w:sz w:val="24"/>
          <w:szCs w:val="24"/>
        </w:rPr>
        <w:t xml:space="preserve">   zamówienia - </w:t>
      </w:r>
      <w:r w:rsidR="00182D99">
        <w:rPr>
          <w:rFonts w:eastAsia="Times New Roman" w:cs="Times New Roman"/>
          <w:sz w:val="24"/>
          <w:szCs w:val="24"/>
        </w:rPr>
        <w:t xml:space="preserve"> Remont boiska wielofunkcyjnego oraz remont bieżni lekkoatletycznej  wraz z przebudową trybun.</w:t>
      </w:r>
    </w:p>
    <w:p w:rsidR="00182D99" w:rsidRDefault="00182D99" w:rsidP="00227720">
      <w:pPr>
        <w:spacing w:line="276" w:lineRule="auto"/>
        <w:ind w:left="360"/>
        <w:jc w:val="both"/>
        <w:rPr>
          <w:rFonts w:eastAsia="Times New Roman" w:cs="Times New Roman"/>
          <w:sz w:val="24"/>
          <w:szCs w:val="24"/>
        </w:rPr>
      </w:pPr>
    </w:p>
    <w:p w:rsidR="00227720" w:rsidRDefault="00182D99" w:rsidP="00227720">
      <w:pPr>
        <w:spacing w:line="276" w:lineRule="auto"/>
        <w:ind w:left="360"/>
        <w:jc w:val="both"/>
        <w:rPr>
          <w:rFonts w:eastAsia="Times New Roman" w:cs="Times New Roman"/>
          <w:sz w:val="24"/>
          <w:szCs w:val="24"/>
        </w:rPr>
      </w:pPr>
      <w:r>
        <w:rPr>
          <w:rFonts w:eastAsia="Times New Roman" w:cs="Times New Roman"/>
          <w:sz w:val="24"/>
          <w:szCs w:val="24"/>
        </w:rPr>
        <w:t xml:space="preserve">Część  </w:t>
      </w:r>
      <w:r w:rsidR="00EB4A19">
        <w:rPr>
          <w:rFonts w:eastAsia="Times New Roman" w:cs="Times New Roman"/>
          <w:sz w:val="24"/>
          <w:szCs w:val="24"/>
        </w:rPr>
        <w:t>III</w:t>
      </w:r>
      <w:r>
        <w:rPr>
          <w:rFonts w:eastAsia="Times New Roman" w:cs="Times New Roman"/>
          <w:sz w:val="24"/>
          <w:szCs w:val="24"/>
        </w:rPr>
        <w:t xml:space="preserve"> zamówienia</w:t>
      </w:r>
      <w:r w:rsidR="00227720">
        <w:rPr>
          <w:rFonts w:eastAsia="Times New Roman" w:cs="Times New Roman"/>
          <w:sz w:val="24"/>
          <w:szCs w:val="24"/>
        </w:rPr>
        <w:t xml:space="preserve"> </w:t>
      </w:r>
      <w:r>
        <w:rPr>
          <w:rFonts w:eastAsia="Times New Roman" w:cs="Times New Roman"/>
          <w:sz w:val="24"/>
          <w:szCs w:val="24"/>
        </w:rPr>
        <w:t xml:space="preserve"> - Zagospodarowanie terenu oraz wykonanie wewnętrznych ciągów komunikacyjnych, parkingów  oraz chodników.</w:t>
      </w:r>
    </w:p>
    <w:p w:rsidR="00182D99" w:rsidRDefault="00182D99" w:rsidP="00227720">
      <w:pPr>
        <w:spacing w:line="276" w:lineRule="auto"/>
        <w:ind w:left="360"/>
        <w:jc w:val="both"/>
        <w:rPr>
          <w:rFonts w:eastAsia="Times New Roman" w:cs="Times New Roman"/>
          <w:sz w:val="24"/>
          <w:szCs w:val="24"/>
        </w:rPr>
      </w:pPr>
    </w:p>
    <w:p w:rsidR="00182D99" w:rsidRDefault="00182D99" w:rsidP="00227720">
      <w:pPr>
        <w:spacing w:line="276" w:lineRule="auto"/>
        <w:ind w:left="360"/>
        <w:jc w:val="both"/>
        <w:rPr>
          <w:rFonts w:eastAsia="Times New Roman" w:cs="Times New Roman"/>
          <w:sz w:val="24"/>
          <w:szCs w:val="24"/>
        </w:rPr>
      </w:pPr>
      <w:r>
        <w:rPr>
          <w:rFonts w:eastAsia="Times New Roman" w:cs="Times New Roman"/>
          <w:sz w:val="24"/>
          <w:szCs w:val="24"/>
        </w:rPr>
        <w:lastRenderedPageBreak/>
        <w:t xml:space="preserve">Część </w:t>
      </w:r>
      <w:r w:rsidR="00EB4A19">
        <w:rPr>
          <w:rFonts w:eastAsia="Times New Roman" w:cs="Times New Roman"/>
          <w:sz w:val="24"/>
          <w:szCs w:val="24"/>
        </w:rPr>
        <w:t>I</w:t>
      </w:r>
      <w:r>
        <w:rPr>
          <w:rFonts w:eastAsia="Times New Roman" w:cs="Times New Roman"/>
          <w:sz w:val="24"/>
          <w:szCs w:val="24"/>
        </w:rPr>
        <w:t>V zamówienia – Remont i modernizacja budynku socjalno-sportowego.</w:t>
      </w:r>
    </w:p>
    <w:p w:rsidR="00182D99" w:rsidRDefault="00182D99" w:rsidP="00227720">
      <w:pPr>
        <w:spacing w:line="276" w:lineRule="auto"/>
        <w:ind w:left="360"/>
        <w:jc w:val="both"/>
        <w:rPr>
          <w:rFonts w:eastAsia="Times New Roman" w:cs="Times New Roman"/>
          <w:sz w:val="24"/>
          <w:szCs w:val="24"/>
        </w:rPr>
      </w:pPr>
    </w:p>
    <w:p w:rsidR="00182D99" w:rsidRPr="00B6394D" w:rsidRDefault="00182D99" w:rsidP="00227720">
      <w:pPr>
        <w:spacing w:line="276" w:lineRule="auto"/>
        <w:ind w:left="360"/>
        <w:jc w:val="both"/>
        <w:rPr>
          <w:rFonts w:eastAsia="Times New Roman" w:cs="Times New Roman"/>
          <w:sz w:val="24"/>
          <w:szCs w:val="24"/>
        </w:rPr>
      </w:pPr>
      <w:r>
        <w:rPr>
          <w:rFonts w:eastAsia="Times New Roman" w:cs="Times New Roman"/>
          <w:sz w:val="24"/>
          <w:szCs w:val="24"/>
        </w:rPr>
        <w:t xml:space="preserve">Część  </w:t>
      </w:r>
      <w:r w:rsidR="00EB4A19">
        <w:rPr>
          <w:rFonts w:eastAsia="Times New Roman" w:cs="Times New Roman"/>
          <w:sz w:val="24"/>
          <w:szCs w:val="24"/>
        </w:rPr>
        <w:t xml:space="preserve">V  </w:t>
      </w:r>
      <w:r>
        <w:rPr>
          <w:rFonts w:eastAsia="Times New Roman" w:cs="Times New Roman"/>
          <w:sz w:val="24"/>
          <w:szCs w:val="24"/>
        </w:rPr>
        <w:t xml:space="preserve">zamówienia </w:t>
      </w:r>
      <w:r w:rsidR="007F453D">
        <w:rPr>
          <w:rFonts w:eastAsia="Times New Roman" w:cs="Times New Roman"/>
          <w:sz w:val="24"/>
          <w:szCs w:val="24"/>
        </w:rPr>
        <w:t>–</w:t>
      </w:r>
      <w:r>
        <w:rPr>
          <w:rFonts w:eastAsia="Times New Roman" w:cs="Times New Roman"/>
          <w:sz w:val="24"/>
          <w:szCs w:val="24"/>
        </w:rPr>
        <w:t xml:space="preserve"> </w:t>
      </w:r>
      <w:r w:rsidR="007F453D">
        <w:rPr>
          <w:rFonts w:eastAsia="Times New Roman" w:cs="Times New Roman"/>
          <w:sz w:val="24"/>
          <w:szCs w:val="24"/>
        </w:rPr>
        <w:t>Budowa skateparku</w:t>
      </w:r>
    </w:p>
    <w:p w:rsidR="00227720" w:rsidRDefault="00227720" w:rsidP="00B6394D">
      <w:pPr>
        <w:spacing w:line="276" w:lineRule="auto"/>
        <w:ind w:left="360"/>
        <w:jc w:val="both"/>
        <w:rPr>
          <w:rFonts w:eastAsia="Times New Roman" w:cs="Times New Roman"/>
          <w:sz w:val="24"/>
          <w:szCs w:val="24"/>
        </w:rPr>
      </w:pPr>
    </w:p>
    <w:p w:rsidR="00B6394D" w:rsidRPr="00B6394D" w:rsidRDefault="00227720" w:rsidP="00227720">
      <w:pPr>
        <w:spacing w:line="276" w:lineRule="auto"/>
        <w:ind w:left="360"/>
        <w:jc w:val="both"/>
        <w:rPr>
          <w:rFonts w:eastAsia="Calibri" w:cs="Times New Roman"/>
          <w:sz w:val="24"/>
          <w:szCs w:val="24"/>
        </w:rPr>
      </w:pPr>
      <w:r>
        <w:rPr>
          <w:rFonts w:eastAsia="Times New Roman" w:cs="Times New Roman"/>
          <w:sz w:val="24"/>
          <w:szCs w:val="24"/>
        </w:rPr>
        <w:t xml:space="preserve">Celem wprowadzenia </w:t>
      </w:r>
      <w:r w:rsidR="00B6394D" w:rsidRPr="00B6394D">
        <w:rPr>
          <w:rFonts w:eastAsia="Times New Roman" w:cs="Times New Roman"/>
          <w:sz w:val="24"/>
          <w:szCs w:val="24"/>
        </w:rPr>
        <w:t xml:space="preserve">podziału zamówień na części jest zwiększenie udziału sektora małych i średnich przedsiębiorstw (MŚP) w rynku zamówień publicznych. </w:t>
      </w:r>
    </w:p>
    <w:p w:rsidR="004C61B3" w:rsidRPr="00D331C4" w:rsidRDefault="004C61B3" w:rsidP="00385FD0">
      <w:pPr>
        <w:spacing w:line="276" w:lineRule="auto"/>
        <w:rPr>
          <w:highlight w:val="yellow"/>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3" w:name="_Toc65133156"/>
      <w:r>
        <w:rPr>
          <w:rFonts w:ascii="Times New Roman" w:hAnsi="Times New Roman"/>
          <w:sz w:val="24"/>
          <w:szCs w:val="24"/>
        </w:rPr>
        <w:t xml:space="preserve">Rozdział </w:t>
      </w:r>
      <w:r w:rsidR="00621BD8">
        <w:rPr>
          <w:rFonts w:ascii="Times New Roman" w:hAnsi="Times New Roman"/>
          <w:sz w:val="24"/>
          <w:szCs w:val="24"/>
        </w:rPr>
        <w:t>4</w:t>
      </w:r>
      <w:r>
        <w:rPr>
          <w:rFonts w:ascii="Times New Roman" w:hAnsi="Times New Roman"/>
          <w:sz w:val="24"/>
          <w:szCs w:val="24"/>
        </w:rPr>
        <w:t xml:space="preserve">. </w:t>
      </w:r>
      <w:r w:rsidR="00FD2261" w:rsidRPr="00DB4810">
        <w:rPr>
          <w:rFonts w:ascii="Times New Roman" w:hAnsi="Times New Roman"/>
          <w:sz w:val="24"/>
          <w:szCs w:val="24"/>
        </w:rPr>
        <w:t>Termin wykonania zamówienia</w:t>
      </w:r>
      <w:bookmarkEnd w:id="3"/>
    </w:p>
    <w:p w:rsidR="00537B5A" w:rsidRPr="00537B5A" w:rsidRDefault="00537B5A" w:rsidP="00385FD0">
      <w:pPr>
        <w:spacing w:line="276" w:lineRule="auto"/>
        <w:rPr>
          <w:sz w:val="10"/>
          <w:szCs w:val="10"/>
        </w:rPr>
      </w:pPr>
    </w:p>
    <w:p w:rsidR="00537B5A" w:rsidRPr="000B5FF1" w:rsidRDefault="00FD2261" w:rsidP="00385FD0">
      <w:pPr>
        <w:spacing w:line="276" w:lineRule="auto"/>
        <w:rPr>
          <w:rFonts w:cs="Times New Roman"/>
          <w:b/>
          <w:sz w:val="24"/>
          <w:szCs w:val="24"/>
        </w:rPr>
      </w:pPr>
      <w:r w:rsidRPr="00DB4810">
        <w:rPr>
          <w:rFonts w:cs="Times New Roman"/>
          <w:sz w:val="24"/>
          <w:szCs w:val="24"/>
        </w:rPr>
        <w:t>Wykonawca zobowiązany jest zrealizować przedmiot zamówienia w terminie</w:t>
      </w:r>
      <w:r w:rsidR="00DA3CDD">
        <w:rPr>
          <w:rFonts w:cs="Times New Roman"/>
          <w:sz w:val="24"/>
          <w:szCs w:val="24"/>
        </w:rPr>
        <w:t xml:space="preserve"> </w:t>
      </w:r>
      <w:r w:rsidR="00F9428C">
        <w:rPr>
          <w:rFonts w:cs="Times New Roman"/>
          <w:b/>
          <w:sz w:val="24"/>
          <w:szCs w:val="24"/>
        </w:rPr>
        <w:t xml:space="preserve"> 8</w:t>
      </w:r>
      <w:r w:rsidR="00B33691">
        <w:rPr>
          <w:rFonts w:cs="Times New Roman"/>
          <w:b/>
          <w:sz w:val="24"/>
          <w:szCs w:val="24"/>
        </w:rPr>
        <w:t xml:space="preserve"> miesięcy</w:t>
      </w:r>
      <w:r w:rsidR="00056FD7">
        <w:rPr>
          <w:rFonts w:cs="Times New Roman"/>
          <w:b/>
          <w:sz w:val="24"/>
          <w:szCs w:val="24"/>
        </w:rPr>
        <w:t xml:space="preserve"> od momentu podpisania umowy</w:t>
      </w:r>
      <w:r w:rsidR="00EA6777">
        <w:rPr>
          <w:rFonts w:cs="Times New Roman"/>
          <w:b/>
          <w:sz w:val="24"/>
          <w:szCs w:val="24"/>
        </w:rPr>
        <w:t xml:space="preserve"> –</w:t>
      </w:r>
      <w:r w:rsidR="00F903BE">
        <w:rPr>
          <w:rFonts w:cs="Times New Roman"/>
          <w:b/>
          <w:sz w:val="24"/>
          <w:szCs w:val="24"/>
        </w:rPr>
        <w:t xml:space="preserve"> </w:t>
      </w:r>
      <w:r w:rsidR="00EA6777">
        <w:rPr>
          <w:rFonts w:cs="Times New Roman"/>
          <w:b/>
          <w:sz w:val="24"/>
          <w:szCs w:val="24"/>
        </w:rPr>
        <w:t>dotyczy każdej z części</w:t>
      </w:r>
      <w:r w:rsidR="00056FD7">
        <w:rPr>
          <w:rFonts w:cs="Times New Roman"/>
          <w:b/>
          <w:sz w:val="24"/>
          <w:szCs w:val="24"/>
        </w:rPr>
        <w:t>.</w:t>
      </w:r>
    </w:p>
    <w:p w:rsidR="00FE5A09" w:rsidRDefault="00FE5A09" w:rsidP="00385FD0">
      <w:pPr>
        <w:spacing w:line="276" w:lineRule="auto"/>
        <w:rPr>
          <w:rFonts w:cs="Times New Roman"/>
          <w:sz w:val="24"/>
          <w:szCs w:val="24"/>
        </w:rPr>
      </w:pPr>
    </w:p>
    <w:p w:rsidR="00FE5A09" w:rsidRDefault="00FE5A09" w:rsidP="00385FD0">
      <w:pPr>
        <w:pStyle w:val="Nagwek2"/>
        <w:shd w:val="clear" w:color="auto" w:fill="E7E6E6" w:themeFill="background2"/>
        <w:spacing w:line="276" w:lineRule="auto"/>
        <w:rPr>
          <w:rFonts w:ascii="Times New Roman" w:hAnsi="Times New Roman"/>
          <w:sz w:val="24"/>
          <w:szCs w:val="24"/>
        </w:rPr>
      </w:pPr>
      <w:bookmarkStart w:id="4" w:name="_Toc65133157"/>
      <w:r>
        <w:rPr>
          <w:rFonts w:ascii="Times New Roman" w:hAnsi="Times New Roman"/>
          <w:sz w:val="24"/>
          <w:szCs w:val="24"/>
        </w:rPr>
        <w:t xml:space="preserve">Rozdział </w:t>
      </w:r>
      <w:r w:rsidR="00621BD8">
        <w:rPr>
          <w:rFonts w:ascii="Times New Roman" w:hAnsi="Times New Roman"/>
          <w:sz w:val="24"/>
          <w:szCs w:val="24"/>
        </w:rPr>
        <w:t>5</w:t>
      </w:r>
      <w:r>
        <w:rPr>
          <w:rFonts w:ascii="Times New Roman" w:hAnsi="Times New Roman"/>
          <w:sz w:val="24"/>
          <w:szCs w:val="24"/>
        </w:rPr>
        <w:t xml:space="preserve">. </w:t>
      </w:r>
      <w:r w:rsidRPr="00241885">
        <w:rPr>
          <w:rFonts w:ascii="Times New Roman" w:hAnsi="Times New Roman"/>
          <w:sz w:val="24"/>
          <w:szCs w:val="24"/>
        </w:rPr>
        <w:t>Warunki udziału w postępowaniu</w:t>
      </w:r>
      <w:bookmarkEnd w:id="4"/>
    </w:p>
    <w:p w:rsidR="00FE5A09" w:rsidRPr="00646A42" w:rsidRDefault="00FE5A09" w:rsidP="00385FD0">
      <w:pPr>
        <w:spacing w:line="276" w:lineRule="auto"/>
        <w:rPr>
          <w:sz w:val="10"/>
          <w:szCs w:val="10"/>
        </w:rPr>
      </w:pPr>
    </w:p>
    <w:p w:rsidR="00FE5A09" w:rsidRDefault="00FE5A09" w:rsidP="008D5701">
      <w:pPr>
        <w:pStyle w:val="Akapitzlist"/>
        <w:numPr>
          <w:ilvl w:val="0"/>
          <w:numId w:val="35"/>
        </w:numPr>
        <w:spacing w:line="276" w:lineRule="auto"/>
        <w:jc w:val="both"/>
        <w:rPr>
          <w:sz w:val="24"/>
          <w:szCs w:val="24"/>
        </w:rPr>
      </w:pPr>
      <w:r w:rsidRPr="00FE5A09">
        <w:rPr>
          <w:sz w:val="24"/>
          <w:szCs w:val="24"/>
        </w:rPr>
        <w:t>O udzielenie zamówienia mogą ubiegać się Wykonawcy, którzy</w:t>
      </w:r>
      <w:r>
        <w:rPr>
          <w:sz w:val="24"/>
          <w:szCs w:val="24"/>
        </w:rPr>
        <w:t xml:space="preserve"> nie podlegają wykluczeniu na zasadach określonych </w:t>
      </w:r>
      <w:r w:rsidRPr="000B5FF1">
        <w:rPr>
          <w:sz w:val="24"/>
          <w:szCs w:val="24"/>
        </w:rPr>
        <w:t xml:space="preserve">w </w:t>
      </w:r>
      <w:r w:rsidR="000B5FF1" w:rsidRPr="000B5FF1">
        <w:rPr>
          <w:sz w:val="24"/>
          <w:szCs w:val="24"/>
        </w:rPr>
        <w:t>R</w:t>
      </w:r>
      <w:r w:rsidRPr="000B5FF1">
        <w:rPr>
          <w:sz w:val="24"/>
          <w:szCs w:val="24"/>
        </w:rPr>
        <w:t xml:space="preserve">ozdziale </w:t>
      </w:r>
      <w:r w:rsidR="00621BD8" w:rsidRPr="000B5FF1">
        <w:rPr>
          <w:sz w:val="24"/>
          <w:szCs w:val="24"/>
        </w:rPr>
        <w:t>6</w:t>
      </w:r>
      <w:r w:rsidRPr="000B5FF1">
        <w:rPr>
          <w:sz w:val="24"/>
          <w:szCs w:val="24"/>
        </w:rPr>
        <w:t xml:space="preserve"> SWZ</w:t>
      </w:r>
      <w:r>
        <w:rPr>
          <w:sz w:val="24"/>
          <w:szCs w:val="24"/>
        </w:rPr>
        <w:t>, oraz spełniają określone przez Zamawiającego warunki udziału w postępowaniu.</w:t>
      </w:r>
    </w:p>
    <w:p w:rsidR="00FE5A09" w:rsidRPr="00621BD8" w:rsidRDefault="00FE5A09" w:rsidP="008D5701">
      <w:pPr>
        <w:pStyle w:val="Akapitzlist"/>
        <w:numPr>
          <w:ilvl w:val="0"/>
          <w:numId w:val="35"/>
        </w:numPr>
        <w:spacing w:line="276" w:lineRule="auto"/>
        <w:jc w:val="both"/>
        <w:rPr>
          <w:sz w:val="24"/>
          <w:szCs w:val="24"/>
        </w:rPr>
      </w:pPr>
      <w:r>
        <w:rPr>
          <w:sz w:val="24"/>
          <w:szCs w:val="24"/>
        </w:rPr>
        <w:t>O udzielenie zamówienia mogą ubiegać się Wykonawcy, którzy</w:t>
      </w:r>
      <w:r w:rsidRPr="00FE5A09">
        <w:rPr>
          <w:sz w:val="24"/>
          <w:szCs w:val="24"/>
        </w:rPr>
        <w:t xml:space="preserve"> spełniają warunki </w:t>
      </w:r>
      <w:r>
        <w:rPr>
          <w:sz w:val="24"/>
          <w:szCs w:val="24"/>
        </w:rPr>
        <w:t xml:space="preserve">udziału </w:t>
      </w:r>
      <w:r w:rsidRPr="00621BD8">
        <w:rPr>
          <w:sz w:val="24"/>
          <w:szCs w:val="24"/>
        </w:rPr>
        <w:t>w postępowaniu dotyczące:</w:t>
      </w:r>
    </w:p>
    <w:p w:rsidR="00FE5A09" w:rsidRPr="00621BD8" w:rsidRDefault="00FE5A09" w:rsidP="008D5701">
      <w:pPr>
        <w:pStyle w:val="Akapitzlist"/>
        <w:numPr>
          <w:ilvl w:val="0"/>
          <w:numId w:val="20"/>
        </w:numPr>
        <w:spacing w:line="276" w:lineRule="auto"/>
        <w:jc w:val="both"/>
        <w:rPr>
          <w:b/>
          <w:sz w:val="24"/>
          <w:szCs w:val="24"/>
          <w:u w:val="single"/>
        </w:rPr>
      </w:pPr>
      <w:r w:rsidRPr="00621BD8">
        <w:rPr>
          <w:sz w:val="24"/>
          <w:szCs w:val="24"/>
        </w:rPr>
        <w:t>Zdolności do występowania w obrocie gospodarczym</w:t>
      </w:r>
      <w:r w:rsidRPr="00621BD8">
        <w:rPr>
          <w:b/>
          <w:sz w:val="24"/>
          <w:szCs w:val="24"/>
        </w:rPr>
        <w:t>.</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621BD8" w:rsidRDefault="00FE5A09" w:rsidP="008D5701">
      <w:pPr>
        <w:pStyle w:val="Akapitzlist"/>
        <w:numPr>
          <w:ilvl w:val="0"/>
          <w:numId w:val="20"/>
        </w:numPr>
        <w:spacing w:line="276" w:lineRule="auto"/>
        <w:jc w:val="both"/>
        <w:rPr>
          <w:b/>
          <w:sz w:val="24"/>
          <w:szCs w:val="24"/>
          <w:u w:val="single"/>
        </w:rPr>
      </w:pPr>
      <w:r w:rsidRPr="00621BD8">
        <w:rPr>
          <w:sz w:val="24"/>
          <w:szCs w:val="24"/>
        </w:rPr>
        <w:t xml:space="preserve">Uprawnień do prowadzenia określonej działalności gospodarczej lub zawodowej, o ile wynika to z odrębnych przepisów. </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C327F7" w:rsidRDefault="00FE5A09" w:rsidP="008D5701">
      <w:pPr>
        <w:pStyle w:val="Akapitzlist"/>
        <w:numPr>
          <w:ilvl w:val="0"/>
          <w:numId w:val="20"/>
        </w:numPr>
        <w:spacing w:line="276" w:lineRule="auto"/>
        <w:jc w:val="both"/>
        <w:rPr>
          <w:sz w:val="24"/>
          <w:szCs w:val="24"/>
        </w:rPr>
      </w:pPr>
      <w:r w:rsidRPr="00C327F7">
        <w:rPr>
          <w:sz w:val="24"/>
          <w:szCs w:val="24"/>
        </w:rPr>
        <w:t>Sytuacji ekonomicznej lub finansowej:</w:t>
      </w:r>
    </w:p>
    <w:p w:rsidR="001930EE" w:rsidRDefault="0056579C" w:rsidP="00E7762F">
      <w:pPr>
        <w:pStyle w:val="Akapitzlist"/>
        <w:spacing w:line="276" w:lineRule="auto"/>
        <w:ind w:left="786"/>
        <w:jc w:val="both"/>
        <w:rPr>
          <w:b/>
          <w:sz w:val="24"/>
          <w:szCs w:val="24"/>
        </w:rPr>
      </w:pPr>
      <w:r w:rsidRPr="0068046C">
        <w:rPr>
          <w:b/>
          <w:sz w:val="24"/>
          <w:szCs w:val="24"/>
        </w:rPr>
        <w:t>Wykonawca musi wykazać, iż posiada ubezpieczenie od odpowiedzialności cywilnej w zakresie prowadzonej działalności związanej z przedmiotem zamówienia na sumę gwarancyjną minimum</w:t>
      </w:r>
      <w:r w:rsidR="001930EE">
        <w:rPr>
          <w:b/>
          <w:sz w:val="24"/>
          <w:szCs w:val="24"/>
        </w:rPr>
        <w:t>:</w:t>
      </w:r>
    </w:p>
    <w:p w:rsidR="00E7762F" w:rsidRDefault="001930EE" w:rsidP="00E7762F">
      <w:pPr>
        <w:pStyle w:val="Akapitzlist"/>
        <w:spacing w:line="276" w:lineRule="auto"/>
        <w:ind w:left="786"/>
        <w:jc w:val="both"/>
        <w:rPr>
          <w:b/>
          <w:sz w:val="24"/>
          <w:szCs w:val="24"/>
        </w:rPr>
      </w:pPr>
      <w:r>
        <w:rPr>
          <w:b/>
          <w:sz w:val="24"/>
          <w:szCs w:val="24"/>
        </w:rPr>
        <w:t xml:space="preserve">Dla części I zamówienia </w:t>
      </w:r>
      <w:r w:rsidR="0056579C" w:rsidRPr="0068046C">
        <w:rPr>
          <w:b/>
          <w:sz w:val="24"/>
          <w:szCs w:val="24"/>
        </w:rPr>
        <w:t xml:space="preserve"> </w:t>
      </w:r>
      <w:r>
        <w:rPr>
          <w:b/>
          <w:sz w:val="24"/>
          <w:szCs w:val="24"/>
        </w:rPr>
        <w:t>1</w:t>
      </w:r>
      <w:r w:rsidR="00033275">
        <w:rPr>
          <w:b/>
          <w:sz w:val="24"/>
          <w:szCs w:val="24"/>
        </w:rPr>
        <w:t>000</w:t>
      </w:r>
      <w:r w:rsidR="0056579C" w:rsidRPr="0068046C">
        <w:rPr>
          <w:b/>
          <w:sz w:val="24"/>
          <w:szCs w:val="24"/>
        </w:rPr>
        <w:t>.000,00</w:t>
      </w:r>
      <w:r w:rsidR="00DA5282" w:rsidRPr="0068046C">
        <w:rPr>
          <w:b/>
          <w:sz w:val="24"/>
          <w:szCs w:val="24"/>
        </w:rPr>
        <w:t xml:space="preserve"> </w:t>
      </w:r>
      <w:r w:rsidR="0056579C" w:rsidRPr="0068046C">
        <w:rPr>
          <w:b/>
          <w:sz w:val="24"/>
          <w:szCs w:val="24"/>
        </w:rPr>
        <w:t>zł</w:t>
      </w:r>
      <w:r w:rsidR="00C327F7" w:rsidRPr="0068046C">
        <w:rPr>
          <w:b/>
          <w:sz w:val="24"/>
          <w:szCs w:val="24"/>
        </w:rPr>
        <w:t>.</w:t>
      </w:r>
      <w:r w:rsidR="005F0D6A">
        <w:rPr>
          <w:b/>
          <w:sz w:val="24"/>
          <w:szCs w:val="24"/>
        </w:rPr>
        <w:t xml:space="preserve"> </w:t>
      </w:r>
    </w:p>
    <w:p w:rsidR="001930EE" w:rsidRDefault="001930EE" w:rsidP="00E7762F">
      <w:pPr>
        <w:pStyle w:val="Akapitzlist"/>
        <w:spacing w:line="276" w:lineRule="auto"/>
        <w:ind w:left="786"/>
        <w:jc w:val="both"/>
        <w:rPr>
          <w:b/>
          <w:sz w:val="24"/>
          <w:szCs w:val="24"/>
        </w:rPr>
      </w:pPr>
      <w:r>
        <w:rPr>
          <w:b/>
          <w:sz w:val="24"/>
          <w:szCs w:val="24"/>
        </w:rPr>
        <w:t>Dla części II zamówienia  500 000 zł</w:t>
      </w:r>
    </w:p>
    <w:p w:rsidR="001930EE" w:rsidRPr="001930EE" w:rsidRDefault="001930EE" w:rsidP="001930EE">
      <w:pPr>
        <w:pStyle w:val="Akapitzlist"/>
        <w:rPr>
          <w:b/>
          <w:sz w:val="24"/>
          <w:szCs w:val="24"/>
        </w:rPr>
      </w:pPr>
      <w:r>
        <w:rPr>
          <w:b/>
          <w:sz w:val="24"/>
          <w:szCs w:val="24"/>
        </w:rPr>
        <w:t xml:space="preserve"> </w:t>
      </w:r>
      <w:r w:rsidRPr="001930EE">
        <w:rPr>
          <w:b/>
          <w:sz w:val="24"/>
          <w:szCs w:val="24"/>
        </w:rPr>
        <w:t>Dla części I</w:t>
      </w:r>
      <w:r>
        <w:rPr>
          <w:b/>
          <w:sz w:val="24"/>
          <w:szCs w:val="24"/>
        </w:rPr>
        <w:t>I</w:t>
      </w:r>
      <w:r w:rsidRPr="001930EE">
        <w:rPr>
          <w:b/>
          <w:sz w:val="24"/>
          <w:szCs w:val="24"/>
        </w:rPr>
        <w:t>I zamówienia 500 000 zł</w:t>
      </w:r>
    </w:p>
    <w:p w:rsidR="001930EE" w:rsidRPr="001930EE" w:rsidRDefault="001930EE" w:rsidP="001930EE">
      <w:pPr>
        <w:pStyle w:val="Akapitzlist"/>
        <w:rPr>
          <w:b/>
          <w:sz w:val="24"/>
          <w:szCs w:val="24"/>
        </w:rPr>
      </w:pPr>
      <w:r>
        <w:rPr>
          <w:b/>
          <w:sz w:val="24"/>
          <w:szCs w:val="24"/>
        </w:rPr>
        <w:t xml:space="preserve"> </w:t>
      </w:r>
      <w:r w:rsidRPr="001930EE">
        <w:rPr>
          <w:b/>
          <w:sz w:val="24"/>
          <w:szCs w:val="24"/>
        </w:rPr>
        <w:t xml:space="preserve">Dla części </w:t>
      </w:r>
      <w:r>
        <w:rPr>
          <w:b/>
          <w:sz w:val="24"/>
          <w:szCs w:val="24"/>
        </w:rPr>
        <w:t>IV</w:t>
      </w:r>
      <w:r w:rsidRPr="001930EE">
        <w:rPr>
          <w:b/>
          <w:sz w:val="24"/>
          <w:szCs w:val="24"/>
        </w:rPr>
        <w:t xml:space="preserve"> zamówienia 500 000 zł</w:t>
      </w:r>
    </w:p>
    <w:p w:rsidR="001930EE" w:rsidRDefault="001930EE" w:rsidP="00E7762F">
      <w:pPr>
        <w:pStyle w:val="Akapitzlist"/>
        <w:spacing w:line="276" w:lineRule="auto"/>
        <w:ind w:left="786"/>
        <w:jc w:val="both"/>
        <w:rPr>
          <w:b/>
          <w:sz w:val="24"/>
          <w:szCs w:val="24"/>
        </w:rPr>
      </w:pPr>
      <w:r>
        <w:rPr>
          <w:b/>
          <w:sz w:val="24"/>
          <w:szCs w:val="24"/>
        </w:rPr>
        <w:t>Dla części V</w:t>
      </w:r>
      <w:r w:rsidRPr="001930EE">
        <w:rPr>
          <w:b/>
          <w:sz w:val="24"/>
          <w:szCs w:val="24"/>
        </w:rPr>
        <w:t xml:space="preserve"> </w:t>
      </w:r>
      <w:r>
        <w:rPr>
          <w:b/>
          <w:sz w:val="24"/>
          <w:szCs w:val="24"/>
        </w:rPr>
        <w:t xml:space="preserve"> </w:t>
      </w:r>
      <w:r w:rsidRPr="001930EE">
        <w:rPr>
          <w:b/>
          <w:sz w:val="24"/>
          <w:szCs w:val="24"/>
        </w:rPr>
        <w:t>zamówienia 500 000 zł</w:t>
      </w:r>
    </w:p>
    <w:p w:rsidR="00FE5A09" w:rsidRPr="00C327F7" w:rsidRDefault="00FE5A09" w:rsidP="00E7762F">
      <w:pPr>
        <w:pStyle w:val="Akapitzlist"/>
        <w:spacing w:line="276" w:lineRule="auto"/>
        <w:ind w:left="786"/>
        <w:jc w:val="both"/>
        <w:rPr>
          <w:sz w:val="24"/>
          <w:szCs w:val="24"/>
        </w:rPr>
      </w:pPr>
      <w:r w:rsidRPr="00C327F7">
        <w:rPr>
          <w:sz w:val="24"/>
          <w:szCs w:val="24"/>
        </w:rPr>
        <w:t>Zdolności technicznej lub zawodowej:</w:t>
      </w:r>
    </w:p>
    <w:p w:rsidR="009560B3" w:rsidRPr="009560B3" w:rsidRDefault="00FE5A09" w:rsidP="008D5701">
      <w:pPr>
        <w:pStyle w:val="Akapitzlist"/>
        <w:numPr>
          <w:ilvl w:val="0"/>
          <w:numId w:val="21"/>
        </w:numPr>
        <w:tabs>
          <w:tab w:val="left" w:pos="1134"/>
        </w:tabs>
        <w:spacing w:line="276" w:lineRule="auto"/>
        <w:jc w:val="both"/>
        <w:rPr>
          <w:b/>
          <w:color w:val="000000" w:themeColor="text1"/>
          <w:sz w:val="24"/>
          <w:szCs w:val="24"/>
          <w:u w:val="single"/>
        </w:rPr>
      </w:pPr>
      <w:r w:rsidRPr="00C327F7">
        <w:rPr>
          <w:b/>
          <w:sz w:val="24"/>
          <w:szCs w:val="24"/>
        </w:rPr>
        <w:t>Wykonawca musi wykazać, iż w okresie ostatnich 5 lat przed upływem terminu składania ofert, a jeżeli okres prowadzenia działalności jest krótszy – w tym okresie, wykonał należycie, w szczególności zgodnie z przepisami prawa budowlanego oraz prawidłowo ukończył:</w:t>
      </w:r>
    </w:p>
    <w:p w:rsidR="009560B3" w:rsidRDefault="009560B3" w:rsidP="009560B3">
      <w:pPr>
        <w:pStyle w:val="Akapitzlist"/>
        <w:tabs>
          <w:tab w:val="left" w:pos="1134"/>
        </w:tabs>
        <w:spacing w:line="276" w:lineRule="auto"/>
        <w:ind w:left="928"/>
        <w:jc w:val="both"/>
        <w:rPr>
          <w:b/>
          <w:sz w:val="24"/>
          <w:szCs w:val="24"/>
        </w:rPr>
      </w:pPr>
      <w:r>
        <w:rPr>
          <w:b/>
          <w:sz w:val="24"/>
          <w:szCs w:val="24"/>
        </w:rPr>
        <w:t>Dla części I zamówienia:</w:t>
      </w:r>
    </w:p>
    <w:p w:rsidR="00FE5A09" w:rsidRDefault="00FE5A09" w:rsidP="009560B3">
      <w:pPr>
        <w:pStyle w:val="Akapitzlist"/>
        <w:tabs>
          <w:tab w:val="left" w:pos="1134"/>
        </w:tabs>
        <w:spacing w:line="276" w:lineRule="auto"/>
        <w:ind w:left="928"/>
        <w:jc w:val="both"/>
      </w:pPr>
      <w:r w:rsidRPr="00C327F7">
        <w:rPr>
          <w:b/>
          <w:sz w:val="24"/>
          <w:szCs w:val="24"/>
        </w:rPr>
        <w:t xml:space="preserve"> </w:t>
      </w:r>
      <w:r w:rsidRPr="00C327F7">
        <w:rPr>
          <w:b/>
          <w:color w:val="000000" w:themeColor="text1"/>
          <w:sz w:val="24"/>
          <w:szCs w:val="24"/>
          <w:u w:val="single"/>
        </w:rPr>
        <w:t xml:space="preserve">co najmniej </w:t>
      </w:r>
      <w:r w:rsidR="00C327F7" w:rsidRPr="00C327F7">
        <w:rPr>
          <w:b/>
          <w:color w:val="000000" w:themeColor="text1"/>
          <w:sz w:val="24"/>
          <w:szCs w:val="24"/>
          <w:u w:val="single"/>
        </w:rPr>
        <w:t>jedną</w:t>
      </w:r>
      <w:r w:rsidRPr="00C327F7">
        <w:rPr>
          <w:b/>
          <w:color w:val="000000" w:themeColor="text1"/>
          <w:sz w:val="24"/>
          <w:szCs w:val="24"/>
          <w:u w:val="single"/>
        </w:rPr>
        <w:t xml:space="preserve"> robot</w:t>
      </w:r>
      <w:r w:rsidR="00C327F7" w:rsidRPr="00C327F7">
        <w:rPr>
          <w:b/>
          <w:color w:val="000000" w:themeColor="text1"/>
          <w:sz w:val="24"/>
          <w:szCs w:val="24"/>
          <w:u w:val="single"/>
        </w:rPr>
        <w:t>ę</w:t>
      </w:r>
      <w:r w:rsidRPr="00C327F7">
        <w:rPr>
          <w:b/>
          <w:color w:val="000000" w:themeColor="text1"/>
          <w:sz w:val="24"/>
          <w:szCs w:val="24"/>
          <w:u w:val="single"/>
        </w:rPr>
        <w:t xml:space="preserve"> budowlan</w:t>
      </w:r>
      <w:r w:rsidR="00C327F7" w:rsidRPr="00C327F7">
        <w:rPr>
          <w:b/>
          <w:color w:val="000000" w:themeColor="text1"/>
          <w:sz w:val="24"/>
          <w:szCs w:val="24"/>
          <w:u w:val="single"/>
        </w:rPr>
        <w:t>ą</w:t>
      </w:r>
      <w:r w:rsidR="009560B3">
        <w:rPr>
          <w:b/>
          <w:color w:val="000000" w:themeColor="text1"/>
          <w:sz w:val="24"/>
          <w:szCs w:val="24"/>
          <w:u w:val="single"/>
        </w:rPr>
        <w:t xml:space="preserve"> </w:t>
      </w:r>
      <w:r w:rsidR="00E7762F">
        <w:rPr>
          <w:b/>
          <w:color w:val="000000" w:themeColor="text1"/>
          <w:sz w:val="24"/>
          <w:szCs w:val="24"/>
          <w:u w:val="single"/>
        </w:rPr>
        <w:t xml:space="preserve"> p</w:t>
      </w:r>
      <w:r w:rsidR="002A0F14">
        <w:rPr>
          <w:b/>
          <w:color w:val="000000" w:themeColor="text1"/>
          <w:sz w:val="24"/>
          <w:szCs w:val="24"/>
          <w:u w:val="single"/>
        </w:rPr>
        <w:t>olegającą</w:t>
      </w:r>
      <w:r w:rsidR="000F2A49">
        <w:rPr>
          <w:b/>
          <w:color w:val="000000" w:themeColor="text1"/>
          <w:sz w:val="24"/>
          <w:szCs w:val="24"/>
          <w:u w:val="single"/>
        </w:rPr>
        <w:t xml:space="preserve"> na  budowie, przebudowie</w:t>
      </w:r>
      <w:r w:rsidR="00033275">
        <w:rPr>
          <w:b/>
          <w:color w:val="000000" w:themeColor="text1"/>
          <w:sz w:val="24"/>
          <w:szCs w:val="24"/>
          <w:u w:val="single"/>
        </w:rPr>
        <w:t xml:space="preserve">, modernizacji </w:t>
      </w:r>
      <w:r w:rsidR="000F2A49">
        <w:rPr>
          <w:b/>
          <w:color w:val="000000" w:themeColor="text1"/>
          <w:sz w:val="24"/>
          <w:szCs w:val="24"/>
          <w:u w:val="single"/>
        </w:rPr>
        <w:t xml:space="preserve"> lub </w:t>
      </w:r>
      <w:r w:rsidR="009560B3">
        <w:rPr>
          <w:b/>
          <w:color w:val="000000" w:themeColor="text1"/>
          <w:sz w:val="24"/>
          <w:szCs w:val="24"/>
          <w:u w:val="single"/>
        </w:rPr>
        <w:t>remoncie  boiska piłkarskiego o sztucznej nawierzchni o powierzchni min 8000 m2</w:t>
      </w:r>
    </w:p>
    <w:p w:rsidR="009560B3" w:rsidRPr="009560B3" w:rsidRDefault="009560B3" w:rsidP="009560B3">
      <w:pPr>
        <w:tabs>
          <w:tab w:val="left" w:pos="1134"/>
        </w:tabs>
        <w:spacing w:line="276" w:lineRule="auto"/>
        <w:ind w:left="928"/>
        <w:jc w:val="both"/>
        <w:rPr>
          <w:rFonts w:eastAsia="Times New Roman" w:cs="Times New Roman"/>
          <w:b/>
          <w:sz w:val="24"/>
          <w:szCs w:val="24"/>
        </w:rPr>
      </w:pPr>
      <w:r w:rsidRPr="009560B3">
        <w:rPr>
          <w:rFonts w:eastAsia="Times New Roman" w:cs="Times New Roman"/>
          <w:b/>
          <w:sz w:val="24"/>
          <w:szCs w:val="24"/>
        </w:rPr>
        <w:t>Dla części I</w:t>
      </w:r>
      <w:r>
        <w:rPr>
          <w:rFonts w:eastAsia="Times New Roman" w:cs="Times New Roman"/>
          <w:b/>
          <w:sz w:val="24"/>
          <w:szCs w:val="24"/>
        </w:rPr>
        <w:t>I</w:t>
      </w:r>
      <w:r w:rsidRPr="009560B3">
        <w:rPr>
          <w:rFonts w:eastAsia="Times New Roman" w:cs="Times New Roman"/>
          <w:b/>
          <w:sz w:val="24"/>
          <w:szCs w:val="24"/>
        </w:rPr>
        <w:t xml:space="preserve"> zamówienia:</w:t>
      </w:r>
    </w:p>
    <w:p w:rsidR="009560B3" w:rsidRDefault="009560B3" w:rsidP="009560B3">
      <w:pPr>
        <w:tabs>
          <w:tab w:val="left" w:pos="1134"/>
        </w:tabs>
        <w:spacing w:line="276" w:lineRule="auto"/>
        <w:ind w:left="928"/>
        <w:jc w:val="both"/>
        <w:rPr>
          <w:rFonts w:eastAsia="Times New Roman" w:cs="Times New Roman"/>
          <w:b/>
          <w:color w:val="000000" w:themeColor="text1"/>
          <w:sz w:val="24"/>
          <w:szCs w:val="24"/>
          <w:u w:val="single"/>
        </w:rPr>
      </w:pPr>
      <w:r w:rsidRPr="009560B3">
        <w:rPr>
          <w:rFonts w:eastAsia="Times New Roman" w:cs="Times New Roman"/>
          <w:b/>
          <w:sz w:val="24"/>
          <w:szCs w:val="24"/>
        </w:rPr>
        <w:lastRenderedPageBreak/>
        <w:t xml:space="preserve"> </w:t>
      </w:r>
      <w:r w:rsidRPr="009560B3">
        <w:rPr>
          <w:rFonts w:eastAsia="Times New Roman" w:cs="Times New Roman"/>
          <w:b/>
          <w:color w:val="000000" w:themeColor="text1"/>
          <w:sz w:val="24"/>
          <w:szCs w:val="24"/>
          <w:u w:val="single"/>
        </w:rPr>
        <w:t>co najmniej jedną robotę budowlaną</w:t>
      </w:r>
      <w:r>
        <w:rPr>
          <w:rFonts w:eastAsia="Times New Roman" w:cs="Times New Roman"/>
          <w:b/>
          <w:color w:val="000000" w:themeColor="text1"/>
          <w:sz w:val="24"/>
          <w:szCs w:val="24"/>
          <w:u w:val="single"/>
        </w:rPr>
        <w:t xml:space="preserve"> </w:t>
      </w:r>
      <w:r w:rsidRPr="009560B3">
        <w:rPr>
          <w:rFonts w:eastAsia="Times New Roman" w:cs="Times New Roman"/>
          <w:b/>
          <w:color w:val="000000" w:themeColor="text1"/>
          <w:sz w:val="24"/>
          <w:szCs w:val="24"/>
          <w:u w:val="single"/>
        </w:rPr>
        <w:t xml:space="preserve"> polegającą na  budowie, przebudowie, modernizacji  lub</w:t>
      </w:r>
      <w:r>
        <w:rPr>
          <w:rFonts w:eastAsia="Times New Roman" w:cs="Times New Roman"/>
          <w:b/>
          <w:color w:val="000000" w:themeColor="text1"/>
          <w:sz w:val="24"/>
          <w:szCs w:val="24"/>
          <w:u w:val="single"/>
        </w:rPr>
        <w:t xml:space="preserve"> remoncie </w:t>
      </w:r>
      <w:r w:rsidRPr="009560B3">
        <w:rPr>
          <w:rFonts w:eastAsia="Times New Roman" w:cs="Times New Roman"/>
          <w:b/>
          <w:color w:val="000000" w:themeColor="text1"/>
          <w:sz w:val="24"/>
          <w:szCs w:val="24"/>
          <w:u w:val="single"/>
        </w:rPr>
        <w:t xml:space="preserve"> </w:t>
      </w:r>
      <w:r>
        <w:rPr>
          <w:rFonts w:eastAsia="Times New Roman" w:cs="Times New Roman"/>
          <w:b/>
          <w:color w:val="000000" w:themeColor="text1"/>
          <w:sz w:val="24"/>
          <w:szCs w:val="24"/>
          <w:u w:val="single"/>
        </w:rPr>
        <w:t xml:space="preserve">bieżni lekkoatletycznej </w:t>
      </w:r>
      <w:r w:rsidRPr="009560B3">
        <w:rPr>
          <w:rFonts w:eastAsia="Times New Roman" w:cs="Times New Roman"/>
          <w:b/>
          <w:color w:val="000000" w:themeColor="text1"/>
          <w:sz w:val="24"/>
          <w:szCs w:val="24"/>
          <w:u w:val="single"/>
        </w:rPr>
        <w:t xml:space="preserve"> o sztucznej nawierzchni</w:t>
      </w:r>
      <w:r>
        <w:rPr>
          <w:rFonts w:eastAsia="Times New Roman" w:cs="Times New Roman"/>
          <w:b/>
          <w:color w:val="000000" w:themeColor="text1"/>
          <w:sz w:val="24"/>
          <w:szCs w:val="24"/>
          <w:u w:val="single"/>
        </w:rPr>
        <w:t xml:space="preserve"> (tartan) </w:t>
      </w:r>
      <w:r w:rsidR="0072334F">
        <w:rPr>
          <w:rFonts w:eastAsia="Times New Roman" w:cs="Times New Roman"/>
          <w:b/>
          <w:color w:val="000000" w:themeColor="text1"/>
          <w:sz w:val="24"/>
          <w:szCs w:val="24"/>
          <w:u w:val="single"/>
        </w:rPr>
        <w:t xml:space="preserve"> o min pow. 3000m 2</w:t>
      </w:r>
      <w:r>
        <w:rPr>
          <w:rFonts w:eastAsia="Times New Roman" w:cs="Times New Roman"/>
          <w:b/>
          <w:color w:val="000000" w:themeColor="text1"/>
          <w:sz w:val="24"/>
          <w:szCs w:val="24"/>
          <w:u w:val="single"/>
        </w:rPr>
        <w:t xml:space="preserve"> </w:t>
      </w:r>
    </w:p>
    <w:p w:rsidR="00CF09B9" w:rsidRPr="009560B3" w:rsidRDefault="00CF09B9" w:rsidP="00CF09B9">
      <w:pPr>
        <w:tabs>
          <w:tab w:val="left" w:pos="1134"/>
        </w:tabs>
        <w:spacing w:line="276" w:lineRule="auto"/>
        <w:ind w:left="928"/>
        <w:jc w:val="both"/>
        <w:rPr>
          <w:rFonts w:eastAsia="Times New Roman" w:cs="Times New Roman"/>
          <w:b/>
          <w:sz w:val="24"/>
          <w:szCs w:val="24"/>
        </w:rPr>
      </w:pPr>
      <w:r w:rsidRPr="009560B3">
        <w:rPr>
          <w:rFonts w:eastAsia="Times New Roman" w:cs="Times New Roman"/>
          <w:b/>
          <w:sz w:val="24"/>
          <w:szCs w:val="24"/>
        </w:rPr>
        <w:t>Dla części I</w:t>
      </w:r>
      <w:r>
        <w:rPr>
          <w:rFonts w:eastAsia="Times New Roman" w:cs="Times New Roman"/>
          <w:b/>
          <w:sz w:val="24"/>
          <w:szCs w:val="24"/>
        </w:rPr>
        <w:t>II</w:t>
      </w:r>
      <w:r w:rsidRPr="009560B3">
        <w:rPr>
          <w:rFonts w:eastAsia="Times New Roman" w:cs="Times New Roman"/>
          <w:b/>
          <w:sz w:val="24"/>
          <w:szCs w:val="24"/>
        </w:rPr>
        <w:t xml:space="preserve"> zamówienia:</w:t>
      </w:r>
    </w:p>
    <w:p w:rsidR="00CF09B9" w:rsidRPr="009560B3" w:rsidRDefault="00CF09B9" w:rsidP="00CF09B9">
      <w:pPr>
        <w:tabs>
          <w:tab w:val="left" w:pos="1134"/>
        </w:tabs>
        <w:spacing w:line="276" w:lineRule="auto"/>
        <w:ind w:left="928"/>
        <w:jc w:val="both"/>
        <w:rPr>
          <w:rFonts w:eastAsia="Times New Roman" w:cs="Times New Roman"/>
        </w:rPr>
      </w:pPr>
      <w:r w:rsidRPr="009560B3">
        <w:rPr>
          <w:rFonts w:eastAsia="Times New Roman" w:cs="Times New Roman"/>
          <w:b/>
          <w:sz w:val="24"/>
          <w:szCs w:val="24"/>
        </w:rPr>
        <w:t xml:space="preserve"> </w:t>
      </w:r>
      <w:r w:rsidRPr="009560B3">
        <w:rPr>
          <w:rFonts w:eastAsia="Times New Roman" w:cs="Times New Roman"/>
          <w:b/>
          <w:color w:val="000000" w:themeColor="text1"/>
          <w:sz w:val="24"/>
          <w:szCs w:val="24"/>
          <w:u w:val="single"/>
        </w:rPr>
        <w:t>co najmniej jedną robotę budowlaną</w:t>
      </w:r>
      <w:r>
        <w:rPr>
          <w:rFonts w:eastAsia="Times New Roman" w:cs="Times New Roman"/>
          <w:b/>
          <w:color w:val="000000" w:themeColor="text1"/>
          <w:sz w:val="24"/>
          <w:szCs w:val="24"/>
          <w:u w:val="single"/>
        </w:rPr>
        <w:t xml:space="preserve"> </w:t>
      </w:r>
      <w:r w:rsidRPr="009560B3">
        <w:rPr>
          <w:rFonts w:eastAsia="Times New Roman" w:cs="Times New Roman"/>
          <w:b/>
          <w:color w:val="000000" w:themeColor="text1"/>
          <w:sz w:val="24"/>
          <w:szCs w:val="24"/>
          <w:u w:val="single"/>
        </w:rPr>
        <w:t xml:space="preserve"> polegającą na  budowie, przebudowie, modernizacji  lub</w:t>
      </w:r>
      <w:r>
        <w:rPr>
          <w:rFonts w:eastAsia="Times New Roman" w:cs="Times New Roman"/>
          <w:b/>
          <w:color w:val="000000" w:themeColor="text1"/>
          <w:sz w:val="24"/>
          <w:szCs w:val="24"/>
          <w:u w:val="single"/>
        </w:rPr>
        <w:t xml:space="preserve"> remoncie </w:t>
      </w:r>
      <w:r w:rsidRPr="009560B3">
        <w:rPr>
          <w:rFonts w:eastAsia="Times New Roman" w:cs="Times New Roman"/>
          <w:b/>
          <w:color w:val="000000" w:themeColor="text1"/>
          <w:sz w:val="24"/>
          <w:szCs w:val="24"/>
          <w:u w:val="single"/>
        </w:rPr>
        <w:t xml:space="preserve"> </w:t>
      </w:r>
      <w:r>
        <w:rPr>
          <w:rFonts w:eastAsia="Times New Roman" w:cs="Times New Roman"/>
          <w:b/>
          <w:color w:val="000000" w:themeColor="text1"/>
          <w:sz w:val="24"/>
          <w:szCs w:val="24"/>
          <w:u w:val="single"/>
        </w:rPr>
        <w:t xml:space="preserve">nawierzchni  z kostki brukowej betonowej (drogi, chodniki , parkingi )   o min pow. 2000m 2 </w:t>
      </w:r>
    </w:p>
    <w:p w:rsidR="00B33DFE" w:rsidRPr="009560B3" w:rsidRDefault="00B33DFE" w:rsidP="00B33DFE">
      <w:pPr>
        <w:tabs>
          <w:tab w:val="left" w:pos="1134"/>
        </w:tabs>
        <w:spacing w:line="276" w:lineRule="auto"/>
        <w:ind w:left="928"/>
        <w:jc w:val="both"/>
        <w:rPr>
          <w:rFonts w:eastAsia="Times New Roman" w:cs="Times New Roman"/>
          <w:b/>
          <w:sz w:val="24"/>
          <w:szCs w:val="24"/>
        </w:rPr>
      </w:pPr>
      <w:r w:rsidRPr="009560B3">
        <w:rPr>
          <w:rFonts w:eastAsia="Times New Roman" w:cs="Times New Roman"/>
          <w:b/>
          <w:sz w:val="24"/>
          <w:szCs w:val="24"/>
        </w:rPr>
        <w:t>Dla części I</w:t>
      </w:r>
      <w:r>
        <w:rPr>
          <w:rFonts w:eastAsia="Times New Roman" w:cs="Times New Roman"/>
          <w:b/>
          <w:sz w:val="24"/>
          <w:szCs w:val="24"/>
        </w:rPr>
        <w:t>V</w:t>
      </w:r>
      <w:r w:rsidRPr="009560B3">
        <w:rPr>
          <w:rFonts w:eastAsia="Times New Roman" w:cs="Times New Roman"/>
          <w:b/>
          <w:sz w:val="24"/>
          <w:szCs w:val="24"/>
        </w:rPr>
        <w:t xml:space="preserve"> zamówienia:</w:t>
      </w:r>
    </w:p>
    <w:p w:rsidR="00B33DFE" w:rsidRPr="009560B3" w:rsidRDefault="00B33DFE" w:rsidP="00B33DFE">
      <w:pPr>
        <w:tabs>
          <w:tab w:val="left" w:pos="1134"/>
        </w:tabs>
        <w:spacing w:line="276" w:lineRule="auto"/>
        <w:ind w:left="928"/>
        <w:jc w:val="both"/>
        <w:rPr>
          <w:rFonts w:eastAsia="Times New Roman" w:cs="Times New Roman"/>
        </w:rPr>
      </w:pPr>
      <w:r w:rsidRPr="009560B3">
        <w:rPr>
          <w:rFonts w:eastAsia="Times New Roman" w:cs="Times New Roman"/>
          <w:b/>
          <w:sz w:val="24"/>
          <w:szCs w:val="24"/>
        </w:rPr>
        <w:t xml:space="preserve"> </w:t>
      </w:r>
      <w:r w:rsidRPr="009560B3">
        <w:rPr>
          <w:rFonts w:eastAsia="Times New Roman" w:cs="Times New Roman"/>
          <w:b/>
          <w:color w:val="000000" w:themeColor="text1"/>
          <w:sz w:val="24"/>
          <w:szCs w:val="24"/>
          <w:u w:val="single"/>
        </w:rPr>
        <w:t>co najmniej jedną robotę budowlaną</w:t>
      </w:r>
      <w:r>
        <w:rPr>
          <w:rFonts w:eastAsia="Times New Roman" w:cs="Times New Roman"/>
          <w:b/>
          <w:color w:val="000000" w:themeColor="text1"/>
          <w:sz w:val="24"/>
          <w:szCs w:val="24"/>
          <w:u w:val="single"/>
        </w:rPr>
        <w:t xml:space="preserve"> </w:t>
      </w:r>
      <w:r w:rsidRPr="009560B3">
        <w:rPr>
          <w:rFonts w:eastAsia="Times New Roman" w:cs="Times New Roman"/>
          <w:b/>
          <w:color w:val="000000" w:themeColor="text1"/>
          <w:sz w:val="24"/>
          <w:szCs w:val="24"/>
          <w:u w:val="single"/>
        </w:rPr>
        <w:t xml:space="preserve"> polegającą na  budowie, przebudowie, modernizacji  lub</w:t>
      </w:r>
      <w:r>
        <w:rPr>
          <w:rFonts w:eastAsia="Times New Roman" w:cs="Times New Roman"/>
          <w:b/>
          <w:color w:val="000000" w:themeColor="text1"/>
          <w:sz w:val="24"/>
          <w:szCs w:val="24"/>
          <w:u w:val="single"/>
        </w:rPr>
        <w:t xml:space="preserve"> remoncie </w:t>
      </w:r>
      <w:r w:rsidRPr="009560B3">
        <w:rPr>
          <w:rFonts w:eastAsia="Times New Roman" w:cs="Times New Roman"/>
          <w:b/>
          <w:color w:val="000000" w:themeColor="text1"/>
          <w:sz w:val="24"/>
          <w:szCs w:val="24"/>
          <w:u w:val="single"/>
        </w:rPr>
        <w:t xml:space="preserve"> </w:t>
      </w:r>
      <w:r>
        <w:rPr>
          <w:rFonts w:eastAsia="Times New Roman" w:cs="Times New Roman"/>
          <w:b/>
          <w:color w:val="000000" w:themeColor="text1"/>
          <w:sz w:val="24"/>
          <w:szCs w:val="24"/>
          <w:u w:val="single"/>
        </w:rPr>
        <w:t>obiektu kuba</w:t>
      </w:r>
      <w:r w:rsidR="00D409EF">
        <w:rPr>
          <w:rFonts w:eastAsia="Times New Roman" w:cs="Times New Roman"/>
          <w:b/>
          <w:color w:val="000000" w:themeColor="text1"/>
          <w:sz w:val="24"/>
          <w:szCs w:val="24"/>
          <w:u w:val="single"/>
        </w:rPr>
        <w:t>turowego</w:t>
      </w:r>
      <w:r w:rsidR="00625C1A">
        <w:rPr>
          <w:rFonts w:eastAsia="Times New Roman" w:cs="Times New Roman"/>
          <w:b/>
          <w:color w:val="000000" w:themeColor="text1"/>
          <w:sz w:val="24"/>
          <w:szCs w:val="24"/>
          <w:u w:val="single"/>
        </w:rPr>
        <w:t xml:space="preserve"> o min pow. 3</w:t>
      </w:r>
      <w:r w:rsidR="0017612C" w:rsidRPr="0017612C">
        <w:rPr>
          <w:rFonts w:eastAsia="Times New Roman" w:cs="Times New Roman"/>
          <w:b/>
          <w:color w:val="000000" w:themeColor="text1"/>
          <w:sz w:val="24"/>
          <w:szCs w:val="24"/>
          <w:u w:val="single"/>
        </w:rPr>
        <w:t xml:space="preserve">00m 2 </w:t>
      </w:r>
      <w:r w:rsidR="00D409EF">
        <w:rPr>
          <w:rFonts w:eastAsia="Times New Roman" w:cs="Times New Roman"/>
          <w:b/>
          <w:color w:val="000000" w:themeColor="text1"/>
          <w:sz w:val="24"/>
          <w:szCs w:val="24"/>
          <w:u w:val="single"/>
        </w:rPr>
        <w:t xml:space="preserve"> wraz z wykonaniem term</w:t>
      </w:r>
      <w:r>
        <w:rPr>
          <w:rFonts w:eastAsia="Times New Roman" w:cs="Times New Roman"/>
          <w:b/>
          <w:color w:val="000000" w:themeColor="text1"/>
          <w:sz w:val="24"/>
          <w:szCs w:val="24"/>
          <w:u w:val="single"/>
        </w:rPr>
        <w:t>o</w:t>
      </w:r>
      <w:r w:rsidR="00D409EF">
        <w:rPr>
          <w:rFonts w:eastAsia="Times New Roman" w:cs="Times New Roman"/>
          <w:b/>
          <w:color w:val="000000" w:themeColor="text1"/>
          <w:sz w:val="24"/>
          <w:szCs w:val="24"/>
          <w:u w:val="single"/>
        </w:rPr>
        <w:t>mo</w:t>
      </w:r>
      <w:r>
        <w:rPr>
          <w:rFonts w:eastAsia="Times New Roman" w:cs="Times New Roman"/>
          <w:b/>
          <w:color w:val="000000" w:themeColor="text1"/>
          <w:sz w:val="24"/>
          <w:szCs w:val="24"/>
          <w:u w:val="single"/>
        </w:rPr>
        <w:t>dernizacji</w:t>
      </w:r>
      <w:r w:rsidR="0017612C">
        <w:rPr>
          <w:rFonts w:eastAsia="Times New Roman" w:cs="Times New Roman"/>
          <w:b/>
          <w:color w:val="000000" w:themeColor="text1"/>
          <w:sz w:val="24"/>
          <w:szCs w:val="24"/>
          <w:u w:val="single"/>
        </w:rPr>
        <w:t>.</w:t>
      </w:r>
      <w:r>
        <w:rPr>
          <w:rFonts w:eastAsia="Times New Roman" w:cs="Times New Roman"/>
          <w:b/>
          <w:color w:val="000000" w:themeColor="text1"/>
          <w:sz w:val="24"/>
          <w:szCs w:val="24"/>
          <w:u w:val="single"/>
        </w:rPr>
        <w:t xml:space="preserve"> </w:t>
      </w:r>
    </w:p>
    <w:p w:rsidR="00332596" w:rsidRPr="009560B3" w:rsidRDefault="00332596" w:rsidP="00332596">
      <w:pPr>
        <w:tabs>
          <w:tab w:val="left" w:pos="1134"/>
        </w:tabs>
        <w:spacing w:line="276" w:lineRule="auto"/>
        <w:ind w:left="928"/>
        <w:jc w:val="both"/>
        <w:rPr>
          <w:rFonts w:eastAsia="Times New Roman" w:cs="Times New Roman"/>
          <w:b/>
          <w:sz w:val="24"/>
          <w:szCs w:val="24"/>
        </w:rPr>
      </w:pPr>
      <w:r w:rsidRPr="009560B3">
        <w:rPr>
          <w:rFonts w:eastAsia="Times New Roman" w:cs="Times New Roman"/>
          <w:b/>
          <w:sz w:val="24"/>
          <w:szCs w:val="24"/>
        </w:rPr>
        <w:t xml:space="preserve">Dla części </w:t>
      </w:r>
      <w:r>
        <w:rPr>
          <w:rFonts w:eastAsia="Times New Roman" w:cs="Times New Roman"/>
          <w:b/>
          <w:sz w:val="24"/>
          <w:szCs w:val="24"/>
        </w:rPr>
        <w:t>V</w:t>
      </w:r>
      <w:r w:rsidRPr="009560B3">
        <w:rPr>
          <w:rFonts w:eastAsia="Times New Roman" w:cs="Times New Roman"/>
          <w:b/>
          <w:sz w:val="24"/>
          <w:szCs w:val="24"/>
        </w:rPr>
        <w:t xml:space="preserve"> zamówienia:</w:t>
      </w:r>
    </w:p>
    <w:p w:rsidR="00332596" w:rsidRPr="009560B3" w:rsidRDefault="00332596" w:rsidP="00332596">
      <w:pPr>
        <w:tabs>
          <w:tab w:val="left" w:pos="1134"/>
        </w:tabs>
        <w:spacing w:line="276" w:lineRule="auto"/>
        <w:ind w:left="928"/>
        <w:jc w:val="both"/>
        <w:rPr>
          <w:rFonts w:eastAsia="Times New Roman" w:cs="Times New Roman"/>
        </w:rPr>
      </w:pPr>
      <w:r w:rsidRPr="009560B3">
        <w:rPr>
          <w:rFonts w:eastAsia="Times New Roman" w:cs="Times New Roman"/>
          <w:b/>
          <w:sz w:val="24"/>
          <w:szCs w:val="24"/>
        </w:rPr>
        <w:t xml:space="preserve"> </w:t>
      </w:r>
      <w:r w:rsidRPr="009560B3">
        <w:rPr>
          <w:rFonts w:eastAsia="Times New Roman" w:cs="Times New Roman"/>
          <w:b/>
          <w:color w:val="000000" w:themeColor="text1"/>
          <w:sz w:val="24"/>
          <w:szCs w:val="24"/>
          <w:u w:val="single"/>
        </w:rPr>
        <w:t>co najmniej jedną robotę budowlaną</w:t>
      </w:r>
      <w:r>
        <w:rPr>
          <w:rFonts w:eastAsia="Times New Roman" w:cs="Times New Roman"/>
          <w:b/>
          <w:color w:val="000000" w:themeColor="text1"/>
          <w:sz w:val="24"/>
          <w:szCs w:val="24"/>
          <w:u w:val="single"/>
        </w:rPr>
        <w:t xml:space="preserve"> </w:t>
      </w:r>
      <w:r w:rsidRPr="009560B3">
        <w:rPr>
          <w:rFonts w:eastAsia="Times New Roman" w:cs="Times New Roman"/>
          <w:b/>
          <w:color w:val="000000" w:themeColor="text1"/>
          <w:sz w:val="24"/>
          <w:szCs w:val="24"/>
          <w:u w:val="single"/>
        </w:rPr>
        <w:t xml:space="preserve"> polegającą na  budowie, przebudowie, modernizacji  lub</w:t>
      </w:r>
      <w:r>
        <w:rPr>
          <w:rFonts w:eastAsia="Times New Roman" w:cs="Times New Roman"/>
          <w:b/>
          <w:color w:val="000000" w:themeColor="text1"/>
          <w:sz w:val="24"/>
          <w:szCs w:val="24"/>
          <w:u w:val="single"/>
        </w:rPr>
        <w:t xml:space="preserve"> remoncie </w:t>
      </w:r>
      <w:r w:rsidRPr="009560B3">
        <w:rPr>
          <w:rFonts w:eastAsia="Times New Roman" w:cs="Times New Roman"/>
          <w:b/>
          <w:color w:val="000000" w:themeColor="text1"/>
          <w:sz w:val="24"/>
          <w:szCs w:val="24"/>
          <w:u w:val="single"/>
        </w:rPr>
        <w:t xml:space="preserve"> </w:t>
      </w:r>
      <w:r>
        <w:rPr>
          <w:rFonts w:eastAsia="Times New Roman" w:cs="Times New Roman"/>
          <w:b/>
          <w:color w:val="000000" w:themeColor="text1"/>
          <w:sz w:val="24"/>
          <w:szCs w:val="24"/>
          <w:u w:val="single"/>
        </w:rPr>
        <w:t xml:space="preserve">skateparku   o min pow. 500m 2 </w:t>
      </w:r>
    </w:p>
    <w:p w:rsidR="00CF09B9" w:rsidRPr="009560B3" w:rsidRDefault="00CF09B9" w:rsidP="009560B3">
      <w:pPr>
        <w:tabs>
          <w:tab w:val="left" w:pos="1134"/>
        </w:tabs>
        <w:spacing w:line="276" w:lineRule="auto"/>
        <w:ind w:left="928"/>
        <w:jc w:val="both"/>
        <w:rPr>
          <w:rFonts w:eastAsia="Times New Roman" w:cs="Times New Roman"/>
        </w:rPr>
      </w:pPr>
    </w:p>
    <w:p w:rsidR="009560B3" w:rsidRPr="0079244F" w:rsidRDefault="009560B3" w:rsidP="009560B3">
      <w:pPr>
        <w:pStyle w:val="Akapitzlist"/>
        <w:tabs>
          <w:tab w:val="left" w:pos="1134"/>
        </w:tabs>
        <w:spacing w:line="276" w:lineRule="auto"/>
        <w:ind w:left="928"/>
        <w:jc w:val="both"/>
        <w:rPr>
          <w:b/>
          <w:color w:val="000000" w:themeColor="text1"/>
          <w:sz w:val="24"/>
          <w:szCs w:val="24"/>
          <w:u w:val="single"/>
        </w:rPr>
      </w:pPr>
    </w:p>
    <w:p w:rsidR="00FE5A09" w:rsidRPr="00C327F7" w:rsidRDefault="00FE5A09" w:rsidP="008D5701">
      <w:pPr>
        <w:pStyle w:val="Akapitzlist"/>
        <w:numPr>
          <w:ilvl w:val="0"/>
          <w:numId w:val="21"/>
        </w:numPr>
        <w:tabs>
          <w:tab w:val="left" w:pos="1134"/>
        </w:tabs>
        <w:spacing w:line="276" w:lineRule="auto"/>
        <w:jc w:val="both"/>
        <w:rPr>
          <w:b/>
          <w:color w:val="000000" w:themeColor="text1"/>
          <w:sz w:val="24"/>
          <w:szCs w:val="24"/>
        </w:rPr>
      </w:pPr>
      <w:r w:rsidRPr="00C327F7">
        <w:rPr>
          <w:b/>
          <w:sz w:val="24"/>
          <w:szCs w:val="24"/>
        </w:rPr>
        <w:t xml:space="preserve">Wykonawca musi wykazać </w:t>
      </w:r>
      <w:r w:rsidR="001A4E04">
        <w:rPr>
          <w:b/>
          <w:sz w:val="24"/>
          <w:szCs w:val="24"/>
        </w:rPr>
        <w:t xml:space="preserve">( dotyczy każdej części zamówienia) </w:t>
      </w:r>
      <w:r w:rsidRPr="00C327F7">
        <w:rPr>
          <w:b/>
          <w:sz w:val="24"/>
          <w:szCs w:val="24"/>
        </w:rPr>
        <w:t xml:space="preserve">dysponowanie (dysponuje lub </w:t>
      </w:r>
      <w:r w:rsidR="006617C7">
        <w:rPr>
          <w:b/>
          <w:sz w:val="24"/>
          <w:szCs w:val="24"/>
        </w:rPr>
        <w:t xml:space="preserve">będzie dysponował) osobą niezbędną </w:t>
      </w:r>
      <w:r w:rsidRPr="00C327F7">
        <w:rPr>
          <w:b/>
          <w:sz w:val="24"/>
          <w:szCs w:val="24"/>
        </w:rPr>
        <w:t>do wykonania niniejszego</w:t>
      </w:r>
      <w:r w:rsidR="006617C7">
        <w:rPr>
          <w:b/>
          <w:sz w:val="24"/>
          <w:szCs w:val="24"/>
        </w:rPr>
        <w:t xml:space="preserve"> zamówienia</w:t>
      </w:r>
      <w:r w:rsidR="00B330FD">
        <w:rPr>
          <w:b/>
          <w:sz w:val="24"/>
          <w:szCs w:val="24"/>
        </w:rPr>
        <w:t xml:space="preserve"> (kierownik budowy) </w:t>
      </w:r>
      <w:r w:rsidR="006617C7">
        <w:rPr>
          <w:b/>
          <w:sz w:val="24"/>
          <w:szCs w:val="24"/>
        </w:rPr>
        <w:t xml:space="preserve"> tj. posiadającą </w:t>
      </w:r>
      <w:r w:rsidRPr="00C327F7">
        <w:rPr>
          <w:b/>
          <w:sz w:val="24"/>
          <w:szCs w:val="24"/>
        </w:rPr>
        <w:t xml:space="preserve">prawo do wykonywania samodzielnych funkcji technicznych w budownictwie tj. uprawnienia </w:t>
      </w:r>
      <w:r w:rsidRPr="00C327F7">
        <w:rPr>
          <w:b/>
          <w:color w:val="000000" w:themeColor="text1"/>
          <w:sz w:val="24"/>
          <w:szCs w:val="24"/>
        </w:rPr>
        <w:t>budowlane do kierowania robotami bud</w:t>
      </w:r>
      <w:r w:rsidR="00D917FE">
        <w:rPr>
          <w:b/>
          <w:color w:val="000000" w:themeColor="text1"/>
          <w:sz w:val="24"/>
          <w:szCs w:val="24"/>
        </w:rPr>
        <w:t>owla</w:t>
      </w:r>
      <w:r w:rsidR="00E33437">
        <w:rPr>
          <w:b/>
          <w:color w:val="000000" w:themeColor="text1"/>
          <w:sz w:val="24"/>
          <w:szCs w:val="24"/>
        </w:rPr>
        <w:t xml:space="preserve">nymi w specjalności </w:t>
      </w:r>
      <w:r w:rsidR="00D917FE">
        <w:rPr>
          <w:b/>
          <w:color w:val="000000" w:themeColor="text1"/>
          <w:sz w:val="24"/>
          <w:szCs w:val="24"/>
        </w:rPr>
        <w:t xml:space="preserve"> konstrukcyjno-budowlanej</w:t>
      </w:r>
      <w:r w:rsidR="006617C7">
        <w:rPr>
          <w:b/>
          <w:color w:val="000000" w:themeColor="text1"/>
          <w:sz w:val="24"/>
          <w:szCs w:val="24"/>
        </w:rPr>
        <w:t xml:space="preserve"> </w:t>
      </w:r>
      <w:r w:rsidR="00A95884">
        <w:rPr>
          <w:b/>
          <w:color w:val="000000" w:themeColor="text1"/>
          <w:sz w:val="24"/>
          <w:szCs w:val="24"/>
        </w:rPr>
        <w:t xml:space="preserve">( w zakresie części III zamówienia </w:t>
      </w:r>
      <w:r w:rsidR="00A95884" w:rsidRPr="00A95884">
        <w:rPr>
          <w:b/>
          <w:color w:val="000000" w:themeColor="text1"/>
          <w:sz w:val="24"/>
          <w:szCs w:val="24"/>
        </w:rPr>
        <w:t>w specjalności  konstrukcyjno-budowlanej</w:t>
      </w:r>
      <w:r w:rsidR="00A95884">
        <w:rPr>
          <w:b/>
          <w:color w:val="000000" w:themeColor="text1"/>
          <w:sz w:val="24"/>
          <w:szCs w:val="24"/>
        </w:rPr>
        <w:t xml:space="preserve"> lub drogowej)</w:t>
      </w:r>
      <w:bookmarkStart w:id="5" w:name="_GoBack"/>
      <w:bookmarkEnd w:id="5"/>
    </w:p>
    <w:p w:rsidR="00FE5A09" w:rsidRPr="00C327F7" w:rsidRDefault="00FE5A09" w:rsidP="00385FD0">
      <w:pPr>
        <w:pStyle w:val="Akapitzlist"/>
        <w:tabs>
          <w:tab w:val="left" w:pos="1134"/>
        </w:tabs>
        <w:spacing w:line="276" w:lineRule="auto"/>
        <w:ind w:left="720"/>
        <w:jc w:val="both"/>
        <w:rPr>
          <w:color w:val="000000" w:themeColor="text1"/>
          <w:sz w:val="6"/>
          <w:szCs w:val="24"/>
        </w:rPr>
      </w:pPr>
    </w:p>
    <w:p w:rsidR="006129FD" w:rsidRDefault="006129FD" w:rsidP="006129FD">
      <w:pPr>
        <w:pStyle w:val="Akapitzlist"/>
        <w:tabs>
          <w:tab w:val="left" w:pos="1134"/>
        </w:tabs>
        <w:spacing w:line="276" w:lineRule="auto"/>
        <w:ind w:left="360"/>
        <w:jc w:val="both"/>
        <w:rPr>
          <w:sz w:val="24"/>
          <w:szCs w:val="24"/>
        </w:rPr>
      </w:pPr>
      <w:r>
        <w:rPr>
          <w:sz w:val="24"/>
          <w:szCs w:val="24"/>
        </w:rPr>
        <w:t>Uwaga:</w:t>
      </w:r>
    </w:p>
    <w:p w:rsidR="006129FD" w:rsidRDefault="006129FD" w:rsidP="008D5701">
      <w:pPr>
        <w:pStyle w:val="Akapitzlist"/>
        <w:numPr>
          <w:ilvl w:val="0"/>
          <w:numId w:val="52"/>
        </w:numPr>
        <w:tabs>
          <w:tab w:val="left" w:pos="1134"/>
        </w:tabs>
        <w:spacing w:line="276" w:lineRule="auto"/>
        <w:jc w:val="both"/>
        <w:rPr>
          <w:sz w:val="24"/>
          <w:szCs w:val="24"/>
        </w:rPr>
      </w:pPr>
      <w:r w:rsidRPr="006129FD">
        <w:rPr>
          <w:sz w:val="24"/>
          <w:szCs w:val="24"/>
        </w:rPr>
        <w:t>W przypadku warunku zdolności technicznej lub zawodowej, w zakresie dysponowania osobami skierowanymi przez Wykonawcę do realizacji zamówienia publicznego, odpowiedzialnych za kierowanie robotami budowlanymi, Zamawiający uznaje wymagane uprawnienia do kierowania robotami budowlanymi określone w rozporządzeniu Ministra Inwestycji i Rozwoju z dnia 29 kwietnia 2019</w:t>
      </w:r>
      <w:r>
        <w:rPr>
          <w:sz w:val="24"/>
          <w:szCs w:val="24"/>
        </w:rPr>
        <w:t xml:space="preserve"> </w:t>
      </w:r>
      <w:r w:rsidRPr="006129FD">
        <w:rPr>
          <w:sz w:val="24"/>
          <w:szCs w:val="24"/>
        </w:rPr>
        <w:t>r. (Dz.U. z 2019 r. poz. 831) w sprawie samodzielnych funkcji technicznych w budownictwie</w:t>
      </w:r>
      <w:r>
        <w:rPr>
          <w:sz w:val="24"/>
          <w:szCs w:val="24"/>
        </w:rPr>
        <w:t xml:space="preserve"> </w:t>
      </w:r>
      <w:r w:rsidRPr="006129FD">
        <w:rPr>
          <w:sz w:val="24"/>
          <w:szCs w:val="24"/>
        </w:rPr>
        <w:t>oraz uprawnienia obowiązujące wydane na podstawie wcześniej obowiązujących przepisów prawnych, a także zgodnie z art. 12a ustawy z dnia 7 lipca 1994r. – Prawo budowlane (Dz.U. z 2020 r. poz. 1333, z późn. zm.), Zamawiający uznaje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w:t>
      </w:r>
      <w:r>
        <w:rPr>
          <w:sz w:val="24"/>
          <w:szCs w:val="24"/>
        </w:rPr>
        <w:t xml:space="preserve"> </w:t>
      </w:r>
      <w:r w:rsidRPr="006129FD">
        <w:rPr>
          <w:sz w:val="24"/>
          <w:szCs w:val="24"/>
        </w:rPr>
        <w:t>r. o zasadach uznawania kwalifikacji zawodowych nabytych w państwach członkowskich Unii Europejskiej (Dz.U. z 2020 r. poz. 220, z późn. zm.).</w:t>
      </w:r>
    </w:p>
    <w:p w:rsidR="006129FD" w:rsidRDefault="006129FD" w:rsidP="008D5701">
      <w:pPr>
        <w:pStyle w:val="Akapitzlist"/>
        <w:numPr>
          <w:ilvl w:val="0"/>
          <w:numId w:val="52"/>
        </w:numPr>
        <w:tabs>
          <w:tab w:val="left" w:pos="1134"/>
        </w:tabs>
        <w:spacing w:line="276" w:lineRule="auto"/>
        <w:jc w:val="both"/>
        <w:rPr>
          <w:sz w:val="24"/>
          <w:szCs w:val="24"/>
        </w:rPr>
      </w:pPr>
      <w:r w:rsidRPr="006129FD">
        <w:rPr>
          <w:sz w:val="24"/>
          <w:szCs w:val="24"/>
        </w:rPr>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w:t>
      </w:r>
      <w:r w:rsidRPr="006129FD">
        <w:rPr>
          <w:sz w:val="24"/>
          <w:szCs w:val="24"/>
        </w:rPr>
        <w:lastRenderedPageBreak/>
        <w:t xml:space="preserve">zawodowych architektów oraz inżynierów budownictwa (Dz.U. z 2019 r. poz. 1117), osoby wyznaczone do realizacji zamówienia posiadają uprawnienia budowlane do kierowania robotami budowlanymi, jeżeli: </w:t>
      </w:r>
    </w:p>
    <w:p w:rsidR="006129FD" w:rsidRDefault="006129FD" w:rsidP="006129FD">
      <w:pPr>
        <w:pStyle w:val="Akapitzlist"/>
        <w:tabs>
          <w:tab w:val="left" w:pos="1134"/>
        </w:tabs>
        <w:spacing w:line="276" w:lineRule="auto"/>
        <w:ind w:left="720"/>
        <w:jc w:val="both"/>
        <w:rPr>
          <w:sz w:val="24"/>
          <w:szCs w:val="24"/>
        </w:rPr>
      </w:pPr>
      <w:r w:rsidRPr="006129FD">
        <w:rPr>
          <w:sz w:val="24"/>
          <w:szCs w:val="24"/>
        </w:rPr>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rsidR="00130C8E" w:rsidRPr="006129FD" w:rsidRDefault="006129FD" w:rsidP="006129FD">
      <w:pPr>
        <w:pStyle w:val="Akapitzlist"/>
        <w:tabs>
          <w:tab w:val="left" w:pos="1134"/>
        </w:tabs>
        <w:spacing w:line="276" w:lineRule="auto"/>
        <w:ind w:left="720"/>
        <w:jc w:val="both"/>
        <w:rPr>
          <w:sz w:val="24"/>
          <w:szCs w:val="24"/>
        </w:rPr>
      </w:pPr>
      <w:r w:rsidRPr="006129FD">
        <w:rPr>
          <w:sz w:val="24"/>
          <w:szCs w:val="24"/>
        </w:rPr>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6"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6"/>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 xml:space="preserve">1 pkt </w:t>
      </w:r>
      <w:r w:rsidR="00FB76DB">
        <w:rPr>
          <w:b/>
          <w:sz w:val="24"/>
          <w:szCs w:val="24"/>
        </w:rPr>
        <w:t xml:space="preserve">1 i </w:t>
      </w:r>
      <w:r w:rsidRPr="00130C8E">
        <w:rPr>
          <w:b/>
          <w:sz w:val="24"/>
          <w:szCs w:val="24"/>
        </w:rPr>
        <w:t>4 ustawy Pzp.</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Na podstawie art. 108 ust. 1 ustawy Pzp z postępowania wyklucza się, z zastrzeżeniem art. 110 ust. 2 pzp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w:t>
      </w:r>
      <w:r w:rsidRPr="00DB4810">
        <w:rPr>
          <w:sz w:val="24"/>
          <w:szCs w:val="24"/>
        </w:rPr>
        <w:lastRenderedPageBreak/>
        <w:t xml:space="preserve">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0F139D" w:rsidRDefault="00130C8E" w:rsidP="00E3527D">
      <w:pPr>
        <w:pStyle w:val="Akapitzlist"/>
        <w:numPr>
          <w:ilvl w:val="0"/>
          <w:numId w:val="7"/>
        </w:numPr>
        <w:spacing w:line="276" w:lineRule="auto"/>
        <w:jc w:val="both"/>
        <w:rPr>
          <w:sz w:val="24"/>
          <w:szCs w:val="24"/>
        </w:rPr>
      </w:pPr>
      <w:r w:rsidRPr="00130C8E">
        <w:rPr>
          <w:b/>
          <w:sz w:val="24"/>
          <w:szCs w:val="24"/>
        </w:rPr>
        <w:t>Na podstawie art. 109 ust.1 pkt</w:t>
      </w:r>
      <w:r w:rsidR="000F139D">
        <w:rPr>
          <w:b/>
          <w:sz w:val="24"/>
          <w:szCs w:val="24"/>
        </w:rPr>
        <w:t xml:space="preserve"> 1 i</w:t>
      </w:r>
      <w:r w:rsidRPr="00130C8E">
        <w:rPr>
          <w:b/>
          <w:sz w:val="24"/>
          <w:szCs w:val="24"/>
        </w:rPr>
        <w:t xml:space="preserve"> 4 ustawy Pzp z postępowania wykluczy się Wykonawcę</w:t>
      </w:r>
      <w:r w:rsidRPr="00241885">
        <w:rPr>
          <w:sz w:val="24"/>
          <w:szCs w:val="24"/>
        </w:rPr>
        <w:t xml:space="preserve"> </w:t>
      </w:r>
    </w:p>
    <w:p w:rsidR="000F139D" w:rsidRDefault="000F139D" w:rsidP="000F139D">
      <w:pPr>
        <w:pStyle w:val="Akapitzlist"/>
        <w:numPr>
          <w:ilvl w:val="2"/>
          <w:numId w:val="7"/>
        </w:numPr>
        <w:spacing w:line="276" w:lineRule="auto"/>
        <w:jc w:val="both"/>
        <w:rPr>
          <w:sz w:val="24"/>
          <w:szCs w:val="24"/>
        </w:rPr>
      </w:pPr>
      <w:r w:rsidRPr="000F139D">
        <w:rPr>
          <w:sz w:val="24"/>
          <w:szCs w:val="24"/>
        </w:rPr>
        <w:t>który naruszył obowiązki dotyczące płatności podatków, opłat l</w:t>
      </w:r>
      <w:r w:rsidR="00100665">
        <w:rPr>
          <w:sz w:val="24"/>
          <w:szCs w:val="24"/>
        </w:rPr>
        <w:t>ub składek na ubezpieczenia spo</w:t>
      </w:r>
      <w:r w:rsidRPr="000F139D">
        <w:rPr>
          <w:sz w:val="24"/>
          <w:szCs w:val="24"/>
        </w:rPr>
        <w:t>łeczne lub zdrowotne, z</w:t>
      </w:r>
      <w:r w:rsidR="00100665">
        <w:rPr>
          <w:sz w:val="24"/>
          <w:szCs w:val="24"/>
        </w:rPr>
        <w:t xml:space="preserve"> </w:t>
      </w:r>
      <w:r w:rsidRPr="000F139D">
        <w:rPr>
          <w:sz w:val="24"/>
          <w:szCs w:val="24"/>
        </w:rPr>
        <w:t>wyjątkiem przypadku, o</w:t>
      </w:r>
      <w:r w:rsidR="00100665">
        <w:rPr>
          <w:sz w:val="24"/>
          <w:szCs w:val="24"/>
        </w:rPr>
        <w:t xml:space="preserve"> </w:t>
      </w:r>
      <w:r w:rsidRPr="000F139D">
        <w:rPr>
          <w:sz w:val="24"/>
          <w:szCs w:val="24"/>
        </w:rPr>
        <w:t>którym mowa wart.108ust.1pkt3, chyba że wykonawca odpowiednio przed upływem terminu do składania wniosków o</w:t>
      </w:r>
      <w:r w:rsidR="00100665">
        <w:rPr>
          <w:sz w:val="24"/>
          <w:szCs w:val="24"/>
        </w:rPr>
        <w:t xml:space="preserve"> </w:t>
      </w:r>
      <w:r w:rsidRPr="000F139D">
        <w:rPr>
          <w:sz w:val="24"/>
          <w:szCs w:val="24"/>
        </w:rPr>
        <w:t>dopuszczenie do udziału w</w:t>
      </w:r>
      <w:r w:rsidR="00100665">
        <w:rPr>
          <w:sz w:val="24"/>
          <w:szCs w:val="24"/>
        </w:rPr>
        <w:t xml:space="preserve"> </w:t>
      </w:r>
      <w:r w:rsidRPr="000F139D">
        <w:rPr>
          <w:sz w:val="24"/>
          <w:szCs w:val="24"/>
        </w:rPr>
        <w:t>postępowaniu albo przed upływem terminu składania ofert</w:t>
      </w:r>
      <w:r w:rsidR="00100665">
        <w:rPr>
          <w:sz w:val="24"/>
          <w:szCs w:val="24"/>
        </w:rPr>
        <w:t xml:space="preserve"> </w:t>
      </w:r>
      <w:r w:rsidRPr="000F139D">
        <w:rPr>
          <w:sz w:val="24"/>
          <w:szCs w:val="24"/>
        </w:rPr>
        <w:t>dokonał płatności należnych podatków, opłat lub składek na ubezpieczenia społeczne lub zdrowotne wraz z</w:t>
      </w:r>
      <w:r w:rsidR="00100665">
        <w:rPr>
          <w:sz w:val="24"/>
          <w:szCs w:val="24"/>
        </w:rPr>
        <w:t xml:space="preserve"> </w:t>
      </w:r>
      <w:r w:rsidRPr="000F139D">
        <w:rPr>
          <w:sz w:val="24"/>
          <w:szCs w:val="24"/>
        </w:rPr>
        <w:t>odsetkami lub grzywnami lub zawarł wiążące porozumienie w</w:t>
      </w:r>
      <w:r w:rsidR="00100665">
        <w:rPr>
          <w:sz w:val="24"/>
          <w:szCs w:val="24"/>
        </w:rPr>
        <w:t xml:space="preserve"> </w:t>
      </w:r>
      <w:r w:rsidRPr="000F139D">
        <w:rPr>
          <w:sz w:val="24"/>
          <w:szCs w:val="24"/>
        </w:rPr>
        <w:t>sprawie spłaty tych należności;</w:t>
      </w:r>
    </w:p>
    <w:p w:rsidR="00130C8E" w:rsidRPr="000F139D" w:rsidRDefault="00130C8E" w:rsidP="000F139D">
      <w:pPr>
        <w:pStyle w:val="Akapitzlist"/>
        <w:numPr>
          <w:ilvl w:val="2"/>
          <w:numId w:val="7"/>
        </w:numPr>
        <w:spacing w:line="276" w:lineRule="auto"/>
        <w:jc w:val="both"/>
        <w:rPr>
          <w:sz w:val="24"/>
          <w:szCs w:val="24"/>
        </w:rPr>
      </w:pPr>
      <w:r w:rsidRPr="000F139D">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30C8E" w:rsidRDefault="00130C8E" w:rsidP="00E3527D">
      <w:pPr>
        <w:pStyle w:val="Akapitzlist"/>
        <w:numPr>
          <w:ilvl w:val="0"/>
          <w:numId w:val="7"/>
        </w:numPr>
        <w:spacing w:line="276" w:lineRule="auto"/>
        <w:jc w:val="both"/>
        <w:rPr>
          <w:sz w:val="24"/>
          <w:szCs w:val="24"/>
        </w:rPr>
      </w:pPr>
      <w:r w:rsidRPr="007831F4">
        <w:rPr>
          <w:sz w:val="24"/>
          <w:szCs w:val="24"/>
        </w:rPr>
        <w:t>Wykonawca może zostać wykluczony przez Zama</w:t>
      </w:r>
      <w:r>
        <w:rPr>
          <w:sz w:val="24"/>
          <w:szCs w:val="24"/>
        </w:rPr>
        <w:t>wiającego na każdym etapie postę</w:t>
      </w:r>
      <w:r w:rsidRPr="007831F4">
        <w:rPr>
          <w:sz w:val="24"/>
          <w:szCs w:val="24"/>
        </w:rPr>
        <w:t>powania o udzielenie zamówienia.</w:t>
      </w:r>
    </w:p>
    <w:p w:rsidR="00A55691" w:rsidRDefault="00A55691" w:rsidP="00385FD0">
      <w:pPr>
        <w:spacing w:line="276" w:lineRule="auto"/>
        <w:jc w:val="both"/>
        <w:rPr>
          <w:sz w:val="24"/>
          <w:szCs w:val="24"/>
        </w:rPr>
      </w:pP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7"/>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lastRenderedPageBreak/>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8"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8"/>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9" w:name="_Toc65133161"/>
      <w:r>
        <w:rPr>
          <w:rFonts w:ascii="Times New Roman" w:hAnsi="Times New Roman"/>
          <w:sz w:val="24"/>
          <w:szCs w:val="24"/>
        </w:rPr>
        <w:t xml:space="preserve">Rozdział </w:t>
      </w:r>
      <w:r w:rsidR="00621BD8">
        <w:rPr>
          <w:rFonts w:ascii="Times New Roman" w:hAnsi="Times New Roman"/>
          <w:sz w:val="24"/>
          <w:szCs w:val="24"/>
        </w:rPr>
        <w:t>9</w:t>
      </w:r>
      <w:r>
        <w:rPr>
          <w:rFonts w:ascii="Times New Roman" w:hAnsi="Times New Roman"/>
          <w:sz w:val="24"/>
          <w:szCs w:val="24"/>
        </w:rPr>
        <w:t>. Podwykonawstwo</w:t>
      </w:r>
      <w:bookmarkEnd w:id="9"/>
    </w:p>
    <w:p w:rsidR="00B82E71" w:rsidRPr="00B82E71" w:rsidRDefault="00B82E71" w:rsidP="008D5701">
      <w:pPr>
        <w:pStyle w:val="Akapitzlist"/>
        <w:numPr>
          <w:ilvl w:val="0"/>
          <w:numId w:val="36"/>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8D5701">
      <w:pPr>
        <w:pStyle w:val="Akapitzlist"/>
        <w:numPr>
          <w:ilvl w:val="0"/>
          <w:numId w:val="36"/>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8D5701">
      <w:pPr>
        <w:pStyle w:val="Akapitzlist"/>
        <w:numPr>
          <w:ilvl w:val="0"/>
          <w:numId w:val="36"/>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10"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10"/>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miniPortalu https://miniportal.uzp.gov.pl/, ePUAPu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t>Wykonawca z</w:t>
      </w:r>
      <w:r w:rsidR="00A82022">
        <w:rPr>
          <w:sz w:val="24"/>
          <w:szCs w:val="24"/>
        </w:rPr>
        <w:t>amierzający wziąć udział w postę</w:t>
      </w:r>
      <w:r w:rsidRPr="00DB4810">
        <w:rPr>
          <w:sz w:val="24"/>
          <w:szCs w:val="24"/>
        </w:rPr>
        <w:t>powaniu o udzielenie zamówienia publicznego, musi posiadać konto na ePUAP. Wykonaw</w:t>
      </w:r>
      <w:r w:rsidR="00B7290A">
        <w:rPr>
          <w:sz w:val="24"/>
          <w:szCs w:val="24"/>
        </w:rPr>
        <w:t>ca posiadający konto na ePUAP 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Wymagania techniczne i organizacyjne wysyłania i odbierania korespondencji elektronicznej przekazywanej przy ich użyciu, opisane zostały w Regulaminie korzystania </w:t>
      </w:r>
      <w:r w:rsidRPr="00DB4810">
        <w:rPr>
          <w:sz w:val="24"/>
          <w:szCs w:val="24"/>
        </w:rPr>
        <w:lastRenderedPageBreak/>
        <w:t>z miniPortalu dostępnym pod adresem https://miniportal.uzp.gov.pl/WarunkiUslugi.aspx oraz Regulaminie ePUAP.</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Wykonawca przystępując do niniejszego postępowania o udzielenie zamówienia  publicznego, akceptuje warunki korzystania z miniPortalu, określane w Regulaminie nimiPortalu oraz zobowiązuje się korzystając z miniPortalu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Za datę przekazania oferty, oświadczenia, o którym mowa w  art. 125 ust. 1 pzp, podmiotowych środków dowodowych, przedmiotowych środków dowodowych oraz innych informacji, oświadczeń lub do</w:t>
      </w:r>
      <w:r w:rsidR="00A82022">
        <w:rPr>
          <w:sz w:val="24"/>
          <w:szCs w:val="24"/>
        </w:rPr>
        <w:t>kumentów, przekazywanych w postę</w:t>
      </w:r>
      <w:r w:rsidRPr="00DB4810">
        <w:rPr>
          <w:sz w:val="24"/>
          <w:szCs w:val="24"/>
        </w:rPr>
        <w:t>powaniu, przyjmuje się datę ich przekazania na ePUAP.</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t xml:space="preserve">Zamawiający udostępnia na prowadzonej przez siebie stronie internetowej </w:t>
      </w:r>
      <w:r w:rsidR="0093641F" w:rsidRPr="0093641F">
        <w:rPr>
          <w:b/>
          <w:color w:val="000000"/>
          <w:sz w:val="24"/>
          <w:szCs w:val="24"/>
        </w:rPr>
        <w:t>bip.wrota.lubuskie.pl/ugszprotawa/</w:t>
      </w:r>
      <w:r w:rsidR="0093641F" w:rsidRPr="0093641F">
        <w:rPr>
          <w:b/>
          <w:bCs/>
          <w:color w:val="000000"/>
          <w:sz w:val="24"/>
          <w:szCs w:val="24"/>
        </w:rPr>
        <w:t xml:space="preserve">pl  </w:t>
      </w:r>
      <w:r w:rsidRPr="002846EE">
        <w:rPr>
          <w:sz w:val="24"/>
          <w:szCs w:val="24"/>
        </w:rPr>
        <w:t xml:space="preserve">link do postępowania oraz ID postępowania. Dane postępowanie można wyszukać również na Liście wszystkich postępowań w miniPortalu 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t>dedykowanego formularza dostępnego na ePUAP oraz udostępnionego przez miniPortal</w:t>
      </w:r>
      <w:r w:rsidRPr="00DB4810">
        <w:rPr>
          <w:i/>
          <w:sz w:val="24"/>
          <w:szCs w:val="24"/>
        </w:rPr>
        <w:t xml:space="preserve"> (Formularz do komunikacji)</w:t>
      </w:r>
      <w:r w:rsidR="00567520" w:rsidRPr="00DB4810">
        <w:rPr>
          <w:sz w:val="24"/>
          <w:szCs w:val="24"/>
        </w:rPr>
        <w:t>. Korespon</w:t>
      </w:r>
      <w:r w:rsidRPr="00DB4810">
        <w:rPr>
          <w:sz w:val="24"/>
          <w:szCs w:val="24"/>
        </w:rPr>
        <w:t>dencja przesłana za pomocą tego formularza nie 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jako załączniki. Zamawiający dopuszcza również możliwość składania dokumentów lub oświadczeń za pomocą poczty elektronicznej, na adres e-</w:t>
      </w:r>
      <w:r w:rsidR="00823D07" w:rsidRPr="004C61B3">
        <w:rPr>
          <w:sz w:val="24"/>
          <w:szCs w:val="24"/>
        </w:rPr>
        <w:t xml:space="preserve">mail </w:t>
      </w:r>
      <w:hyperlink r:id="rId9"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w 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3"/>
      <w:r>
        <w:rPr>
          <w:rFonts w:ascii="Times New Roman" w:hAnsi="Times New Roman"/>
          <w:sz w:val="24"/>
          <w:szCs w:val="24"/>
        </w:rPr>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1"/>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8D5701">
      <w:pPr>
        <w:pStyle w:val="Akapitzlist"/>
        <w:numPr>
          <w:ilvl w:val="0"/>
          <w:numId w:val="48"/>
        </w:numPr>
        <w:spacing w:line="276" w:lineRule="auto"/>
        <w:jc w:val="both"/>
        <w:rPr>
          <w:sz w:val="24"/>
          <w:szCs w:val="24"/>
        </w:rPr>
      </w:pPr>
      <w:r w:rsidRPr="00725091">
        <w:rPr>
          <w:sz w:val="24"/>
          <w:szCs w:val="24"/>
        </w:rPr>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8D5701">
      <w:pPr>
        <w:pStyle w:val="Akapitzlist"/>
        <w:numPr>
          <w:ilvl w:val="0"/>
          <w:numId w:val="48"/>
        </w:numPr>
        <w:spacing w:line="276" w:lineRule="auto"/>
        <w:jc w:val="both"/>
        <w:rPr>
          <w:sz w:val="24"/>
          <w:szCs w:val="24"/>
        </w:rPr>
      </w:pPr>
      <w:r w:rsidRPr="00725091">
        <w:rPr>
          <w:sz w:val="24"/>
          <w:szCs w:val="24"/>
        </w:rPr>
        <w:lastRenderedPageBreak/>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2"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2"/>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1E5CAE">
        <w:rPr>
          <w:b/>
          <w:sz w:val="24"/>
          <w:szCs w:val="24"/>
        </w:rPr>
        <w:t>06.05</w:t>
      </w:r>
      <w:r w:rsidR="00DA7748">
        <w:rPr>
          <w:b/>
          <w:sz w:val="24"/>
          <w:szCs w:val="24"/>
        </w:rPr>
        <w:t>.2022</w:t>
      </w:r>
      <w:r w:rsidRPr="00B87399">
        <w:rPr>
          <w:sz w:val="24"/>
          <w:szCs w:val="24"/>
        </w:rPr>
        <w:t xml:space="preserve"> r.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3" w:name="_Toc65133165"/>
      <w:bookmarkStart w:id="14"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3"/>
    </w:p>
    <w:bookmarkEnd w:id="14"/>
    <w:p w:rsidR="004F1E5C" w:rsidRPr="00646A42" w:rsidRDefault="004F1E5C" w:rsidP="00385FD0">
      <w:pPr>
        <w:spacing w:line="276" w:lineRule="auto"/>
        <w:rPr>
          <w:sz w:val="10"/>
          <w:szCs w:val="10"/>
          <w:highlight w:val="yellow"/>
        </w:rPr>
      </w:pPr>
    </w:p>
    <w:p w:rsidR="007B0B90" w:rsidRPr="007B0B90" w:rsidRDefault="004F1E5C" w:rsidP="008D5701">
      <w:pPr>
        <w:pStyle w:val="Tekstpodstawowy"/>
        <w:numPr>
          <w:ilvl w:val="0"/>
          <w:numId w:val="32"/>
        </w:numPr>
        <w:spacing w:line="276" w:lineRule="auto"/>
        <w:rPr>
          <w:szCs w:val="24"/>
        </w:rPr>
      </w:pPr>
      <w:r w:rsidRPr="006129FD">
        <w:rPr>
          <w:szCs w:val="24"/>
        </w:rPr>
        <w:t xml:space="preserve">Oferta musi być zabezpieczona wadium w </w:t>
      </w:r>
      <w:r w:rsidRPr="006129FD">
        <w:rPr>
          <w:color w:val="000000" w:themeColor="text1"/>
          <w:szCs w:val="24"/>
        </w:rPr>
        <w:t xml:space="preserve">wysokości: </w:t>
      </w:r>
    </w:p>
    <w:p w:rsidR="007B0B90" w:rsidRDefault="0041230F" w:rsidP="007B0B90">
      <w:pPr>
        <w:pStyle w:val="Tekstpodstawowy"/>
        <w:spacing w:line="276" w:lineRule="auto"/>
        <w:ind w:left="360"/>
        <w:rPr>
          <w:szCs w:val="24"/>
        </w:rPr>
      </w:pPr>
      <w:r>
        <w:rPr>
          <w:b/>
          <w:color w:val="000000" w:themeColor="text1"/>
          <w:szCs w:val="24"/>
        </w:rPr>
        <w:t>Dla części I zamówienia - 1</w:t>
      </w:r>
      <w:r w:rsidR="00F75B51">
        <w:rPr>
          <w:b/>
          <w:color w:val="000000" w:themeColor="text1"/>
          <w:szCs w:val="24"/>
        </w:rPr>
        <w:t>5</w:t>
      </w:r>
      <w:r w:rsidR="00570D7D">
        <w:rPr>
          <w:b/>
          <w:color w:val="000000" w:themeColor="text1"/>
          <w:szCs w:val="24"/>
        </w:rPr>
        <w:t xml:space="preserve"> </w:t>
      </w:r>
      <w:r w:rsidR="006129FD" w:rsidRPr="006129FD">
        <w:rPr>
          <w:b/>
          <w:color w:val="000000" w:themeColor="text1"/>
          <w:szCs w:val="24"/>
        </w:rPr>
        <w:t>000,00</w:t>
      </w:r>
      <w:r w:rsidR="004F1E5C" w:rsidRPr="006129FD">
        <w:rPr>
          <w:b/>
          <w:color w:val="000000" w:themeColor="text1"/>
          <w:szCs w:val="24"/>
        </w:rPr>
        <w:t xml:space="preserve"> </w:t>
      </w:r>
      <w:r w:rsidR="004F1E5C" w:rsidRPr="006129FD">
        <w:rPr>
          <w:b/>
          <w:szCs w:val="24"/>
        </w:rPr>
        <w:t>PLN</w:t>
      </w:r>
      <w:r w:rsidR="00570D7D">
        <w:rPr>
          <w:szCs w:val="24"/>
        </w:rPr>
        <w:t xml:space="preserve"> </w:t>
      </w:r>
    </w:p>
    <w:p w:rsidR="0041230F" w:rsidRDefault="0041230F" w:rsidP="0041230F">
      <w:pPr>
        <w:pStyle w:val="Tekstpodstawowy"/>
        <w:spacing w:line="276" w:lineRule="auto"/>
        <w:ind w:left="360"/>
        <w:rPr>
          <w:szCs w:val="24"/>
        </w:rPr>
      </w:pPr>
      <w:r>
        <w:rPr>
          <w:b/>
          <w:color w:val="000000" w:themeColor="text1"/>
          <w:szCs w:val="24"/>
        </w:rPr>
        <w:t xml:space="preserve">Dla części II zamówienia - 5 </w:t>
      </w:r>
      <w:r w:rsidRPr="006129FD">
        <w:rPr>
          <w:b/>
          <w:color w:val="000000" w:themeColor="text1"/>
          <w:szCs w:val="24"/>
        </w:rPr>
        <w:t xml:space="preserve">000,00 </w:t>
      </w:r>
      <w:r w:rsidRPr="006129FD">
        <w:rPr>
          <w:b/>
          <w:szCs w:val="24"/>
        </w:rPr>
        <w:t>PLN</w:t>
      </w:r>
      <w:r>
        <w:rPr>
          <w:szCs w:val="24"/>
        </w:rPr>
        <w:t xml:space="preserve"> </w:t>
      </w:r>
    </w:p>
    <w:p w:rsidR="0041230F" w:rsidRDefault="0041230F" w:rsidP="0041230F">
      <w:pPr>
        <w:pStyle w:val="Tekstpodstawowy"/>
        <w:spacing w:line="276" w:lineRule="auto"/>
        <w:ind w:left="360"/>
        <w:rPr>
          <w:szCs w:val="24"/>
        </w:rPr>
      </w:pPr>
      <w:r>
        <w:rPr>
          <w:b/>
          <w:color w:val="000000" w:themeColor="text1"/>
          <w:szCs w:val="24"/>
        </w:rPr>
        <w:t xml:space="preserve">Dla części III zamówienia - 5 </w:t>
      </w:r>
      <w:r w:rsidRPr="006129FD">
        <w:rPr>
          <w:b/>
          <w:color w:val="000000" w:themeColor="text1"/>
          <w:szCs w:val="24"/>
        </w:rPr>
        <w:t xml:space="preserve">000,00 </w:t>
      </w:r>
      <w:r w:rsidRPr="006129FD">
        <w:rPr>
          <w:b/>
          <w:szCs w:val="24"/>
        </w:rPr>
        <w:t>PLN</w:t>
      </w:r>
      <w:r>
        <w:rPr>
          <w:szCs w:val="24"/>
        </w:rPr>
        <w:t xml:space="preserve"> </w:t>
      </w:r>
    </w:p>
    <w:p w:rsidR="0041230F" w:rsidRDefault="0041230F" w:rsidP="0041230F">
      <w:pPr>
        <w:pStyle w:val="Tekstpodstawowy"/>
        <w:spacing w:line="276" w:lineRule="auto"/>
        <w:ind w:left="360"/>
        <w:rPr>
          <w:szCs w:val="24"/>
        </w:rPr>
      </w:pPr>
      <w:r>
        <w:rPr>
          <w:b/>
          <w:color w:val="000000" w:themeColor="text1"/>
          <w:szCs w:val="24"/>
        </w:rPr>
        <w:t xml:space="preserve">Dla części IV zamówienia - 5 </w:t>
      </w:r>
      <w:r w:rsidRPr="006129FD">
        <w:rPr>
          <w:b/>
          <w:color w:val="000000" w:themeColor="text1"/>
          <w:szCs w:val="24"/>
        </w:rPr>
        <w:t xml:space="preserve">000,00 </w:t>
      </w:r>
      <w:r w:rsidRPr="006129FD">
        <w:rPr>
          <w:b/>
          <w:szCs w:val="24"/>
        </w:rPr>
        <w:t>PLN</w:t>
      </w:r>
      <w:r>
        <w:rPr>
          <w:szCs w:val="24"/>
        </w:rPr>
        <w:t xml:space="preserve"> </w:t>
      </w:r>
    </w:p>
    <w:p w:rsidR="0041230F" w:rsidRDefault="0041230F" w:rsidP="0041230F">
      <w:pPr>
        <w:pStyle w:val="Tekstpodstawowy"/>
        <w:spacing w:line="276" w:lineRule="auto"/>
        <w:ind w:left="360"/>
        <w:rPr>
          <w:szCs w:val="24"/>
        </w:rPr>
      </w:pPr>
      <w:r>
        <w:rPr>
          <w:b/>
          <w:color w:val="000000" w:themeColor="text1"/>
          <w:szCs w:val="24"/>
        </w:rPr>
        <w:t xml:space="preserve">Dla części V zamówienia - 5 </w:t>
      </w:r>
      <w:r w:rsidRPr="006129FD">
        <w:rPr>
          <w:b/>
          <w:color w:val="000000" w:themeColor="text1"/>
          <w:szCs w:val="24"/>
        </w:rPr>
        <w:t xml:space="preserve">000,00 </w:t>
      </w:r>
      <w:r w:rsidRPr="006129FD">
        <w:rPr>
          <w:b/>
          <w:szCs w:val="24"/>
        </w:rPr>
        <w:t>PLN</w:t>
      </w:r>
      <w:r>
        <w:rPr>
          <w:szCs w:val="24"/>
        </w:rPr>
        <w:t xml:space="preserve"> </w:t>
      </w:r>
    </w:p>
    <w:p w:rsidR="0041230F" w:rsidRPr="006129FD" w:rsidRDefault="0041230F" w:rsidP="007B0B90">
      <w:pPr>
        <w:pStyle w:val="Tekstpodstawowy"/>
        <w:spacing w:line="276" w:lineRule="auto"/>
        <w:ind w:left="360"/>
        <w:rPr>
          <w:szCs w:val="24"/>
        </w:rPr>
      </w:pPr>
    </w:p>
    <w:p w:rsidR="004F1E5C" w:rsidRPr="006129FD" w:rsidRDefault="000B5FF1" w:rsidP="008D5701">
      <w:pPr>
        <w:pStyle w:val="Tekstpodstawowy"/>
        <w:numPr>
          <w:ilvl w:val="0"/>
          <w:numId w:val="32"/>
        </w:numPr>
        <w:spacing w:line="276" w:lineRule="auto"/>
        <w:rPr>
          <w:szCs w:val="24"/>
        </w:rPr>
      </w:pPr>
      <w:r>
        <w:rPr>
          <w:b/>
          <w:szCs w:val="24"/>
        </w:rPr>
        <w:t>Wadium</w:t>
      </w:r>
      <w:r w:rsidR="004F1E5C" w:rsidRPr="006129FD">
        <w:rPr>
          <w:b/>
          <w:szCs w:val="24"/>
        </w:rPr>
        <w:t xml:space="preserve"> należy wnieść przed upływem terminu składania ofert</w:t>
      </w:r>
      <w:r w:rsidR="004F1E5C" w:rsidRPr="006129FD">
        <w:rPr>
          <w:szCs w:val="24"/>
        </w:rPr>
        <w:t xml:space="preserve"> i utrzymać nieprzerwanie do dnia upływu terminu związania ofertą, z wyjątkiem przypadków, o których mowa w art. 98 ust. 1 pkt 2 i 3 oraz ust. 2 ustawy Pzp.</w:t>
      </w:r>
    </w:p>
    <w:p w:rsidR="004F1E5C" w:rsidRPr="006129FD" w:rsidRDefault="004F1E5C" w:rsidP="008D5701">
      <w:pPr>
        <w:pStyle w:val="Tekstpodstawowy"/>
        <w:numPr>
          <w:ilvl w:val="0"/>
          <w:numId w:val="32"/>
        </w:numPr>
        <w:spacing w:line="276" w:lineRule="auto"/>
        <w:rPr>
          <w:szCs w:val="24"/>
        </w:rPr>
      </w:pPr>
      <w:r w:rsidRPr="006129FD">
        <w:rPr>
          <w:szCs w:val="24"/>
        </w:rPr>
        <w:t>Przedłużenie terminu związania ofertą jest dopuszczalne tylko z jednoczesnym przedłużeniem okresu ważności wadium albo, jeżeli nie jest to możliwe, z wniesieniem nowego wadium na przedłużony okres związania ofertą.</w:t>
      </w:r>
    </w:p>
    <w:p w:rsidR="004F1E5C" w:rsidRPr="00620EE4" w:rsidRDefault="004F1E5C" w:rsidP="008D5701">
      <w:pPr>
        <w:pStyle w:val="Tekstpodstawowy"/>
        <w:numPr>
          <w:ilvl w:val="0"/>
          <w:numId w:val="32"/>
        </w:numPr>
        <w:tabs>
          <w:tab w:val="left" w:pos="567"/>
        </w:tabs>
        <w:spacing w:line="276" w:lineRule="auto"/>
        <w:rPr>
          <w:szCs w:val="24"/>
        </w:rPr>
      </w:pPr>
      <w:r w:rsidRPr="00620EE4">
        <w:rPr>
          <w:szCs w:val="24"/>
        </w:rPr>
        <w:t>Wadium może być wniesione w jednej lub kilku następujących formach:</w:t>
      </w:r>
    </w:p>
    <w:p w:rsidR="004F1E5C" w:rsidRPr="00A55B0B" w:rsidRDefault="006129FD" w:rsidP="008D5701">
      <w:pPr>
        <w:pStyle w:val="Akapitzlist"/>
        <w:numPr>
          <w:ilvl w:val="0"/>
          <w:numId w:val="40"/>
        </w:numPr>
        <w:tabs>
          <w:tab w:val="left" w:pos="567"/>
        </w:tabs>
        <w:spacing w:line="276" w:lineRule="auto"/>
        <w:jc w:val="both"/>
        <w:rPr>
          <w:b/>
          <w:sz w:val="24"/>
          <w:szCs w:val="24"/>
        </w:rPr>
      </w:pPr>
      <w:r w:rsidRPr="00620EE4">
        <w:rPr>
          <w:sz w:val="24"/>
          <w:szCs w:val="24"/>
        </w:rPr>
        <w:t xml:space="preserve">   </w:t>
      </w:r>
      <w:r w:rsidR="004F1E5C" w:rsidRPr="00620EE4">
        <w:rPr>
          <w:sz w:val="24"/>
          <w:szCs w:val="24"/>
        </w:rPr>
        <w:t xml:space="preserve">pieniądzu - </w:t>
      </w:r>
      <w:r w:rsidR="004F1E5C" w:rsidRPr="00620EE4">
        <w:rPr>
          <w:sz w:val="24"/>
          <w:szCs w:val="24"/>
          <w:u w:val="single"/>
        </w:rPr>
        <w:t>przelewem</w:t>
      </w:r>
      <w:r w:rsidR="004F1E5C" w:rsidRPr="00620EE4">
        <w:rPr>
          <w:sz w:val="24"/>
          <w:szCs w:val="24"/>
        </w:rPr>
        <w:t xml:space="preserve"> na konto</w:t>
      </w:r>
      <w:r w:rsidR="00A55B0B" w:rsidRPr="00A55B0B">
        <w:t xml:space="preserve"> </w:t>
      </w:r>
      <w:r w:rsidR="00A55B0B" w:rsidRPr="00A55B0B">
        <w:rPr>
          <w:sz w:val="24"/>
          <w:szCs w:val="24"/>
        </w:rPr>
        <w:t xml:space="preserve"> zamawiającego </w:t>
      </w:r>
      <w:r w:rsidR="00A55B0B" w:rsidRPr="00A55B0B">
        <w:rPr>
          <w:b/>
          <w:sz w:val="24"/>
          <w:szCs w:val="24"/>
        </w:rPr>
        <w:t>14 1020 5402 0000 0002 0268 0403</w:t>
      </w:r>
      <w:r w:rsidR="00A55B0B" w:rsidRPr="00A55B0B">
        <w:rPr>
          <w:sz w:val="24"/>
          <w:szCs w:val="24"/>
        </w:rPr>
        <w:t xml:space="preserve">  </w:t>
      </w:r>
      <w:r w:rsidR="004F1E5C" w:rsidRPr="00620EE4">
        <w:rPr>
          <w:sz w:val="24"/>
          <w:szCs w:val="24"/>
        </w:rPr>
        <w:t xml:space="preserve"> </w:t>
      </w:r>
      <w:r w:rsidR="00E16F8A">
        <w:rPr>
          <w:sz w:val="24"/>
          <w:szCs w:val="24"/>
        </w:rPr>
        <w:t xml:space="preserve">z podaniem:  </w:t>
      </w:r>
      <w:r w:rsidR="00E16F8A" w:rsidRPr="00E16F8A">
        <w:rPr>
          <w:b/>
          <w:sz w:val="24"/>
          <w:szCs w:val="24"/>
        </w:rPr>
        <w:t>nazwy zamówienia i  części zamówienia</w:t>
      </w:r>
      <w:r w:rsidR="00E52FE0">
        <w:rPr>
          <w:b/>
          <w:sz w:val="24"/>
          <w:szCs w:val="24"/>
        </w:rPr>
        <w:t xml:space="preserve"> której </w:t>
      </w:r>
      <w:r w:rsidR="00E16F8A" w:rsidRPr="00E16F8A">
        <w:rPr>
          <w:b/>
          <w:sz w:val="24"/>
          <w:szCs w:val="24"/>
        </w:rPr>
        <w:t>dotyczy.</w:t>
      </w:r>
      <w:r w:rsidR="00E16F8A">
        <w:rPr>
          <w:sz w:val="24"/>
          <w:szCs w:val="24"/>
        </w:rPr>
        <w:t xml:space="preserve"> </w:t>
      </w:r>
    </w:p>
    <w:p w:rsidR="004F1E5C" w:rsidRPr="00620EE4" w:rsidRDefault="004F1E5C" w:rsidP="008D5701">
      <w:pPr>
        <w:pStyle w:val="Tekstpodstawowy"/>
        <w:numPr>
          <w:ilvl w:val="0"/>
          <w:numId w:val="40"/>
        </w:numPr>
        <w:spacing w:line="276" w:lineRule="auto"/>
        <w:rPr>
          <w:szCs w:val="24"/>
        </w:rPr>
      </w:pPr>
      <w:r w:rsidRPr="00620EE4">
        <w:rPr>
          <w:szCs w:val="24"/>
        </w:rPr>
        <w:t>gwarancjach bankowych,</w:t>
      </w:r>
    </w:p>
    <w:p w:rsidR="004F1E5C" w:rsidRPr="00620EE4" w:rsidRDefault="004F1E5C" w:rsidP="008D5701">
      <w:pPr>
        <w:pStyle w:val="Tekstpodstawowy"/>
        <w:numPr>
          <w:ilvl w:val="0"/>
          <w:numId w:val="40"/>
        </w:numPr>
        <w:spacing w:line="276" w:lineRule="auto"/>
        <w:rPr>
          <w:szCs w:val="24"/>
        </w:rPr>
      </w:pPr>
      <w:r w:rsidRPr="00620EE4">
        <w:rPr>
          <w:szCs w:val="24"/>
        </w:rPr>
        <w:t>gwarancjach ubezpieczeniowych,</w:t>
      </w:r>
    </w:p>
    <w:p w:rsidR="004F1E5C" w:rsidRPr="00620EE4" w:rsidRDefault="004F1E5C" w:rsidP="008D5701">
      <w:pPr>
        <w:pStyle w:val="Tekstpodstawowy"/>
        <w:numPr>
          <w:ilvl w:val="0"/>
          <w:numId w:val="40"/>
        </w:numPr>
        <w:spacing w:line="276" w:lineRule="auto"/>
        <w:rPr>
          <w:szCs w:val="24"/>
        </w:rPr>
      </w:pPr>
      <w:r w:rsidRPr="00620EE4">
        <w:rPr>
          <w:szCs w:val="24"/>
        </w:rPr>
        <w:t>poręczeniach udzielanych przez podmioty, o których mowa w art. 6b ust. 5 pkt 2 ustawy z dnia 9 listopada 2000 r. o utworzeniu Polskiej Agencji Rozwoju Przedsiębiorczości (Dz. U. z 2019 r., poz. 310 z późn. zm.).</w:t>
      </w:r>
    </w:p>
    <w:p w:rsidR="004F1E5C" w:rsidRPr="00620EE4" w:rsidRDefault="004F1E5C" w:rsidP="008D5701">
      <w:pPr>
        <w:pStyle w:val="Tekstpodstawowy"/>
        <w:numPr>
          <w:ilvl w:val="0"/>
          <w:numId w:val="32"/>
        </w:numPr>
        <w:spacing w:line="276" w:lineRule="auto"/>
        <w:rPr>
          <w:szCs w:val="24"/>
        </w:rPr>
      </w:pPr>
      <w:r w:rsidRPr="00620EE4">
        <w:rPr>
          <w:szCs w:val="24"/>
        </w:rPr>
        <w:t xml:space="preserve">W przypadku wnoszenia wadium przelewem na rachunek bankowy, o jego wniesieniu w terminie decydować będzie data i godzina wpływu środków na rachunek bankowy Zamawiającego. Zaleca się dołączenie kopii dokumentu przelewu do oferty, celem </w:t>
      </w:r>
      <w:r w:rsidRPr="00620EE4">
        <w:rPr>
          <w:szCs w:val="24"/>
        </w:rPr>
        <w:lastRenderedPageBreak/>
        <w:t>potwierdzenia tej formy wniesienia wadium. W formularzy ofertowym należy również podać nr konta, na które Zamawiający winien dokonać zwrotu wadium.</w:t>
      </w:r>
    </w:p>
    <w:p w:rsidR="004F1E5C" w:rsidRPr="00620EE4" w:rsidRDefault="004F1E5C" w:rsidP="008D5701">
      <w:pPr>
        <w:pStyle w:val="Tekstpodstawowy"/>
        <w:numPr>
          <w:ilvl w:val="0"/>
          <w:numId w:val="32"/>
        </w:numPr>
        <w:spacing w:line="276" w:lineRule="auto"/>
        <w:rPr>
          <w:szCs w:val="24"/>
        </w:rPr>
      </w:pPr>
      <w:r w:rsidRPr="00620EE4">
        <w:rPr>
          <w:szCs w:val="24"/>
        </w:rPr>
        <w:t>Jeśli wadium wniesiono w formie innej niż w pieniądzu, Wykonawca przekazuje Zamawiającemu oryginał gwarancji lub poręczenia, w postaci elektronicznej, poprzez dołączenie do oferty.</w:t>
      </w:r>
    </w:p>
    <w:p w:rsidR="004F1E5C" w:rsidRPr="00620EE4" w:rsidRDefault="004F1E5C" w:rsidP="008D5701">
      <w:pPr>
        <w:pStyle w:val="Tekstpodstawowy"/>
        <w:numPr>
          <w:ilvl w:val="0"/>
          <w:numId w:val="32"/>
        </w:numPr>
        <w:spacing w:line="276" w:lineRule="auto"/>
        <w:rPr>
          <w:szCs w:val="24"/>
        </w:rPr>
      </w:pPr>
      <w:r w:rsidRPr="00620EE4">
        <w:rPr>
          <w:szCs w:val="24"/>
        </w:rPr>
        <w:t>Zapisy w treści gwarancji lub poręczeń (niewynikające z odrębnych, ogólnie obowiązujących przepisów, które winny być wówczas powołane) nie mogą utrudniać Zamawiającemu realizacji swoich praw do zatrzymania wadium wynikających z zapisów ustawy w art. 98 ust. 6 ustawy Pzp i spełniać co najmniej poniższe wymagania:</w:t>
      </w:r>
    </w:p>
    <w:p w:rsidR="004F1E5C" w:rsidRPr="00620EE4" w:rsidRDefault="004F1E5C" w:rsidP="008D5701">
      <w:pPr>
        <w:pStyle w:val="Tekstpodstawowy"/>
        <w:numPr>
          <w:ilvl w:val="0"/>
          <w:numId w:val="41"/>
        </w:numPr>
        <w:spacing w:line="276" w:lineRule="auto"/>
        <w:rPr>
          <w:szCs w:val="24"/>
        </w:rPr>
      </w:pPr>
      <w:r w:rsidRPr="00620EE4">
        <w:rPr>
          <w:szCs w:val="24"/>
        </w:rPr>
        <w:t>Wadium musi obejmować odpowiedzialność za wszystkie przypadki powodujące utratę wadium przez Wykonawcę określone w ustawie Pzp;</w:t>
      </w:r>
    </w:p>
    <w:p w:rsidR="004F1E5C" w:rsidRPr="00620EE4" w:rsidRDefault="004F1E5C" w:rsidP="008D5701">
      <w:pPr>
        <w:pStyle w:val="Tekstpodstawowy"/>
        <w:numPr>
          <w:ilvl w:val="0"/>
          <w:numId w:val="41"/>
        </w:numPr>
        <w:spacing w:line="276" w:lineRule="auto"/>
        <w:rPr>
          <w:szCs w:val="24"/>
        </w:rPr>
      </w:pPr>
      <w:r w:rsidRPr="00620EE4">
        <w:rPr>
          <w:szCs w:val="24"/>
        </w:rPr>
        <w:t>Z treści gwarancji lub poręczenia powinno jednoznacznie wynikać zobowiązanie gwaranta do zapłaty całej kwoty wadium;</w:t>
      </w:r>
    </w:p>
    <w:p w:rsidR="004F1E5C" w:rsidRPr="00620EE4" w:rsidRDefault="004F1E5C" w:rsidP="008D5701">
      <w:pPr>
        <w:pStyle w:val="Tekstpodstawowy"/>
        <w:numPr>
          <w:ilvl w:val="0"/>
          <w:numId w:val="41"/>
        </w:numPr>
        <w:spacing w:line="276" w:lineRule="auto"/>
        <w:rPr>
          <w:szCs w:val="24"/>
        </w:rPr>
      </w:pPr>
      <w:r w:rsidRPr="00620EE4">
        <w:rPr>
          <w:szCs w:val="24"/>
        </w:rPr>
        <w:t>Wadium powinno być nieodwołalne i bezwarunkowe oraz płatne na pierwsze żądanie;</w:t>
      </w:r>
    </w:p>
    <w:p w:rsidR="004F1E5C" w:rsidRPr="00620EE4" w:rsidRDefault="004F1E5C" w:rsidP="008D5701">
      <w:pPr>
        <w:pStyle w:val="Tekstpodstawowy"/>
        <w:numPr>
          <w:ilvl w:val="0"/>
          <w:numId w:val="41"/>
        </w:numPr>
        <w:spacing w:line="276" w:lineRule="auto"/>
        <w:rPr>
          <w:szCs w:val="24"/>
        </w:rPr>
      </w:pPr>
      <w:r w:rsidRPr="00620EE4">
        <w:rPr>
          <w:szCs w:val="24"/>
        </w:rPr>
        <w:t>Termin obowiązywania poręczenia lub gwarancji nie może być krótszy niż termin związania ofertą (z zastrzeżeniem iż pierwszym dniem związania ofertą jest dzień składania ofert);</w:t>
      </w:r>
    </w:p>
    <w:p w:rsidR="004F1E5C" w:rsidRPr="00620EE4" w:rsidRDefault="004F1E5C" w:rsidP="008D5701">
      <w:pPr>
        <w:pStyle w:val="Tekstpodstawowy"/>
        <w:numPr>
          <w:ilvl w:val="0"/>
          <w:numId w:val="41"/>
        </w:numPr>
        <w:spacing w:line="276" w:lineRule="auto"/>
        <w:rPr>
          <w:szCs w:val="24"/>
        </w:rPr>
      </w:pPr>
      <w:r w:rsidRPr="00620EE4">
        <w:rPr>
          <w:szCs w:val="24"/>
        </w:rPr>
        <w:t>W treści gwarancji lub poręczenia powinna znajdować się nazwa oraz numer przedmiotowego postępowania;</w:t>
      </w:r>
    </w:p>
    <w:p w:rsidR="004F1E5C" w:rsidRPr="00620EE4" w:rsidRDefault="004F1E5C" w:rsidP="008D5701">
      <w:pPr>
        <w:pStyle w:val="Tekstpodstawowy"/>
        <w:numPr>
          <w:ilvl w:val="0"/>
          <w:numId w:val="41"/>
        </w:numPr>
        <w:spacing w:line="276" w:lineRule="auto"/>
        <w:rPr>
          <w:szCs w:val="24"/>
        </w:rPr>
      </w:pPr>
      <w:r w:rsidRPr="00620EE4">
        <w:rPr>
          <w:szCs w:val="24"/>
        </w:rPr>
        <w:t>Beneficjentem gwarancji lub poręc</w:t>
      </w:r>
      <w:r w:rsidR="00E33411">
        <w:rPr>
          <w:szCs w:val="24"/>
        </w:rPr>
        <w:t>zenia jest: Gmina Szprotawa, Rynek 45, 67-300 Szprotawa</w:t>
      </w:r>
    </w:p>
    <w:p w:rsidR="004F1E5C" w:rsidRPr="00620EE4" w:rsidRDefault="004F1E5C" w:rsidP="008D5701">
      <w:pPr>
        <w:pStyle w:val="Tekstpodstawowy"/>
        <w:numPr>
          <w:ilvl w:val="0"/>
          <w:numId w:val="41"/>
        </w:numPr>
        <w:spacing w:line="276" w:lineRule="auto"/>
        <w:rPr>
          <w:szCs w:val="24"/>
        </w:rPr>
      </w:pPr>
      <w:r w:rsidRPr="00620EE4">
        <w:rPr>
          <w:szCs w:val="24"/>
        </w:rPr>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rsidR="004F1E5C" w:rsidRPr="00620EE4" w:rsidRDefault="004F1E5C" w:rsidP="008D5701">
      <w:pPr>
        <w:pStyle w:val="Tekstpodstawowy"/>
        <w:numPr>
          <w:ilvl w:val="0"/>
          <w:numId w:val="32"/>
        </w:numPr>
        <w:spacing w:line="276" w:lineRule="auto"/>
        <w:rPr>
          <w:szCs w:val="24"/>
        </w:rPr>
      </w:pPr>
      <w:r w:rsidRPr="00620EE4">
        <w:rPr>
          <w:szCs w:val="24"/>
        </w:rPr>
        <w:t>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rsidR="004F1E5C" w:rsidRPr="00620EE4" w:rsidRDefault="004F1E5C" w:rsidP="008D5701">
      <w:pPr>
        <w:pStyle w:val="Tekstpodstawowy"/>
        <w:numPr>
          <w:ilvl w:val="0"/>
          <w:numId w:val="32"/>
        </w:numPr>
        <w:spacing w:line="276" w:lineRule="auto"/>
        <w:rPr>
          <w:szCs w:val="24"/>
        </w:rPr>
      </w:pPr>
      <w:r w:rsidRPr="00620EE4">
        <w:t xml:space="preserve">Zamawiający zwraca wadium niezwłocznie, nie później jednak niż w terminie 7 dni od dnia wystąpienia jednej z okoliczności: </w:t>
      </w:r>
    </w:p>
    <w:p w:rsidR="004F1E5C" w:rsidRPr="00620EE4" w:rsidRDefault="004F1E5C" w:rsidP="008D5701">
      <w:pPr>
        <w:pStyle w:val="Tekstpodstawowy"/>
        <w:numPr>
          <w:ilvl w:val="0"/>
          <w:numId w:val="28"/>
        </w:numPr>
        <w:spacing w:line="276" w:lineRule="auto"/>
      </w:pPr>
      <w:r w:rsidRPr="00620EE4">
        <w:t xml:space="preserve">upływu terminu związania ofertą; </w:t>
      </w:r>
    </w:p>
    <w:p w:rsidR="004F1E5C" w:rsidRPr="00620EE4" w:rsidRDefault="004F1E5C" w:rsidP="008D5701">
      <w:pPr>
        <w:pStyle w:val="Tekstpodstawowy"/>
        <w:numPr>
          <w:ilvl w:val="0"/>
          <w:numId w:val="28"/>
        </w:numPr>
        <w:spacing w:line="276" w:lineRule="auto"/>
      </w:pPr>
      <w:r w:rsidRPr="00620EE4">
        <w:t xml:space="preserve">zawarcia umowy w sprawie zamówienia publicznego; </w:t>
      </w:r>
    </w:p>
    <w:p w:rsidR="004F1E5C" w:rsidRPr="00620EE4" w:rsidRDefault="004F1E5C" w:rsidP="008D5701">
      <w:pPr>
        <w:pStyle w:val="Tekstpodstawowy"/>
        <w:numPr>
          <w:ilvl w:val="0"/>
          <w:numId w:val="28"/>
        </w:numPr>
        <w:spacing w:line="276" w:lineRule="auto"/>
      </w:pPr>
      <w:r w:rsidRPr="00620EE4">
        <w:t xml:space="preserve">unieważnienia postępowania o udzielenie zamówienia, z wyjątkiem sytuacji gdy nie zostało rozstrzygnięte odwołanie na czynność unieważnienia albo nie upłynął termin do jego wniesienia. </w:t>
      </w:r>
    </w:p>
    <w:p w:rsidR="004F1E5C" w:rsidRPr="00620EE4" w:rsidRDefault="004F1E5C" w:rsidP="008D5701">
      <w:pPr>
        <w:pStyle w:val="Tekstpodstawowy"/>
        <w:numPr>
          <w:ilvl w:val="0"/>
          <w:numId w:val="32"/>
        </w:numPr>
        <w:spacing w:line="276" w:lineRule="auto"/>
      </w:pPr>
      <w:r w:rsidRPr="00620EE4">
        <w:t xml:space="preserve">Zamawiający, niezwłocznie, nie później jednak niż w terminie 7 dni od dnia złożenia wniosku zwraca wadium wykonawcy: </w:t>
      </w:r>
    </w:p>
    <w:p w:rsidR="004F1E5C" w:rsidRPr="00620EE4" w:rsidRDefault="004F1E5C" w:rsidP="008D5701">
      <w:pPr>
        <w:pStyle w:val="Tekstpodstawowy"/>
        <w:numPr>
          <w:ilvl w:val="0"/>
          <w:numId w:val="29"/>
        </w:numPr>
        <w:spacing w:line="276" w:lineRule="auto"/>
      </w:pPr>
      <w:r w:rsidRPr="00620EE4">
        <w:t xml:space="preserve">który wycofał ofertę przed upływem terminu składania ofert; </w:t>
      </w:r>
    </w:p>
    <w:p w:rsidR="004F1E5C" w:rsidRPr="00620EE4" w:rsidRDefault="004F1E5C" w:rsidP="008D5701">
      <w:pPr>
        <w:pStyle w:val="Tekstpodstawowy"/>
        <w:numPr>
          <w:ilvl w:val="0"/>
          <w:numId w:val="29"/>
        </w:numPr>
        <w:spacing w:line="276" w:lineRule="auto"/>
      </w:pPr>
      <w:r w:rsidRPr="00620EE4">
        <w:t>którego oferta została odrzucona;</w:t>
      </w:r>
    </w:p>
    <w:p w:rsidR="004F1E5C" w:rsidRPr="00620EE4" w:rsidRDefault="004F1E5C" w:rsidP="008D5701">
      <w:pPr>
        <w:pStyle w:val="Tekstpodstawowy"/>
        <w:numPr>
          <w:ilvl w:val="0"/>
          <w:numId w:val="29"/>
        </w:numPr>
        <w:spacing w:line="276" w:lineRule="auto"/>
      </w:pPr>
      <w:r w:rsidRPr="00620EE4">
        <w:t xml:space="preserve">po wyborze najkorzystniejszej oferty, z wyjątkiem wykonawcy, którego oferta została wybrana jako najkorzystniejsza; </w:t>
      </w:r>
    </w:p>
    <w:p w:rsidR="004F1E5C" w:rsidRPr="00620EE4" w:rsidRDefault="004F1E5C" w:rsidP="008D5701">
      <w:pPr>
        <w:pStyle w:val="Tekstpodstawowy"/>
        <w:numPr>
          <w:ilvl w:val="0"/>
          <w:numId w:val="29"/>
        </w:numPr>
        <w:spacing w:line="276" w:lineRule="auto"/>
      </w:pPr>
      <w:r w:rsidRPr="00620EE4">
        <w:t>po unieważnieniu postępowania, w przypadku gdy nie zostało rozstrzygnięte odwołanie na czynność unieważnienia albo nie upłynął termin do jego wniesienia.</w:t>
      </w:r>
    </w:p>
    <w:p w:rsidR="004F1E5C" w:rsidRPr="00620EE4" w:rsidRDefault="004F1E5C" w:rsidP="008D5701">
      <w:pPr>
        <w:pStyle w:val="Tekstpodstawowy"/>
        <w:numPr>
          <w:ilvl w:val="0"/>
          <w:numId w:val="32"/>
        </w:numPr>
        <w:spacing w:line="276" w:lineRule="auto"/>
      </w:pPr>
      <w:r w:rsidRPr="00620EE4">
        <w:lastRenderedPageBreak/>
        <w:t>Złożenie wniosku o zwrot wadium, o którym mowa w ust. 10, powoduje rozwiązanie stosunku prawnego z wykonawcą wraz z utratą przez niego prawa do korzystania ze środków ochrony prawnej.</w:t>
      </w:r>
    </w:p>
    <w:p w:rsidR="004F1E5C" w:rsidRPr="00620EE4" w:rsidRDefault="004F1E5C" w:rsidP="008D5701">
      <w:pPr>
        <w:pStyle w:val="Tekstpodstawowy"/>
        <w:numPr>
          <w:ilvl w:val="0"/>
          <w:numId w:val="32"/>
        </w:numPr>
        <w:spacing w:line="276" w:lineRule="auto"/>
      </w:pPr>
      <w:r w:rsidRPr="00620EE4">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rsidR="004F1E5C" w:rsidRPr="00620EE4" w:rsidRDefault="004F1E5C" w:rsidP="008D5701">
      <w:pPr>
        <w:pStyle w:val="Tekstpodstawowy"/>
        <w:numPr>
          <w:ilvl w:val="0"/>
          <w:numId w:val="32"/>
        </w:numPr>
        <w:spacing w:line="276" w:lineRule="auto"/>
      </w:pPr>
      <w:r w:rsidRPr="00620EE4">
        <w:t>Zamawiający zwraca wadium wniesione w innej formie niż w pieniądzu poprzez złożenie gwarantowi lub poręczycielowi oświadczenia o zwolnieniu wadium.</w:t>
      </w:r>
    </w:p>
    <w:p w:rsidR="004F1E5C" w:rsidRPr="00620EE4" w:rsidRDefault="004F1E5C" w:rsidP="008D5701">
      <w:pPr>
        <w:pStyle w:val="Tekstpodstawowy"/>
        <w:numPr>
          <w:ilvl w:val="0"/>
          <w:numId w:val="32"/>
        </w:numPr>
        <w:spacing w:line="276" w:lineRule="auto"/>
        <w:rPr>
          <w:szCs w:val="24"/>
        </w:rPr>
      </w:pPr>
      <w:r w:rsidRPr="00620EE4">
        <w:rPr>
          <w:szCs w:val="24"/>
        </w:rPr>
        <w:t>Wykonawca, którego oferta została wybrana, a który wniósł wadium w pieniądzu, może wyrazić zgodę na zaliczenie kwoty wadium na poczet zabezpieczenia należytego wykonania umowy.</w:t>
      </w:r>
    </w:p>
    <w:p w:rsidR="004F1E5C" w:rsidRPr="00620EE4" w:rsidRDefault="004F1E5C" w:rsidP="008D5701">
      <w:pPr>
        <w:pStyle w:val="Tekstpodstawowy"/>
        <w:numPr>
          <w:ilvl w:val="0"/>
          <w:numId w:val="32"/>
        </w:numPr>
        <w:spacing w:line="276" w:lineRule="auto"/>
        <w:rPr>
          <w:szCs w:val="24"/>
        </w:rPr>
      </w:pPr>
      <w:r w:rsidRPr="00620EE4">
        <w:rPr>
          <w:szCs w:val="24"/>
        </w:rPr>
        <w:t>Zamawiający zatrzyma wadium wraz z odsetkami jeżeli:</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t>wykonawca w odpowiedzi na wezwanie, o którym mowa w art. 107 ust. 2 lub art. 128 ust. 1</w:t>
      </w:r>
      <w:r w:rsidR="00620EE4" w:rsidRPr="00620EE4">
        <w:rPr>
          <w:sz w:val="24"/>
          <w:szCs w:val="24"/>
        </w:rPr>
        <w:t xml:space="preserve"> ustawy Pzp</w:t>
      </w:r>
      <w:r w:rsidRPr="00620EE4">
        <w:rPr>
          <w:sz w:val="24"/>
          <w:szCs w:val="24"/>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t xml:space="preserve">wykonawca, którego oferta została wybrana: </w:t>
      </w:r>
    </w:p>
    <w:p w:rsidR="004F1E5C" w:rsidRPr="00620EE4" w:rsidRDefault="004F1E5C" w:rsidP="008D5701">
      <w:pPr>
        <w:pStyle w:val="Akapitzlist"/>
        <w:numPr>
          <w:ilvl w:val="0"/>
          <w:numId w:val="31"/>
        </w:numPr>
        <w:tabs>
          <w:tab w:val="left" w:pos="567"/>
        </w:tabs>
        <w:spacing w:line="276" w:lineRule="auto"/>
        <w:jc w:val="both"/>
        <w:rPr>
          <w:sz w:val="24"/>
          <w:szCs w:val="24"/>
        </w:rPr>
      </w:pPr>
      <w:r w:rsidRPr="00620EE4">
        <w:rPr>
          <w:sz w:val="24"/>
          <w:szCs w:val="24"/>
        </w:rPr>
        <w:t xml:space="preserve">odmówił podpisania umowy w sprawie zamówienia publicznego na warunkach określonych w ofercie, </w:t>
      </w:r>
    </w:p>
    <w:p w:rsidR="004F1E5C" w:rsidRPr="00620EE4" w:rsidRDefault="004F1E5C" w:rsidP="008D5701">
      <w:pPr>
        <w:pStyle w:val="Akapitzlist"/>
        <w:numPr>
          <w:ilvl w:val="0"/>
          <w:numId w:val="31"/>
        </w:numPr>
        <w:tabs>
          <w:tab w:val="left" w:pos="567"/>
        </w:tabs>
        <w:spacing w:line="276" w:lineRule="auto"/>
        <w:jc w:val="both"/>
        <w:rPr>
          <w:sz w:val="24"/>
          <w:szCs w:val="24"/>
        </w:rPr>
      </w:pPr>
      <w:r w:rsidRPr="00620EE4">
        <w:rPr>
          <w:sz w:val="24"/>
          <w:szCs w:val="24"/>
        </w:rPr>
        <w:t xml:space="preserve">nie wniósł wymaganego zabezpieczenia należytego wykonania umowy; </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t>zawarcie umowy w sprawie zamówienia publicznego stało się niemożliwe z przyczyn leżących po stronie wykonawcy, którego oferta została wybrana.</w:t>
      </w:r>
    </w:p>
    <w:p w:rsidR="004F1E5C" w:rsidRPr="00620EE4" w:rsidRDefault="004F1E5C" w:rsidP="008D5701">
      <w:pPr>
        <w:pStyle w:val="Akapitzlist"/>
        <w:numPr>
          <w:ilvl w:val="0"/>
          <w:numId w:val="32"/>
        </w:numPr>
        <w:tabs>
          <w:tab w:val="left" w:pos="567"/>
        </w:tabs>
        <w:spacing w:line="276" w:lineRule="auto"/>
        <w:jc w:val="both"/>
        <w:rPr>
          <w:sz w:val="24"/>
          <w:szCs w:val="24"/>
        </w:rPr>
      </w:pPr>
      <w:r w:rsidRPr="00620EE4">
        <w:rPr>
          <w:sz w:val="24"/>
          <w:szCs w:val="24"/>
        </w:rPr>
        <w:t>Wszelkie spory wynikające z wniesionego wadium rozpatrywał będzie wg prawa polskiego sąd właściwy dla siedziby Zamawiającego.</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5"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5"/>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.doc, .docx, .rtf, .xps, .odt</w:t>
      </w:r>
      <w:r w:rsidR="00273898">
        <w:rPr>
          <w:sz w:val="24"/>
          <w:szCs w:val="24"/>
          <w:lang w:bidi="pl-PL"/>
        </w:rPr>
        <w:t xml:space="preserve">, .xml, .xls, .xlsx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Sposób zaszyfrowania oferty opisany został w </w:t>
      </w:r>
      <w:r w:rsidRPr="008D2578">
        <w:rPr>
          <w:i/>
          <w:lang w:bidi="pl-PL"/>
        </w:rPr>
        <w:t>Instrukcji użytkownika</w:t>
      </w:r>
      <w:r w:rsidRPr="008D2578">
        <w:rPr>
          <w:lang w:bidi="pl-PL"/>
        </w:rPr>
        <w:t xml:space="preserve"> dostępnej na miniPortalu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Jeżeli na ofertę składa się kilka dokumentów, Wykonawca powinien stworzyć folder, do którego przeniesie wszystkie dokumenty oferty, podpisane kwalifikowanym podpisem </w:t>
      </w:r>
      <w:r w:rsidRPr="008D2578">
        <w:rPr>
          <w:lang w:bidi="pl-PL"/>
        </w:rPr>
        <w:lastRenderedPageBreak/>
        <w:t>elektronicznym, podpisem zaufanym lub podpisem osobistym. Następnie z tego folderu Wykonawca zrobi folder .zip (bez nadawania mu haseł i bez szyfrowania). W kolejnym kroku za pośrednictwem miniPortalu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8D5701">
      <w:pPr>
        <w:pStyle w:val="Tekstpodstawowy"/>
        <w:numPr>
          <w:ilvl w:val="0"/>
          <w:numId w:val="43"/>
        </w:numPr>
        <w:spacing w:line="276" w:lineRule="auto"/>
        <w:ind w:right="20"/>
        <w:rPr>
          <w:szCs w:val="24"/>
        </w:rPr>
      </w:pPr>
      <w:r w:rsidRPr="008D2578">
        <w:rPr>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8D5701">
      <w:pPr>
        <w:pStyle w:val="Tekstpodstawowy"/>
        <w:numPr>
          <w:ilvl w:val="0"/>
          <w:numId w:val="43"/>
        </w:numPr>
        <w:spacing w:line="276" w:lineRule="auto"/>
        <w:ind w:right="20"/>
        <w:rPr>
          <w:szCs w:val="24"/>
        </w:rPr>
      </w:pPr>
      <w:r w:rsidRPr="008D2578">
        <w:rPr>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4F1E5C" w:rsidRDefault="004F1E5C" w:rsidP="008D5701">
      <w:pPr>
        <w:pStyle w:val="Tekstpodstawowy"/>
        <w:numPr>
          <w:ilvl w:val="0"/>
          <w:numId w:val="43"/>
        </w:numPr>
        <w:spacing w:line="276" w:lineRule="auto"/>
        <w:ind w:right="20"/>
        <w:rPr>
          <w:szCs w:val="24"/>
        </w:rPr>
      </w:pPr>
      <w:r w:rsidRPr="008D2578">
        <w:rPr>
          <w:szCs w:val="24"/>
        </w:rPr>
        <w:t>podwykonawcy, na których zasobach wykonawca nie polega przy wykazywaniu spełnienia warunków udziału w postępowaniu. W takim przypadku oświadczenie potwierdza brak podstaw wykluczenia podwykonawcy.</w:t>
      </w:r>
    </w:p>
    <w:p w:rsidR="005C5FA5" w:rsidRDefault="005C5FA5" w:rsidP="005C5FA5">
      <w:pPr>
        <w:pStyle w:val="Tekstpodstawowy"/>
        <w:spacing w:line="276" w:lineRule="auto"/>
        <w:ind w:right="20"/>
        <w:rPr>
          <w:szCs w:val="24"/>
        </w:rPr>
      </w:pPr>
    </w:p>
    <w:p w:rsidR="00E678F4" w:rsidRDefault="00E678F4" w:rsidP="00E678F4">
      <w:pPr>
        <w:pStyle w:val="Tekstpodstawowy"/>
        <w:spacing w:line="276" w:lineRule="auto"/>
        <w:ind w:right="20"/>
        <w:rPr>
          <w:szCs w:val="24"/>
        </w:rPr>
      </w:pPr>
    </w:p>
    <w:p w:rsidR="00153E63" w:rsidRDefault="00153E63" w:rsidP="00E678F4">
      <w:pPr>
        <w:pStyle w:val="Tekstpodstawowy"/>
        <w:spacing w:line="276" w:lineRule="auto"/>
        <w:ind w:right="20"/>
        <w:rPr>
          <w:szCs w:val="24"/>
        </w:rPr>
      </w:pPr>
    </w:p>
    <w:p w:rsidR="00153E63" w:rsidRDefault="00153E63" w:rsidP="00E678F4">
      <w:pPr>
        <w:pStyle w:val="Tekstpodstawowy"/>
        <w:spacing w:line="276" w:lineRule="auto"/>
        <w:ind w:right="20"/>
        <w:rPr>
          <w:szCs w:val="24"/>
        </w:rPr>
      </w:pPr>
    </w:p>
    <w:p w:rsidR="00153E63" w:rsidRDefault="00153E63" w:rsidP="00E678F4">
      <w:pPr>
        <w:pStyle w:val="Tekstpodstawowy"/>
        <w:spacing w:line="276" w:lineRule="auto"/>
        <w:ind w:right="20"/>
        <w:rPr>
          <w:szCs w:val="24"/>
        </w:rPr>
      </w:pPr>
    </w:p>
    <w:p w:rsidR="00153E63" w:rsidRDefault="00153E63" w:rsidP="00E678F4">
      <w:pPr>
        <w:pStyle w:val="Tekstpodstawowy"/>
        <w:spacing w:line="276" w:lineRule="auto"/>
        <w:ind w:right="20"/>
        <w:rPr>
          <w:szCs w:val="24"/>
        </w:rPr>
      </w:pPr>
    </w:p>
    <w:p w:rsidR="006C1285" w:rsidRPr="002031B8" w:rsidRDefault="001E51DB" w:rsidP="00E678F4">
      <w:pPr>
        <w:pStyle w:val="Tekstpodstawowy"/>
        <w:spacing w:line="276" w:lineRule="auto"/>
        <w:ind w:right="20"/>
        <w:rPr>
          <w:szCs w:val="24"/>
        </w:rPr>
      </w:pPr>
      <w:r>
        <w:rPr>
          <w:noProof/>
          <w:szCs w:val="24"/>
        </w:rPr>
        <mc:AlternateContent>
          <mc:Choice Requires="wps">
            <w:drawing>
              <wp:anchor distT="0" distB="0" distL="114300" distR="114300" simplePos="0" relativeHeight="251657216" behindDoc="1" locked="0" layoutInCell="1" allowOverlap="1">
                <wp:simplePos x="0" y="0"/>
                <wp:positionH relativeFrom="column">
                  <wp:posOffset>-75565</wp:posOffset>
                </wp:positionH>
                <wp:positionV relativeFrom="paragraph">
                  <wp:posOffset>104775</wp:posOffset>
                </wp:positionV>
                <wp:extent cx="6057900" cy="2999105"/>
                <wp:effectExtent l="10160" t="9525" r="8890" b="298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9991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83AF89" id="Rectangle 4" o:spid="_x0000_s1026" style="position:absolute;margin-left:-5.95pt;margin-top:8.25pt;width:477pt;height:23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" fillcolor="#c9c9c9 [1942]" strokecolor="#c9c9c9 [1942]" strokeweight="1pt">
                <v:fill color2="#ededed [662]" angle="135" focus="50%" type="gradient"/>
                <v:shadow on="t" color="#525252 [1606]" opacity=".5" offset="1pt"/>
              </v:rect>
            </w:pict>
          </mc:Fallback>
        </mc:AlternateContent>
      </w: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8D5701">
      <w:pPr>
        <w:pStyle w:val="Tekstpodstawowy"/>
        <w:numPr>
          <w:ilvl w:val="0"/>
          <w:numId w:val="44"/>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8D5701">
      <w:pPr>
        <w:pStyle w:val="Akapitzlist"/>
        <w:numPr>
          <w:ilvl w:val="0"/>
          <w:numId w:val="44"/>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8D5701">
      <w:pPr>
        <w:pStyle w:val="Tekstpodstawowy"/>
        <w:numPr>
          <w:ilvl w:val="0"/>
          <w:numId w:val="42"/>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6C1285" w:rsidP="008D5701">
      <w:pPr>
        <w:pStyle w:val="Tekstpodstawowy"/>
        <w:numPr>
          <w:ilvl w:val="0"/>
          <w:numId w:val="42"/>
        </w:numPr>
        <w:spacing w:line="276" w:lineRule="auto"/>
        <w:ind w:left="1211" w:right="20"/>
        <w:rPr>
          <w:szCs w:val="24"/>
        </w:rPr>
      </w:pPr>
      <w:r w:rsidRPr="008D2578">
        <w:rPr>
          <w:szCs w:val="24"/>
        </w:rPr>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B00735" w:rsidP="008D5701">
      <w:pPr>
        <w:pStyle w:val="Tekstpodstawowy"/>
        <w:numPr>
          <w:ilvl w:val="0"/>
          <w:numId w:val="44"/>
        </w:numPr>
        <w:spacing w:line="276" w:lineRule="auto"/>
        <w:ind w:left="786" w:right="20"/>
        <w:rPr>
          <w:szCs w:val="24"/>
        </w:rPr>
      </w:pPr>
      <w:r>
        <w:rPr>
          <w:b/>
          <w:noProof/>
          <w:szCs w:val="24"/>
        </w:rPr>
        <mc:AlternateContent>
          <mc:Choice Requires="wps">
            <w:drawing>
              <wp:anchor distT="0" distB="0" distL="114300" distR="114300" simplePos="0" relativeHeight="251658752" behindDoc="1" locked="0" layoutInCell="1" allowOverlap="1" wp14:anchorId="5DDD1FCC" wp14:editId="0719C847">
                <wp:simplePos x="0" y="0"/>
                <wp:positionH relativeFrom="column">
                  <wp:posOffset>-67945</wp:posOffset>
                </wp:positionH>
                <wp:positionV relativeFrom="paragraph">
                  <wp:posOffset>490220</wp:posOffset>
                </wp:positionV>
                <wp:extent cx="6057900" cy="1600200"/>
                <wp:effectExtent l="0" t="0" r="38100" b="5715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600200"/>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2D1C97" id="Rectangle 5" o:spid="_x0000_s1026" style="position:absolute;margin-left:-5.35pt;margin-top:38.6pt;width:477pt;height:1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" fillcolor="#c9c9c9 [1942]" strokecolor="#c9c9c9 [1942]" strokeweight="1pt">
                <v:fill color2="#ededed [662]" angle="135" focus="50%" type="gradient"/>
                <v:shadow on="t" color="#525252 [1606]" opacity=".5" offset="1pt"/>
              </v:rect>
            </w:pict>
          </mc:Fallback>
        </mc:AlternateContent>
      </w:r>
      <w:r w:rsidR="006C1285" w:rsidRPr="008D2578">
        <w:rPr>
          <w:b/>
          <w:szCs w:val="24"/>
        </w:rPr>
        <w:t>Oświadczenie wykonawców wspólnie ubiegających się o udzielenie zamówienia</w:t>
      </w:r>
      <w:r w:rsidR="006C1285" w:rsidRPr="008D2578">
        <w:rPr>
          <w:szCs w:val="24"/>
        </w:rPr>
        <w:t xml:space="preserve">. Wykonawcy wspólnie ubiegający się o udzielenie zamówienia, spośród których tylko jeden spełnia warunek dotyczący uprawnień, są zobowiązani dołączyć do oferty oświadczenie, o którym mowa w </w:t>
      </w:r>
      <w:r w:rsidR="000B5FF1">
        <w:rPr>
          <w:szCs w:val="24"/>
        </w:rPr>
        <w:t>R</w:t>
      </w:r>
      <w:r w:rsidR="006C1285" w:rsidRPr="008D2578">
        <w:rPr>
          <w:szCs w:val="24"/>
        </w:rPr>
        <w:t xml:space="preserve">ozdziale </w:t>
      </w:r>
      <w:r w:rsidR="00881964">
        <w:rPr>
          <w:szCs w:val="24"/>
        </w:rPr>
        <w:t>8</w:t>
      </w:r>
      <w:r w:rsidR="006C1285">
        <w:rPr>
          <w:szCs w:val="24"/>
        </w:rPr>
        <w:t xml:space="preserve"> ust. 4 SWZ </w:t>
      </w:r>
      <w:r w:rsidR="006C1285">
        <w:rPr>
          <w:b/>
          <w:szCs w:val="24"/>
        </w:rPr>
        <w:t>- jeżeli dotyczy.</w:t>
      </w:r>
    </w:p>
    <w:p w:rsidR="006C1285" w:rsidRPr="00C86242" w:rsidRDefault="006C1285" w:rsidP="008D5701">
      <w:pPr>
        <w:pStyle w:val="Tekstpodstawowy"/>
        <w:numPr>
          <w:ilvl w:val="0"/>
          <w:numId w:val="44"/>
        </w:numPr>
        <w:spacing w:line="276" w:lineRule="auto"/>
        <w:ind w:left="786" w:right="20"/>
        <w:rPr>
          <w:szCs w:val="24"/>
        </w:rPr>
      </w:pPr>
      <w:r w:rsidRPr="008D2578">
        <w:rPr>
          <w:b/>
          <w:szCs w:val="24"/>
        </w:rPr>
        <w:t xml:space="preserve">Zobowiązanie podmiotu trzeciego udostępniającego zasoby - </w:t>
      </w:r>
      <w:r w:rsidRPr="008D2578">
        <w:rPr>
          <w:szCs w:val="24"/>
        </w:rPr>
        <w:t xml:space="preserve">o którym mowa w </w:t>
      </w:r>
      <w:r w:rsidR="000B5FF1">
        <w:rPr>
          <w:szCs w:val="24"/>
        </w:rPr>
        <w:t>R</w:t>
      </w:r>
      <w:r w:rsidRPr="008D2578">
        <w:rPr>
          <w:szCs w:val="24"/>
        </w:rPr>
        <w:t xml:space="preserve">ozdziale </w:t>
      </w:r>
      <w:r w:rsidR="00881964">
        <w:rPr>
          <w:szCs w:val="24"/>
        </w:rPr>
        <w:t>7</w:t>
      </w:r>
      <w:r w:rsidRPr="008D2578">
        <w:rPr>
          <w:szCs w:val="24"/>
        </w:rPr>
        <w:t xml:space="preserve"> ust. 3 i 4 SWZ</w:t>
      </w:r>
      <w:r>
        <w:rPr>
          <w:szCs w:val="24"/>
        </w:rPr>
        <w:t xml:space="preserve"> </w:t>
      </w:r>
      <w:r>
        <w:rPr>
          <w:b/>
          <w:szCs w:val="24"/>
        </w:rPr>
        <w:t>- jeżeli dotyczy.</w:t>
      </w:r>
    </w:p>
    <w:p w:rsidR="006C1285" w:rsidRPr="006C1285" w:rsidRDefault="006C1285" w:rsidP="008D5701">
      <w:pPr>
        <w:pStyle w:val="Tekstpodstawowy"/>
        <w:numPr>
          <w:ilvl w:val="0"/>
          <w:numId w:val="44"/>
        </w:numPr>
        <w:spacing w:line="276" w:lineRule="auto"/>
        <w:ind w:right="20"/>
        <w:rPr>
          <w:b/>
          <w:szCs w:val="24"/>
        </w:rPr>
      </w:pPr>
      <w:r w:rsidRPr="00610333">
        <w:rPr>
          <w:b/>
          <w:szCs w:val="24"/>
        </w:rPr>
        <w:t>Oryginał dokumentu wadium, a w przypadku wniesienia wadium w pieniądzu dowód wniesienia wadium.</w:t>
      </w:r>
    </w:p>
    <w:p w:rsidR="006C1285" w:rsidRDefault="008F4ED7" w:rsidP="008F4ED7">
      <w:pPr>
        <w:pStyle w:val="Tekstpodstawowy"/>
        <w:numPr>
          <w:ilvl w:val="0"/>
          <w:numId w:val="44"/>
        </w:numPr>
        <w:spacing w:line="276" w:lineRule="auto"/>
        <w:ind w:right="20"/>
        <w:rPr>
          <w:b/>
          <w:szCs w:val="24"/>
        </w:rPr>
      </w:pPr>
      <w:r w:rsidRPr="008F4ED7">
        <w:rPr>
          <w:b/>
          <w:szCs w:val="24"/>
        </w:rPr>
        <w:t>Kosztorys ofertowy</w:t>
      </w:r>
    </w:p>
    <w:p w:rsidR="008F4ED7" w:rsidRDefault="008F4ED7" w:rsidP="008F4ED7">
      <w:pPr>
        <w:pStyle w:val="Tekstpodstawowy"/>
        <w:spacing w:line="276" w:lineRule="auto"/>
        <w:ind w:left="720" w:right="20"/>
        <w:rPr>
          <w:b/>
          <w:szCs w:val="24"/>
        </w:rPr>
      </w:pPr>
    </w:p>
    <w:p w:rsidR="008F4ED7" w:rsidRPr="008F4ED7" w:rsidRDefault="008F4ED7" w:rsidP="008F4ED7">
      <w:pPr>
        <w:pStyle w:val="Tekstpodstawowy"/>
        <w:spacing w:line="276" w:lineRule="auto"/>
        <w:ind w:left="720" w:right="20"/>
        <w:rPr>
          <w:b/>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(t.j. w formie elektronicznej lub postaci elektronicznej opatrzonej podpisem zaufanym lub podpisem osobistym). Dopusz</w:t>
      </w:r>
      <w:r w:rsidRPr="008D2578">
        <w:rPr>
          <w:lang w:bidi="pl-PL"/>
        </w:rPr>
        <w:softHyphen/>
        <w:t>cza się także złożenie elektronicznej kopii (skanu) pełnomocnictwa sporządzonego uprzednio w formie pisemnej, w formie elektronicznego poświadczenia sporządzo</w:t>
      </w:r>
      <w:r w:rsidRPr="008D2578">
        <w:rPr>
          <w:lang w:bidi="pl-PL"/>
        </w:rPr>
        <w:softHyphen/>
        <w:t>nego stosownie do art. 97 § 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6"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6"/>
    </w:p>
    <w:p w:rsidR="006C1285" w:rsidRPr="00537B5A" w:rsidRDefault="006C1285" w:rsidP="00385FD0">
      <w:pPr>
        <w:spacing w:line="276" w:lineRule="auto"/>
        <w:rPr>
          <w:sz w:val="10"/>
          <w:szCs w:val="10"/>
        </w:rPr>
      </w:pPr>
    </w:p>
    <w:p w:rsidR="00337F5B" w:rsidRPr="00ED0F39" w:rsidRDefault="00337F5B" w:rsidP="00ED0F39">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lastRenderedPageBreak/>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w:t>
      </w:r>
      <w:r w:rsidR="00476A1C">
        <w:rPr>
          <w:rFonts w:eastAsiaTheme="minorHAnsi"/>
          <w:color w:val="000000" w:themeColor="text1"/>
          <w:sz w:val="24"/>
          <w:szCs w:val="24"/>
          <w:lang w:eastAsia="en-US"/>
        </w:rPr>
        <w:t>załącznikami, a w szczególnoś</w:t>
      </w:r>
      <w:r w:rsidR="00E049AF">
        <w:rPr>
          <w:rFonts w:eastAsiaTheme="minorHAnsi"/>
          <w:color w:val="000000" w:themeColor="text1"/>
          <w:sz w:val="24"/>
          <w:szCs w:val="24"/>
          <w:lang w:eastAsia="en-US"/>
        </w:rPr>
        <w:t>ci  Dokumentacja Projektowa , Kosztorys ofertowy (przedmiar robót) , Specyfikacja Techniczna Wykonania i Odbioru Robót</w:t>
      </w:r>
      <w:r w:rsidRPr="00337F5B">
        <w:rPr>
          <w:color w:val="000000" w:themeColor="text1"/>
          <w:sz w:val="24"/>
          <w:szCs w:val="24"/>
        </w:rPr>
        <w:t>.</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t>Cena ofertowa jest sumą cen brutto za wykonanie</w:t>
      </w:r>
      <w:r w:rsidR="00E049AF">
        <w:rPr>
          <w:rFonts w:eastAsiaTheme="minorHAnsi"/>
          <w:color w:val="000000" w:themeColor="text1"/>
          <w:sz w:val="24"/>
          <w:szCs w:val="24"/>
          <w:lang w:eastAsia="en-US"/>
        </w:rPr>
        <w:t xml:space="preserve"> wszystkich  robót budowlanych</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podatku od towarów i usług (VAT) potraktowane będzie, jako błąd w obliczaniu ceny i spowoduje odrzucenie oferty, jeżeli nie ziszczą się ustawowe przesłanki omyłki (art. 226 ust.1 pkt 10 pzp w związku z art. 223 ust. 2 pkt 3 pzp).</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z późn.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7"/>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ePUAP i udostępnionego również na miniPortalu.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miniPortalu.</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EF651F">
        <w:rPr>
          <w:b/>
          <w:sz w:val="24"/>
          <w:szCs w:val="24"/>
        </w:rPr>
        <w:t>07.04</w:t>
      </w:r>
      <w:r w:rsidR="00384036">
        <w:rPr>
          <w:b/>
          <w:sz w:val="24"/>
          <w:szCs w:val="24"/>
        </w:rPr>
        <w:t>.2022</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lastRenderedPageBreak/>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ePUAP. 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ePUAP i udostępnionego również na miniPortalu.</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8"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8"/>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EF651F">
        <w:rPr>
          <w:b/>
          <w:sz w:val="24"/>
          <w:szCs w:val="24"/>
        </w:rPr>
        <w:t>07.04</w:t>
      </w:r>
      <w:r w:rsidR="00384036">
        <w:rPr>
          <w:b/>
          <w:sz w:val="24"/>
          <w:szCs w:val="24"/>
        </w:rPr>
        <w:t>.2022</w:t>
      </w:r>
      <w:r w:rsidR="00BC215E" w:rsidRPr="00B87399">
        <w:rPr>
          <w:b/>
          <w:sz w:val="24"/>
          <w:szCs w:val="24"/>
        </w:rPr>
        <w:t xml:space="preserve">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t>Otwarcie ofert następuje poprzez użycie mechanizmu do odszyfrowania ofert dostępnego po zalogowaniu w zakładce Deszyfrowanie na miniPortalu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8D5701">
      <w:pPr>
        <w:pStyle w:val="Akapitzlist"/>
        <w:numPr>
          <w:ilvl w:val="0"/>
          <w:numId w:val="50"/>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8D5701">
      <w:pPr>
        <w:pStyle w:val="Akapitzlist"/>
        <w:numPr>
          <w:ilvl w:val="0"/>
          <w:numId w:val="50"/>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8D5701">
      <w:pPr>
        <w:pStyle w:val="Akapitzlist"/>
        <w:numPr>
          <w:ilvl w:val="0"/>
          <w:numId w:val="51"/>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8D5701">
      <w:pPr>
        <w:pStyle w:val="Akapitzlist"/>
        <w:numPr>
          <w:ilvl w:val="0"/>
          <w:numId w:val="51"/>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lastRenderedPageBreak/>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8D5701">
      <w:pPr>
        <w:pStyle w:val="Akapitzlist"/>
        <w:numPr>
          <w:ilvl w:val="0"/>
          <w:numId w:val="49"/>
        </w:numPr>
        <w:spacing w:line="276" w:lineRule="auto"/>
        <w:jc w:val="both"/>
        <w:rPr>
          <w:color w:val="000000"/>
          <w:sz w:val="24"/>
          <w:szCs w:val="24"/>
        </w:rPr>
      </w:pPr>
      <w:r w:rsidRPr="00F754F6">
        <w:rPr>
          <w:sz w:val="24"/>
          <w:szCs w:val="24"/>
        </w:rPr>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r w:rsidRPr="00F754F6">
        <w:rPr>
          <w:b/>
          <w:bCs/>
          <w:sz w:val="24"/>
          <w:szCs w:val="24"/>
        </w:rPr>
        <w:t xml:space="preserve">Lp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Lp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8D5701">
      <w:pPr>
        <w:pStyle w:val="Akapitzlist"/>
        <w:numPr>
          <w:ilvl w:val="0"/>
          <w:numId w:val="49"/>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8D5701">
      <w:pPr>
        <w:pStyle w:val="Akapitzlist"/>
        <w:numPr>
          <w:ilvl w:val="0"/>
          <w:numId w:val="49"/>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lastRenderedPageBreak/>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rsidR="004C61B3" w:rsidRPr="00683CDD" w:rsidRDefault="004C61B3" w:rsidP="008D5701">
      <w:pPr>
        <w:pStyle w:val="Akapitzlist"/>
        <w:numPr>
          <w:ilvl w:val="0"/>
          <w:numId w:val="37"/>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rsidR="004C61B3" w:rsidRPr="00D7340C" w:rsidRDefault="004C61B3" w:rsidP="008D5701">
      <w:pPr>
        <w:pStyle w:val="Akapitzlist"/>
        <w:numPr>
          <w:ilvl w:val="0"/>
          <w:numId w:val="37"/>
        </w:numPr>
        <w:spacing w:line="276" w:lineRule="auto"/>
        <w:jc w:val="both"/>
        <w:rPr>
          <w:b/>
          <w:sz w:val="24"/>
        </w:rPr>
      </w:pPr>
      <w:r w:rsidRPr="00D7340C">
        <w:rPr>
          <w:b/>
          <w:sz w:val="24"/>
        </w:rPr>
        <w:t>Zamawiający wezwie Wykonawcę, którego oferta została wybrana jako najwyżej oceniona, do złożenia w wyznaczonym terminie, nie krótszym niż 5 dni od dnia wezwania, aktualnych na dzień złożenia następujących podmiotowych środków dowodowych potwierdzających:</w:t>
      </w:r>
    </w:p>
    <w:p w:rsidR="004C61B3" w:rsidRPr="00D7340C" w:rsidRDefault="004C61B3" w:rsidP="008D5701">
      <w:pPr>
        <w:pStyle w:val="Akapitzlist"/>
        <w:numPr>
          <w:ilvl w:val="0"/>
          <w:numId w:val="38"/>
        </w:numPr>
        <w:spacing w:line="276" w:lineRule="auto"/>
        <w:jc w:val="both"/>
        <w:rPr>
          <w:b/>
          <w:sz w:val="24"/>
        </w:rPr>
      </w:pPr>
      <w:r w:rsidRPr="00D7340C">
        <w:rPr>
          <w:b/>
          <w:sz w:val="24"/>
        </w:rPr>
        <w:t>brak podstaw wykluczenia:</w:t>
      </w:r>
    </w:p>
    <w:p w:rsidR="004C61B3" w:rsidRPr="00EA5D73" w:rsidRDefault="004C61B3" w:rsidP="00E3527D">
      <w:pPr>
        <w:pStyle w:val="Akapitzlist"/>
        <w:numPr>
          <w:ilvl w:val="2"/>
          <w:numId w:val="7"/>
        </w:numPr>
        <w:spacing w:line="276" w:lineRule="auto"/>
        <w:jc w:val="both"/>
        <w:rPr>
          <w:sz w:val="24"/>
          <w:u w:val="single"/>
        </w:rPr>
      </w:pPr>
      <w:r w:rsidRPr="00E46AAE">
        <w:rPr>
          <w:sz w:val="24"/>
        </w:rPr>
        <w:t>oświadczenia wykonawcy w zakresie art. 108 ust. 1 pkt 5 ustawy PZP, o braku przynależności do tej samej grupy kapitałowej</w:t>
      </w:r>
      <w:r>
        <w:rPr>
          <w:b/>
          <w:sz w:val="24"/>
        </w:rPr>
        <w:t xml:space="preserve">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EA5D73" w:rsidRPr="00EA5D73" w:rsidRDefault="00EA5D73" w:rsidP="00E3527D">
      <w:pPr>
        <w:pStyle w:val="Akapitzlist"/>
        <w:numPr>
          <w:ilvl w:val="2"/>
          <w:numId w:val="7"/>
        </w:numPr>
        <w:spacing w:line="276" w:lineRule="auto"/>
        <w:jc w:val="both"/>
        <w:rPr>
          <w:sz w:val="24"/>
        </w:rPr>
      </w:pPr>
      <w:r w:rsidRPr="00EA5D73">
        <w:rPr>
          <w:sz w:val="24"/>
        </w:rPr>
        <w:t>zaświadczenia właściwego naczelnika urzędu skarbowego potwierdzającego, że wykonawca nie zalega z</w:t>
      </w:r>
      <w:r>
        <w:rPr>
          <w:sz w:val="24"/>
        </w:rPr>
        <w:t xml:space="preserve"> </w:t>
      </w:r>
      <w:r w:rsidRPr="00EA5D73">
        <w:rPr>
          <w:sz w:val="24"/>
        </w:rPr>
        <w:t>opłacaniem podatków i</w:t>
      </w:r>
      <w:r>
        <w:rPr>
          <w:sz w:val="24"/>
        </w:rPr>
        <w:t xml:space="preserve"> </w:t>
      </w:r>
      <w:r w:rsidRPr="00EA5D73">
        <w:rPr>
          <w:sz w:val="24"/>
        </w:rPr>
        <w:t>opłat, w</w:t>
      </w:r>
      <w:r>
        <w:rPr>
          <w:sz w:val="24"/>
        </w:rPr>
        <w:t xml:space="preserve"> </w:t>
      </w:r>
      <w:r w:rsidRPr="00EA5D73">
        <w:rPr>
          <w:sz w:val="24"/>
        </w:rPr>
        <w:t>zakresie art.109ust.1pkt1 ustawy, wystawionego nie wcześni</w:t>
      </w:r>
      <w:r>
        <w:rPr>
          <w:sz w:val="24"/>
        </w:rPr>
        <w:t>ej niż 3miesiące przed jego zło</w:t>
      </w:r>
      <w:r w:rsidRPr="00EA5D73">
        <w:rPr>
          <w:sz w:val="24"/>
        </w:rPr>
        <w:t>żeniem, a</w:t>
      </w:r>
      <w:r>
        <w:rPr>
          <w:sz w:val="24"/>
        </w:rPr>
        <w:t xml:space="preserve"> </w:t>
      </w:r>
      <w:r w:rsidRPr="00EA5D73">
        <w:rPr>
          <w:sz w:val="24"/>
        </w:rPr>
        <w:t>w</w:t>
      </w:r>
      <w:r>
        <w:rPr>
          <w:sz w:val="24"/>
        </w:rPr>
        <w:t xml:space="preserve"> </w:t>
      </w:r>
      <w:r w:rsidRPr="00EA5D73">
        <w:rPr>
          <w:sz w:val="24"/>
        </w:rPr>
        <w:t>przypadku zalegania z</w:t>
      </w:r>
      <w:r>
        <w:rPr>
          <w:sz w:val="24"/>
        </w:rPr>
        <w:t xml:space="preserve"> </w:t>
      </w:r>
      <w:r w:rsidRPr="00EA5D73">
        <w:rPr>
          <w:sz w:val="24"/>
        </w:rPr>
        <w:t>opłacaniem podatków lub opłat wraz z</w:t>
      </w:r>
      <w:r>
        <w:rPr>
          <w:sz w:val="24"/>
        </w:rPr>
        <w:t xml:space="preserve"> </w:t>
      </w:r>
      <w:r w:rsidRPr="00EA5D73">
        <w:rPr>
          <w:sz w:val="24"/>
        </w:rPr>
        <w:t>zaświa</w:t>
      </w:r>
      <w:r>
        <w:rPr>
          <w:sz w:val="24"/>
        </w:rPr>
        <w:t>dczeniem zamawiający żąda złoże</w:t>
      </w:r>
      <w:r w:rsidRPr="00EA5D73">
        <w:rPr>
          <w:sz w:val="24"/>
        </w:rPr>
        <w:t>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upływem terminu składania ofert wykonawca do</w:t>
      </w:r>
      <w:r>
        <w:rPr>
          <w:sz w:val="24"/>
        </w:rPr>
        <w:t>konał płatności należnych podat</w:t>
      </w:r>
      <w:r w:rsidRPr="00EA5D73">
        <w:rPr>
          <w:sz w:val="24"/>
        </w:rPr>
        <w:t>ków lub opłat wraz z</w:t>
      </w:r>
      <w:r>
        <w:rPr>
          <w:sz w:val="24"/>
        </w:rPr>
        <w:t xml:space="preserve"> </w:t>
      </w:r>
      <w:r w:rsidRPr="00EA5D73">
        <w:rPr>
          <w:sz w:val="24"/>
        </w:rPr>
        <w:t>odsetkami lub grzywnami lub zawarł wiążące porozumienie w</w:t>
      </w:r>
      <w:r>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zaświadczenia albo innego dokumentu właściwej terenowej jednostki organizacyj</w:t>
      </w:r>
      <w:r w:rsidR="00622D90">
        <w:rPr>
          <w:sz w:val="24"/>
        </w:rPr>
        <w:t>nej Zakładu Ubezpieczeń Społecz</w:t>
      </w:r>
      <w:r w:rsidRPr="00EA5D73">
        <w:rPr>
          <w:sz w:val="24"/>
        </w:rPr>
        <w:t>nych lub właściwego oddziału regionalnego lub właściwej placówki terenowej Ka</w:t>
      </w:r>
      <w:r w:rsidR="00622D90">
        <w:rPr>
          <w:sz w:val="24"/>
        </w:rPr>
        <w:t>sy Rolniczego Ubezpieczenia Spo</w:t>
      </w:r>
      <w:r w:rsidRPr="00EA5D73">
        <w:rPr>
          <w:sz w:val="24"/>
        </w:rPr>
        <w:t>łecznego potwierdzającego, że wykonawca nie zalega z</w:t>
      </w:r>
      <w:r w:rsidR="00622D90">
        <w:rPr>
          <w:sz w:val="24"/>
        </w:rPr>
        <w:t xml:space="preserve"> </w:t>
      </w:r>
      <w:r w:rsidRPr="00EA5D73">
        <w:rPr>
          <w:sz w:val="24"/>
        </w:rPr>
        <w:t>opłacaniem składek na ubezpieczenia społeczne i</w:t>
      </w:r>
      <w:r w:rsidR="00622D90">
        <w:rPr>
          <w:sz w:val="24"/>
        </w:rPr>
        <w:t xml:space="preserve"> </w:t>
      </w:r>
      <w:r w:rsidRPr="00EA5D73">
        <w:rPr>
          <w:sz w:val="24"/>
        </w:rPr>
        <w:t>zdrowotne, w</w:t>
      </w:r>
      <w:r w:rsidR="00622D90">
        <w:rPr>
          <w:sz w:val="24"/>
        </w:rPr>
        <w:t xml:space="preserve"> </w:t>
      </w:r>
      <w:r w:rsidRPr="00EA5D73">
        <w:rPr>
          <w:sz w:val="24"/>
        </w:rPr>
        <w:t>zakresie art.109ust.1pkt1 ustawy, wystawionego nie wcześniej niż 3miesiące przed jego z</w:t>
      </w:r>
      <w:r w:rsidR="00622D90">
        <w:rPr>
          <w:sz w:val="24"/>
        </w:rPr>
        <w:t xml:space="preserve"> łożeniem </w:t>
      </w:r>
      <w:r w:rsidRPr="00EA5D73">
        <w:rPr>
          <w:sz w:val="24"/>
        </w:rPr>
        <w:t>a</w:t>
      </w:r>
      <w:r w:rsidR="00622D90">
        <w:rPr>
          <w:sz w:val="24"/>
        </w:rPr>
        <w:t xml:space="preserve"> w przy</w:t>
      </w:r>
      <w:r w:rsidRPr="00EA5D73">
        <w:rPr>
          <w:sz w:val="24"/>
        </w:rPr>
        <w:t>padku zalegania z</w:t>
      </w:r>
      <w:r w:rsidR="00622D90">
        <w:rPr>
          <w:sz w:val="24"/>
        </w:rPr>
        <w:t xml:space="preserve"> </w:t>
      </w:r>
      <w:r w:rsidRPr="00EA5D73">
        <w:rPr>
          <w:sz w:val="24"/>
        </w:rPr>
        <w:t>opłacaniem składek na ubezpieczenia</w:t>
      </w:r>
      <w:r w:rsidR="00622D90">
        <w:rPr>
          <w:sz w:val="24"/>
        </w:rPr>
        <w:t xml:space="preserve"> </w:t>
      </w:r>
      <w:r w:rsidRPr="00EA5D73">
        <w:rPr>
          <w:sz w:val="24"/>
        </w:rPr>
        <w:t>społeczne lub zdrowotne wraz z</w:t>
      </w:r>
      <w:r w:rsidR="00622D90">
        <w:rPr>
          <w:sz w:val="24"/>
        </w:rPr>
        <w:t xml:space="preserve"> </w:t>
      </w:r>
      <w:r w:rsidRPr="00EA5D73">
        <w:rPr>
          <w:sz w:val="24"/>
        </w:rPr>
        <w:t xml:space="preserve">zaświadczeniem albo innym dokumentem zamawiający żąda złożenia dokumentów potwierdzających, że </w:t>
      </w:r>
      <w:r w:rsidRPr="00EA5D73">
        <w:rPr>
          <w:sz w:val="24"/>
        </w:rPr>
        <w:lastRenderedPageBreak/>
        <w:t>odpowiednio przed upływem terminu składania wniosków o</w:t>
      </w:r>
      <w:r w:rsidR="00622D90">
        <w:rPr>
          <w:sz w:val="24"/>
        </w:rPr>
        <w:t xml:space="preserve"> </w:t>
      </w:r>
      <w:r w:rsidRPr="00EA5D73">
        <w:rPr>
          <w:sz w:val="24"/>
        </w:rPr>
        <w:t>dopuszczenie do udziału w</w:t>
      </w:r>
      <w:r w:rsidR="00622D90">
        <w:rPr>
          <w:sz w:val="24"/>
        </w:rPr>
        <w:t xml:space="preserve"> </w:t>
      </w:r>
      <w:r w:rsidRPr="00EA5D73">
        <w:rPr>
          <w:sz w:val="24"/>
        </w:rPr>
        <w:t>postępowaniu albo przed upływ</w:t>
      </w:r>
      <w:r w:rsidR="00622D90">
        <w:rPr>
          <w:sz w:val="24"/>
        </w:rPr>
        <w:t>em terminu składania ofert wyko</w:t>
      </w:r>
      <w:r w:rsidRPr="00EA5D73">
        <w:rPr>
          <w:sz w:val="24"/>
        </w:rPr>
        <w:t>nawca dokonał płatności należnych składek na ubezpieczenia społeczne lub zdrow</w:t>
      </w:r>
      <w:r w:rsidR="00622D90">
        <w:rPr>
          <w:sz w:val="24"/>
        </w:rPr>
        <w:t>otne wraz odsetkami lub grzywna</w:t>
      </w:r>
      <w:r w:rsidRPr="00EA5D73">
        <w:rPr>
          <w:sz w:val="24"/>
        </w:rPr>
        <w:t>mi lub zawarł wiążące porozumienie w</w:t>
      </w:r>
      <w:r w:rsidR="00622D90">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odpisu lub informacji z</w:t>
      </w:r>
      <w:r w:rsidR="003E5CDB">
        <w:rPr>
          <w:sz w:val="24"/>
        </w:rPr>
        <w:t xml:space="preserve"> </w:t>
      </w:r>
      <w:r w:rsidRPr="00EA5D73">
        <w:rPr>
          <w:sz w:val="24"/>
        </w:rPr>
        <w:t>Krajowego Rejestru Sądowego lub z</w:t>
      </w:r>
      <w:r w:rsidR="003E5CDB">
        <w:rPr>
          <w:sz w:val="24"/>
        </w:rPr>
        <w:t xml:space="preserve"> </w:t>
      </w:r>
      <w:r w:rsidRPr="00EA5D73">
        <w:rPr>
          <w:sz w:val="24"/>
        </w:rPr>
        <w:t>Centralnej Ewidencji i</w:t>
      </w:r>
      <w:r w:rsidR="003E5CDB">
        <w:rPr>
          <w:sz w:val="24"/>
        </w:rPr>
        <w:t xml:space="preserve"> </w:t>
      </w:r>
      <w:r w:rsidRPr="00EA5D73">
        <w:rPr>
          <w:sz w:val="24"/>
        </w:rPr>
        <w:t>Informacji o</w:t>
      </w:r>
      <w:r w:rsidR="003E5CDB">
        <w:rPr>
          <w:sz w:val="24"/>
        </w:rPr>
        <w:t xml:space="preserve"> Działalności Gospo</w:t>
      </w:r>
      <w:r w:rsidRPr="00EA5D73">
        <w:rPr>
          <w:sz w:val="24"/>
        </w:rPr>
        <w:t>darczej, w</w:t>
      </w:r>
      <w:r w:rsidR="003E5CDB">
        <w:rPr>
          <w:sz w:val="24"/>
        </w:rPr>
        <w:t xml:space="preserve"> </w:t>
      </w:r>
      <w:r w:rsidRPr="00EA5D73">
        <w:rPr>
          <w:sz w:val="24"/>
        </w:rPr>
        <w:t>zakresie art.109</w:t>
      </w:r>
      <w:r w:rsidR="003E5CDB">
        <w:rPr>
          <w:sz w:val="24"/>
        </w:rPr>
        <w:t xml:space="preserve"> </w:t>
      </w:r>
      <w:r w:rsidRPr="00EA5D73">
        <w:rPr>
          <w:sz w:val="24"/>
        </w:rPr>
        <w:t>ust.1pkt4 ustawy, sporządzonych nie wcześniej niż 3miesiąceprzed jej złożeniem, jeżeli odrębne przepisy wymagają wpisu do rejestru lub ewidencji</w:t>
      </w:r>
    </w:p>
    <w:p w:rsidR="00EA5D73" w:rsidRPr="00F77FAE" w:rsidRDefault="00EA5D73" w:rsidP="00EA5D73">
      <w:pPr>
        <w:pStyle w:val="Akapitzlist"/>
        <w:spacing w:line="276" w:lineRule="auto"/>
        <w:ind w:left="786"/>
        <w:jc w:val="both"/>
        <w:rPr>
          <w:sz w:val="24"/>
          <w:u w:val="single"/>
        </w:rPr>
      </w:pPr>
    </w:p>
    <w:p w:rsidR="004C61B3" w:rsidRPr="00F77FAE" w:rsidRDefault="004C61B3" w:rsidP="008D5701">
      <w:pPr>
        <w:pStyle w:val="Akapitzlist"/>
        <w:numPr>
          <w:ilvl w:val="0"/>
          <w:numId w:val="38"/>
        </w:numPr>
        <w:spacing w:line="276" w:lineRule="auto"/>
        <w:jc w:val="both"/>
        <w:rPr>
          <w:sz w:val="24"/>
        </w:rPr>
      </w:pPr>
      <w:r w:rsidRPr="00F77FAE">
        <w:rPr>
          <w:b/>
          <w:sz w:val="24"/>
        </w:rPr>
        <w:t>spełnienie warunków udziału w postępowaniu</w:t>
      </w:r>
      <w:r w:rsidRPr="00F77FAE">
        <w:rPr>
          <w:sz w:val="24"/>
        </w:rPr>
        <w:t>:</w:t>
      </w:r>
    </w:p>
    <w:p w:rsidR="00DA5282" w:rsidRPr="00DA5282" w:rsidRDefault="00561418" w:rsidP="008D5701">
      <w:pPr>
        <w:pStyle w:val="Akapitzlist"/>
        <w:numPr>
          <w:ilvl w:val="0"/>
          <w:numId w:val="39"/>
        </w:numPr>
        <w:spacing w:line="276" w:lineRule="auto"/>
        <w:jc w:val="both"/>
        <w:rPr>
          <w:b/>
          <w:sz w:val="24"/>
        </w:rPr>
      </w:pPr>
      <w:r>
        <w:rPr>
          <w:b/>
          <w:sz w:val="24"/>
        </w:rPr>
        <w:t>d</w:t>
      </w:r>
      <w:r w:rsidR="00DA5282" w:rsidRPr="00DA5282">
        <w:rPr>
          <w:b/>
          <w:sz w:val="24"/>
        </w:rPr>
        <w:t>okumentu potwierdzającego ubezpieczenie od odpowiedzialności cywilnej w zakresie prowadzonej działalności związanej z przedmiotem zamówienia na wymaganą sumę gwarancyjną.</w:t>
      </w:r>
    </w:p>
    <w:p w:rsidR="004C61B3" w:rsidRPr="00D7340C" w:rsidRDefault="00561418" w:rsidP="008D5701">
      <w:pPr>
        <w:pStyle w:val="Akapitzlist"/>
        <w:numPr>
          <w:ilvl w:val="0"/>
          <w:numId w:val="39"/>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wcześniej niż w okresie ostatnich 5 lat przed upływem terminu składania ofert, a jeżeli 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roboty budowlane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4C61B3" w:rsidRPr="00D7340C" w:rsidRDefault="00561418" w:rsidP="008D5701">
      <w:pPr>
        <w:pStyle w:val="Akapitzlist"/>
        <w:numPr>
          <w:ilvl w:val="0"/>
          <w:numId w:val="39"/>
        </w:numPr>
        <w:spacing w:line="276" w:lineRule="auto"/>
        <w:jc w:val="both"/>
        <w:rPr>
          <w:sz w:val="24"/>
        </w:rPr>
      </w:pPr>
      <w:r>
        <w:rPr>
          <w:b/>
          <w:sz w:val="24"/>
        </w:rPr>
        <w:t>w</w:t>
      </w:r>
      <w:r w:rsidR="004C61B3" w:rsidRPr="00794961">
        <w:rPr>
          <w:b/>
          <w:sz w:val="24"/>
        </w:rPr>
        <w:t>ykazu osób</w:t>
      </w:r>
      <w:r w:rsidR="004C61B3" w:rsidRPr="00F77FAE">
        <w:rPr>
          <w:b/>
          <w:sz w:val="24"/>
        </w:rPr>
        <w:t xml:space="preserve">, zgodnego ze wzorem stanowiącym załącznik nr 5 do SWZ, </w:t>
      </w:r>
      <w:r w:rsidR="004C61B3" w:rsidRPr="00F77FAE">
        <w:rPr>
          <w:sz w:val="24"/>
        </w:rPr>
        <w:t xml:space="preserve">skierowanych przez wykonawcę do realizacji zamówienia publicznego, spełniających wymagania określone w </w:t>
      </w:r>
      <w:r w:rsidR="008B5A39">
        <w:rPr>
          <w:sz w:val="24"/>
        </w:rPr>
        <w:t>R</w:t>
      </w:r>
      <w:r w:rsidR="004C61B3" w:rsidRPr="00F77FAE">
        <w:rPr>
          <w:sz w:val="24"/>
        </w:rPr>
        <w:t xml:space="preserve">ozdziale </w:t>
      </w:r>
      <w:r>
        <w:rPr>
          <w:sz w:val="24"/>
        </w:rPr>
        <w:t>5</w:t>
      </w:r>
      <w:r w:rsidR="004C61B3" w:rsidRPr="00F77FAE">
        <w:rPr>
          <w:sz w:val="24"/>
        </w:rPr>
        <w:t xml:space="preserve"> SWZ wraz z informacjami na temat kwalifikacji zawodowych, uprawnień, doświadczenia i wykształcenia niezbędnych do wykonania zamówienia publicznego</w:t>
      </w:r>
      <w:r w:rsidR="004C61B3" w:rsidRPr="00D7340C">
        <w:rPr>
          <w:sz w:val="24"/>
        </w:rPr>
        <w:t>, a także zakresu wykonywanych przez nie czynności oraz informacją o podstawie do dysponowania tymi osobami.</w:t>
      </w:r>
    </w:p>
    <w:p w:rsidR="004C61B3" w:rsidRDefault="004C61B3" w:rsidP="008D5701">
      <w:pPr>
        <w:pStyle w:val="Akapitzlist"/>
        <w:numPr>
          <w:ilvl w:val="0"/>
          <w:numId w:val="37"/>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8D5701">
      <w:pPr>
        <w:pStyle w:val="Akapitzlist"/>
        <w:numPr>
          <w:ilvl w:val="0"/>
          <w:numId w:val="37"/>
        </w:numPr>
        <w:spacing w:line="276" w:lineRule="auto"/>
        <w:jc w:val="both"/>
        <w:rPr>
          <w:sz w:val="24"/>
        </w:rPr>
      </w:pPr>
      <w:r>
        <w:rPr>
          <w:sz w:val="24"/>
        </w:rPr>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C61B3" w:rsidRDefault="004C61B3" w:rsidP="008D5701">
      <w:pPr>
        <w:pStyle w:val="Akapitzlist"/>
        <w:numPr>
          <w:ilvl w:val="0"/>
          <w:numId w:val="37"/>
        </w:numPr>
        <w:spacing w:line="276" w:lineRule="auto"/>
        <w:jc w:val="both"/>
        <w:rPr>
          <w:sz w:val="24"/>
        </w:rPr>
      </w:pPr>
      <w:r>
        <w:rPr>
          <w:sz w:val="24"/>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w:t>
      </w:r>
      <w:r>
        <w:rPr>
          <w:sz w:val="24"/>
        </w:rPr>
        <w:lastRenderedPageBreak/>
        <w:t>oświadczeniu, o którym mowa w art. 125 ust. 1, dane umożliwiające dostęp do tych środków.</w:t>
      </w:r>
    </w:p>
    <w:p w:rsidR="004C61B3" w:rsidRDefault="004C61B3" w:rsidP="008D5701">
      <w:pPr>
        <w:pStyle w:val="Akapitzlist"/>
        <w:numPr>
          <w:ilvl w:val="0"/>
          <w:numId w:val="37"/>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rsidR="004C61B3" w:rsidRDefault="004C61B3" w:rsidP="008D5701">
      <w:pPr>
        <w:pStyle w:val="Akapitzlist"/>
        <w:numPr>
          <w:ilvl w:val="0"/>
          <w:numId w:val="37"/>
        </w:numPr>
        <w:spacing w:line="276" w:lineRule="auto"/>
        <w:jc w:val="both"/>
        <w:rPr>
          <w:sz w:val="24"/>
        </w:rPr>
      </w:pPr>
      <w:r>
        <w:rPr>
          <w:sz w:val="24"/>
        </w:rPr>
        <w:t>Podmiotowe środki dowodowe sporządzone w języku obcym muszą być złożone wraz z tłumaczeniem na język polski.</w:t>
      </w:r>
    </w:p>
    <w:p w:rsidR="004C61B3" w:rsidRPr="00214060" w:rsidRDefault="004C61B3" w:rsidP="008D5701">
      <w:pPr>
        <w:pStyle w:val="Akapitzlist"/>
        <w:numPr>
          <w:ilvl w:val="0"/>
          <w:numId w:val="37"/>
        </w:numPr>
        <w:spacing w:line="276" w:lineRule="auto"/>
        <w:jc w:val="both"/>
        <w:rPr>
          <w:b/>
          <w:sz w:val="24"/>
        </w:rPr>
      </w:pPr>
      <w:r w:rsidRPr="00214060">
        <w:rPr>
          <w:b/>
          <w:sz w:val="24"/>
        </w:rPr>
        <w:t>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Pr>
          <w:b/>
          <w:sz w:val="24"/>
        </w:rPr>
        <w:t xml:space="preserve">. </w:t>
      </w: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8D5701">
      <w:pPr>
        <w:pStyle w:val="Akapitzlist"/>
        <w:numPr>
          <w:ilvl w:val="0"/>
          <w:numId w:val="23"/>
        </w:numPr>
        <w:spacing w:line="276" w:lineRule="auto"/>
        <w:jc w:val="both"/>
        <w:rPr>
          <w:sz w:val="24"/>
          <w:szCs w:val="24"/>
        </w:rPr>
      </w:pPr>
      <w:r w:rsidRPr="00F77FAE">
        <w:rPr>
          <w:sz w:val="24"/>
          <w:szCs w:val="24"/>
        </w:rPr>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8D5701">
      <w:pPr>
        <w:pStyle w:val="Tekstpodstawowy"/>
        <w:numPr>
          <w:ilvl w:val="0"/>
          <w:numId w:val="23"/>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8D5701">
      <w:pPr>
        <w:pStyle w:val="Akapitzlist"/>
        <w:numPr>
          <w:ilvl w:val="0"/>
          <w:numId w:val="24"/>
        </w:numPr>
        <w:spacing w:line="276" w:lineRule="auto"/>
        <w:jc w:val="both"/>
        <w:rPr>
          <w:vanish/>
          <w:sz w:val="24"/>
          <w:szCs w:val="24"/>
        </w:rPr>
      </w:pPr>
    </w:p>
    <w:p w:rsidR="003829FE" w:rsidRPr="00F77FAE" w:rsidRDefault="003829FE" w:rsidP="008D5701">
      <w:pPr>
        <w:pStyle w:val="Akapitzlist"/>
        <w:numPr>
          <w:ilvl w:val="0"/>
          <w:numId w:val="24"/>
        </w:numPr>
        <w:spacing w:line="276" w:lineRule="auto"/>
        <w:jc w:val="both"/>
        <w:rPr>
          <w:vanish/>
          <w:sz w:val="24"/>
          <w:szCs w:val="24"/>
        </w:rPr>
      </w:pPr>
    </w:p>
    <w:p w:rsidR="00C543C4" w:rsidRPr="00C86242" w:rsidRDefault="00A20144" w:rsidP="008D5701">
      <w:pPr>
        <w:pStyle w:val="Tekstpodstawowy"/>
        <w:numPr>
          <w:ilvl w:val="1"/>
          <w:numId w:val="24"/>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8D5701">
      <w:pPr>
        <w:pStyle w:val="Tekstpodstawowy"/>
        <w:numPr>
          <w:ilvl w:val="0"/>
          <w:numId w:val="25"/>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8D5701">
      <w:pPr>
        <w:pStyle w:val="Tekstpodstawowy"/>
        <w:numPr>
          <w:ilvl w:val="0"/>
          <w:numId w:val="25"/>
        </w:numPr>
        <w:spacing w:line="276" w:lineRule="auto"/>
        <w:rPr>
          <w:szCs w:val="24"/>
        </w:rPr>
      </w:pPr>
      <w:r w:rsidRPr="00327FC5">
        <w:rPr>
          <w:szCs w:val="24"/>
        </w:rPr>
        <w:t>poręczeniach bankowych lub poręczeniach spółdzielczej kasy oszczędnościowo-kredytowej, z tym że zobowiązanie kasy jest zawsze zobowiązaniem pieniężnym,</w:t>
      </w:r>
    </w:p>
    <w:p w:rsidR="00C543C4" w:rsidRPr="00F77FAE" w:rsidRDefault="00C543C4" w:rsidP="008D5701">
      <w:pPr>
        <w:pStyle w:val="Tekstpodstawowy"/>
        <w:numPr>
          <w:ilvl w:val="0"/>
          <w:numId w:val="25"/>
        </w:numPr>
        <w:spacing w:line="276" w:lineRule="auto"/>
        <w:rPr>
          <w:szCs w:val="24"/>
        </w:rPr>
      </w:pPr>
      <w:r w:rsidRPr="00F77FAE">
        <w:rPr>
          <w:szCs w:val="24"/>
        </w:rPr>
        <w:t>gwarancjach bankowych,</w:t>
      </w:r>
    </w:p>
    <w:p w:rsidR="00C543C4" w:rsidRPr="00F77FAE" w:rsidRDefault="00C543C4" w:rsidP="008D5701">
      <w:pPr>
        <w:pStyle w:val="Tekstpodstawowy"/>
        <w:numPr>
          <w:ilvl w:val="0"/>
          <w:numId w:val="25"/>
        </w:numPr>
        <w:spacing w:line="276" w:lineRule="auto"/>
        <w:rPr>
          <w:szCs w:val="24"/>
        </w:rPr>
      </w:pPr>
      <w:r w:rsidRPr="00F77FAE">
        <w:rPr>
          <w:szCs w:val="24"/>
        </w:rPr>
        <w:t>gwarancjach ubezpieczeniowych,</w:t>
      </w:r>
    </w:p>
    <w:p w:rsidR="00C543C4" w:rsidRPr="00F77FAE" w:rsidRDefault="00C543C4" w:rsidP="008D5701">
      <w:pPr>
        <w:pStyle w:val="Tekstpodstawowy"/>
        <w:numPr>
          <w:ilvl w:val="0"/>
          <w:numId w:val="25"/>
        </w:numPr>
        <w:spacing w:line="276" w:lineRule="auto"/>
        <w:rPr>
          <w:szCs w:val="24"/>
        </w:rPr>
      </w:pPr>
      <w:r w:rsidRPr="00F77FAE">
        <w:rPr>
          <w:szCs w:val="24"/>
        </w:rPr>
        <w:t>poręczeniach udzielonych przez podmioty, o których mowa w art. 6b ust. 5 pkt 2 ustawy z dnia 9 listopada 2000 r. o utworzeniu Polskiej Agencji Rozwoju Przedsiębiorczości (Dz.U. z 2018, poz.110 z późn. zm.).</w:t>
      </w:r>
    </w:p>
    <w:p w:rsidR="00A12DA3" w:rsidRPr="00F77FAE" w:rsidRDefault="003829FE" w:rsidP="008D5701">
      <w:pPr>
        <w:pStyle w:val="Tekstpodstawowy"/>
        <w:numPr>
          <w:ilvl w:val="1"/>
          <w:numId w:val="24"/>
        </w:numPr>
        <w:spacing w:line="276" w:lineRule="auto"/>
        <w:rPr>
          <w:color w:val="000000" w:themeColor="text1"/>
          <w:szCs w:val="24"/>
        </w:rPr>
      </w:pPr>
      <w:r w:rsidRPr="00F77FAE">
        <w:rPr>
          <w:szCs w:val="24"/>
        </w:rPr>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8D5701">
      <w:pPr>
        <w:pStyle w:val="Tekstpodstawowy"/>
        <w:numPr>
          <w:ilvl w:val="0"/>
          <w:numId w:val="26"/>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8D5701">
      <w:pPr>
        <w:pStyle w:val="Tekstpodstawowy"/>
        <w:numPr>
          <w:ilvl w:val="0"/>
          <w:numId w:val="26"/>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8D5701">
      <w:pPr>
        <w:pStyle w:val="Tekstpodstawowy"/>
        <w:numPr>
          <w:ilvl w:val="0"/>
          <w:numId w:val="27"/>
        </w:numPr>
        <w:spacing w:line="276" w:lineRule="auto"/>
        <w:rPr>
          <w:szCs w:val="24"/>
        </w:rPr>
      </w:pPr>
      <w:r w:rsidRPr="00F77FAE">
        <w:rPr>
          <w:szCs w:val="24"/>
        </w:rPr>
        <w:lastRenderedPageBreak/>
        <w:t>70% zabezpieczenia zostanie zwrócona w terminie 30 dni od dnia wykonania zamówienia i uznania przez Zamawiającego za należycie wykonane,</w:t>
      </w:r>
    </w:p>
    <w:p w:rsidR="00A20144" w:rsidRPr="00942FA1" w:rsidRDefault="00A20144" w:rsidP="008D5701">
      <w:pPr>
        <w:pStyle w:val="Tekstpodstawowy"/>
        <w:numPr>
          <w:ilvl w:val="0"/>
          <w:numId w:val="27"/>
        </w:numPr>
        <w:spacing w:line="276" w:lineRule="auto"/>
        <w:rPr>
          <w:szCs w:val="24"/>
        </w:rPr>
      </w:pPr>
      <w:r w:rsidRPr="00F77FAE">
        <w:rPr>
          <w:szCs w:val="24"/>
        </w:rPr>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8D5701">
      <w:pPr>
        <w:pStyle w:val="Tekstpodstawowy"/>
        <w:numPr>
          <w:ilvl w:val="0"/>
          <w:numId w:val="33"/>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8D5701">
      <w:pPr>
        <w:pStyle w:val="Tekstpodstawowy"/>
        <w:numPr>
          <w:ilvl w:val="0"/>
          <w:numId w:val="33"/>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t>Zamawiający zawiera umowę w sprawie zamówienia publicznego, z uwzględnieniem art. 577 pzp,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Pzp.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informuje, że nie przewiduje możliwości udzielenia zamówienia dotychczasowemu wykonawcy robót budowlanych, o których mowa w art. 214 ust. 1 pkt 7 ustawy Pzp.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lastRenderedPageBreak/>
        <w:t xml:space="preserve">Zamawiający nie przewiduje ustanowienia dynamicznego systemu zakupów.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złożenia oferty w postaci katalogów elektronicznych.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Pzp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Środki ochrony prawnej przysługują Wykonawcy, jeżeli ma lub miał interes w uzyskaniu zamówienia oraz poniósł lub może ponieść szkodę w wyniku naruszenia przez Zamawiającego przepisów pzp.</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Na orzeczenie Krajowej Izby Odwoławczej oraz postanowienie Prezesa Krajowej Izby Odwoławczej, o którym mowa w art. 519 ust. 1 pzp,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Szczegółowe informacje dotyczące środków ochrony prawnej określone są w Dziale IX „Środki ochrony prawnej” pzp.</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481330" w:rsidRPr="00EE10D6" w:rsidRDefault="00481330" w:rsidP="00481330">
      <w:pPr>
        <w:suppressAutoHyphens/>
        <w:spacing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administratorem Pani/Pana danych osobowych jest Burmistrz Szprotawy, ul. Rynek 45, 67-300 Szprotawa,</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kontakt z </w:t>
      </w:r>
      <w:r w:rsidR="00EC4221">
        <w:rPr>
          <w:rFonts w:eastAsia="Calibri" w:cs="Times New Roman"/>
          <w:sz w:val="24"/>
          <w:szCs w:val="24"/>
          <w:lang w:eastAsia="en-US"/>
        </w:rPr>
        <w:t xml:space="preserve">Inspektorem Ochrony Danych: </w:t>
      </w:r>
      <w:hyperlink r:id="rId10" w:history="1">
        <w:r w:rsidR="00EC4221" w:rsidRPr="00EC4221">
          <w:rPr>
            <w:rStyle w:val="Hipercze"/>
            <w:rFonts w:eastAsia="Calibri" w:cs="Times New Roman"/>
            <w:bCs/>
            <w:sz w:val="24"/>
            <w:szCs w:val="24"/>
            <w:lang w:val="en-US" w:eastAsia="en-US"/>
          </w:rPr>
          <w:t>inspektor@cbi24.pl</w:t>
        </w:r>
      </w:hyperlink>
      <w:r w:rsidRPr="00EE10D6">
        <w:rPr>
          <w:rFonts w:eastAsia="Calibri" w:cs="Times New Roman"/>
          <w:sz w:val="24"/>
          <w:szCs w:val="24"/>
          <w:lang w:eastAsia="en-US"/>
        </w:rPr>
        <w:t>, listownie: ul. Rynek 45, 67-300 Szprotawa,</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lastRenderedPageBreak/>
        <w:t>Pani/Pana dane osobowe przetwarzane będą na podstawie art. 6 ust. 1 lit. c</w:t>
      </w:r>
      <w:r w:rsidRPr="00EE10D6">
        <w:rPr>
          <w:rFonts w:eastAsia="Calibri" w:cs="Times New Roman"/>
          <w:i/>
          <w:sz w:val="24"/>
          <w:szCs w:val="24"/>
          <w:lang w:eastAsia="en-US"/>
        </w:rPr>
        <w:t xml:space="preserve"> </w:t>
      </w:r>
      <w:r w:rsidRPr="00EE10D6">
        <w:rPr>
          <w:rFonts w:eastAsia="Calibri" w:cs="Times New Roman"/>
          <w:sz w:val="24"/>
          <w:szCs w:val="24"/>
          <w:lang w:eastAsia="en-US"/>
        </w:rPr>
        <w:t xml:space="preserve">RODO w celu przeprowadzenia niniejszego postępowania o udzielenie zamówienia publicznego </w:t>
      </w:r>
      <w:r w:rsidRPr="00EE10D6">
        <w:rPr>
          <w:rFonts w:eastAsia="Calibri" w:cs="Times New Roman"/>
          <w:i/>
          <w:sz w:val="24"/>
          <w:szCs w:val="24"/>
          <w:lang w:eastAsia="en-US"/>
        </w:rPr>
        <w:t xml:space="preserve"> </w:t>
      </w:r>
      <w:r w:rsidRPr="00EE10D6">
        <w:rPr>
          <w:rFonts w:eastAsia="Calibri" w:cs="Times New Roman"/>
          <w:sz w:val="24"/>
          <w:szCs w:val="24"/>
          <w:lang w:eastAsia="en-US"/>
        </w:rPr>
        <w:t>prowadzonego w trybie przetargu nieograniczonego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w odniesieniu do Pani/Pana danych osobowych decyzje nie będą podejmowane w sposób zautomatyzowany, stosowanie do art. 22 RODO;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posiada Pani/Pan:</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na podstawie art. 15 RODO prawo dostępu do danych osobowych Pani/Pana dotyczących;</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na podstawie art. 16 RODO prawo do sprostowania Pani/Pana danych osobowych </w:t>
      </w:r>
      <w:r w:rsidRPr="00EE10D6">
        <w:rPr>
          <w:rFonts w:eastAsia="Calibri" w:cs="Times New Roman"/>
          <w:b/>
          <w:sz w:val="24"/>
          <w:szCs w:val="24"/>
          <w:vertAlign w:val="superscript"/>
          <w:lang w:eastAsia="en-US"/>
        </w:rPr>
        <w:t>**</w:t>
      </w:r>
      <w:r w:rsidRPr="00EE10D6">
        <w:rPr>
          <w:rFonts w:eastAsia="Calibri" w:cs="Times New Roman"/>
          <w:sz w:val="24"/>
          <w:szCs w:val="24"/>
          <w:lang w:eastAsia="en-US"/>
        </w:rPr>
        <w:t>;</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na podstawie art. 18 RODO prawo żądania od administratora ograniczenia przetwarzania danych osobowych z zastrzeżeniem przypadków, o których mowa w art. 18 ust. 2 RODO ***;  </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prawo do wniesienia skargi do Prezesa Urzędu Ochrony Danych Osobowych, gdy uzna Pani/Pan, że przetwarzanie danych osobowych Pani/Pana dotyczących narusza przepisy RODO;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nie przysługuje Pani/Panu:</w:t>
      </w:r>
    </w:p>
    <w:p w:rsidR="00481330" w:rsidRPr="00EE10D6" w:rsidRDefault="00481330" w:rsidP="008D5701">
      <w:pPr>
        <w:numPr>
          <w:ilvl w:val="0"/>
          <w:numId w:val="58"/>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w związku z art. 17 ust. 3 lit. b, d lub e RODO prawo do usunięcia danych osobowych;</w:t>
      </w:r>
    </w:p>
    <w:p w:rsidR="00481330" w:rsidRPr="00EE10D6" w:rsidRDefault="00481330" w:rsidP="008D5701">
      <w:pPr>
        <w:numPr>
          <w:ilvl w:val="0"/>
          <w:numId w:val="58"/>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prawo do przenoszenia danych osobowych, o którym mowa w art. 20 RODO;</w:t>
      </w:r>
    </w:p>
    <w:p w:rsidR="00481330" w:rsidRPr="00EE10D6" w:rsidRDefault="00481330" w:rsidP="008D5701">
      <w:pPr>
        <w:numPr>
          <w:ilvl w:val="0"/>
          <w:numId w:val="58"/>
        </w:numPr>
        <w:suppressAutoHyphens/>
        <w:spacing w:after="200" w:line="100" w:lineRule="atLeast"/>
        <w:contextualSpacing/>
        <w:jc w:val="both"/>
        <w:rPr>
          <w:rFonts w:eastAsia="Calibri" w:cs="Times New Roman"/>
          <w:b/>
          <w:sz w:val="24"/>
          <w:szCs w:val="24"/>
          <w:lang w:eastAsia="en-US"/>
        </w:rPr>
      </w:pPr>
      <w:r w:rsidRPr="00EE10D6">
        <w:rPr>
          <w:rFonts w:eastAsia="Calibri" w:cs="Times New Roman"/>
          <w:b/>
          <w:sz w:val="24"/>
          <w:szCs w:val="24"/>
          <w:lang w:eastAsia="en-US"/>
        </w:rPr>
        <w:t>na podstawie art. 21 RODO prawo sprzeciwu, wobec przetwarzania danych osobowych, gdyż podstawą prawną przetwarzania Pani/Pana danych osobowych jest art. 6 ust. 1 lit. c RODO</w:t>
      </w:r>
      <w:r w:rsidRPr="00EE10D6">
        <w:rPr>
          <w:rFonts w:eastAsia="Calibri" w:cs="Times New Roman"/>
          <w:sz w:val="24"/>
          <w:szCs w:val="24"/>
          <w:lang w:eastAsia="en-US"/>
        </w:rPr>
        <w:t>.</w:t>
      </w:r>
      <w:r w:rsidRPr="00EE10D6">
        <w:rPr>
          <w:rFonts w:eastAsia="Calibri" w:cs="Times New Roman"/>
          <w:b/>
          <w:sz w:val="24"/>
          <w:szCs w:val="24"/>
          <w:lang w:eastAsia="en-US"/>
        </w:rPr>
        <w:t xml:space="preserve"> </w:t>
      </w:r>
    </w:p>
    <w:p w:rsidR="00ED284A" w:rsidRPr="00EE10D6" w:rsidRDefault="00ED284A" w:rsidP="00ED284A">
      <w:pPr>
        <w:pStyle w:val="Standard"/>
        <w:jc w:val="both"/>
      </w:pP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2D4050" w:rsidRDefault="002D4050" w:rsidP="00385FD0">
      <w:pPr>
        <w:pStyle w:val="Standard"/>
        <w:spacing w:line="276" w:lineRule="auto"/>
        <w:jc w:val="both"/>
        <w:rPr>
          <w:szCs w:val="23"/>
        </w:rPr>
      </w:pP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2D4050" w:rsidRPr="002D4050" w:rsidRDefault="002D4050" w:rsidP="00385FD0">
      <w:pPr>
        <w:pStyle w:val="Standard"/>
        <w:spacing w:after="57" w:line="276" w:lineRule="auto"/>
        <w:jc w:val="both"/>
        <w:rPr>
          <w:sz w:val="18"/>
          <w:szCs w:val="16"/>
        </w:rPr>
      </w:pPr>
      <w:r w:rsidRPr="002D4050">
        <w:rPr>
          <w:sz w:val="18"/>
          <w:szCs w:val="16"/>
          <w:vertAlign w:val="superscript"/>
        </w:rPr>
        <w:lastRenderedPageBreak/>
        <w:t>**</w:t>
      </w:r>
      <w:r w:rsidRPr="002D4050">
        <w:rPr>
          <w:sz w:val="18"/>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A05D28"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E3527D">
      <w:pPr>
        <w:pStyle w:val="Akapitzlist"/>
        <w:numPr>
          <w:ilvl w:val="0"/>
          <w:numId w:val="14"/>
        </w:numPr>
        <w:spacing w:line="276" w:lineRule="auto"/>
        <w:jc w:val="both"/>
        <w:rPr>
          <w:sz w:val="24"/>
          <w:szCs w:val="24"/>
        </w:rPr>
      </w:pPr>
      <w:r>
        <w:rPr>
          <w:sz w:val="24"/>
          <w:szCs w:val="24"/>
        </w:rPr>
        <w:t>Załącznik nr 4 – Wykaz wykonanych robót budowlanych;</w:t>
      </w:r>
    </w:p>
    <w:p w:rsidR="004E41B2" w:rsidRDefault="004E41B2" w:rsidP="00E3527D">
      <w:pPr>
        <w:pStyle w:val="Akapitzlist"/>
        <w:numPr>
          <w:ilvl w:val="0"/>
          <w:numId w:val="14"/>
        </w:numPr>
        <w:spacing w:line="276" w:lineRule="auto"/>
        <w:jc w:val="both"/>
        <w:rPr>
          <w:sz w:val="24"/>
          <w:szCs w:val="24"/>
        </w:rPr>
      </w:pPr>
      <w:r>
        <w:rPr>
          <w:sz w:val="24"/>
          <w:szCs w:val="24"/>
        </w:rPr>
        <w:t>Załącznik nr 5 – Wykaz osób skierowanych przez Wykonawcę do realizacji zamówienia publicznego</w:t>
      </w:r>
    </w:p>
    <w:p w:rsidR="004E41B2" w:rsidRDefault="004E41B2" w:rsidP="00E3527D">
      <w:pPr>
        <w:pStyle w:val="Akapitzlist"/>
        <w:numPr>
          <w:ilvl w:val="0"/>
          <w:numId w:val="14"/>
        </w:numPr>
        <w:spacing w:line="276" w:lineRule="auto"/>
        <w:jc w:val="both"/>
        <w:rPr>
          <w:sz w:val="24"/>
          <w:szCs w:val="24"/>
        </w:rPr>
      </w:pPr>
      <w:r>
        <w:rPr>
          <w:sz w:val="24"/>
          <w:szCs w:val="24"/>
        </w:rPr>
        <w:t>Załącznik nr 6 – Wzór umowy</w:t>
      </w:r>
    </w:p>
    <w:p w:rsidR="004E41B2" w:rsidRDefault="00D16E5B" w:rsidP="00E3527D">
      <w:pPr>
        <w:pStyle w:val="Akapitzlist"/>
        <w:numPr>
          <w:ilvl w:val="0"/>
          <w:numId w:val="14"/>
        </w:numPr>
        <w:spacing w:line="276" w:lineRule="auto"/>
        <w:jc w:val="both"/>
        <w:rPr>
          <w:sz w:val="24"/>
          <w:szCs w:val="24"/>
        </w:rPr>
      </w:pPr>
      <w:r>
        <w:rPr>
          <w:sz w:val="24"/>
          <w:szCs w:val="24"/>
        </w:rPr>
        <w:t xml:space="preserve">Załącznik nr </w:t>
      </w:r>
      <w:r w:rsidR="005633AE">
        <w:rPr>
          <w:sz w:val="24"/>
          <w:szCs w:val="24"/>
        </w:rPr>
        <w:t>7 –</w:t>
      </w:r>
      <w:r w:rsidR="00DF6F98">
        <w:rPr>
          <w:sz w:val="24"/>
          <w:szCs w:val="24"/>
        </w:rPr>
        <w:t xml:space="preserve"> </w:t>
      </w:r>
      <w:r w:rsidR="00460CBD">
        <w:rPr>
          <w:sz w:val="24"/>
          <w:szCs w:val="24"/>
        </w:rPr>
        <w:t>Dokumentacja Projektowa</w:t>
      </w:r>
    </w:p>
    <w:p w:rsidR="008F4ED7" w:rsidRDefault="008F4ED7" w:rsidP="00E3527D">
      <w:pPr>
        <w:pStyle w:val="Akapitzlist"/>
        <w:numPr>
          <w:ilvl w:val="0"/>
          <w:numId w:val="14"/>
        </w:numPr>
        <w:spacing w:line="276" w:lineRule="auto"/>
        <w:jc w:val="both"/>
        <w:rPr>
          <w:sz w:val="24"/>
          <w:szCs w:val="24"/>
        </w:rPr>
      </w:pPr>
      <w:r>
        <w:rPr>
          <w:sz w:val="24"/>
          <w:szCs w:val="24"/>
        </w:rPr>
        <w:t xml:space="preserve">Załącznik nr 8 – Kosztorys ofertowy </w:t>
      </w:r>
    </w:p>
    <w:p w:rsidR="00174702" w:rsidRDefault="00174702" w:rsidP="00E3527D">
      <w:pPr>
        <w:pStyle w:val="Akapitzlist"/>
        <w:numPr>
          <w:ilvl w:val="0"/>
          <w:numId w:val="14"/>
        </w:numPr>
        <w:spacing w:line="276" w:lineRule="auto"/>
        <w:jc w:val="both"/>
        <w:rPr>
          <w:sz w:val="24"/>
          <w:szCs w:val="24"/>
        </w:rPr>
      </w:pPr>
      <w:r>
        <w:rPr>
          <w:sz w:val="24"/>
          <w:szCs w:val="24"/>
        </w:rPr>
        <w:t xml:space="preserve"> Załącznik nr 9 do SWZ - Specyfikacja Techniczna Wykonania i Odbioru Robót</w:t>
      </w:r>
    </w:p>
    <w:p w:rsidR="00E10282" w:rsidRPr="000E4686" w:rsidRDefault="00E10282" w:rsidP="000E4686">
      <w:pPr>
        <w:spacing w:line="276" w:lineRule="auto"/>
        <w:rPr>
          <w:sz w:val="24"/>
          <w:szCs w:val="24"/>
        </w:rPr>
      </w:pPr>
    </w:p>
    <w:sectPr w:rsidR="00E10282" w:rsidRPr="000E4686" w:rsidSect="000B5FF1">
      <w:footerReference w:type="default" r:id="rId11"/>
      <w:pgSz w:w="11906" w:h="16838"/>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5B0" w:rsidRDefault="00D025B0" w:rsidP="00DE2E1D">
      <w:r>
        <w:separator/>
      </w:r>
    </w:p>
  </w:endnote>
  <w:endnote w:type="continuationSeparator" w:id="0">
    <w:p w:rsidR="00D025B0" w:rsidRDefault="00D025B0"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266437"/>
      <w:docPartObj>
        <w:docPartGallery w:val="Page Numbers (Bottom of Page)"/>
        <w:docPartUnique/>
      </w:docPartObj>
    </w:sdtPr>
    <w:sdtEndPr/>
    <w:sdtContent>
      <w:p w:rsidR="00227720" w:rsidRDefault="00227720">
        <w:pPr>
          <w:pStyle w:val="Stopka"/>
          <w:jc w:val="right"/>
        </w:pPr>
        <w:r>
          <w:fldChar w:fldCharType="begin"/>
        </w:r>
        <w:r>
          <w:instrText>PAGE   \* MERGEFORMAT</w:instrText>
        </w:r>
        <w:r>
          <w:fldChar w:fldCharType="separate"/>
        </w:r>
        <w:r w:rsidR="00A95884">
          <w:rPr>
            <w:noProof/>
          </w:rPr>
          <w:t>7</w:t>
        </w:r>
        <w:r>
          <w:rPr>
            <w:noProof/>
          </w:rPr>
          <w:fldChar w:fldCharType="end"/>
        </w:r>
      </w:p>
    </w:sdtContent>
  </w:sdt>
  <w:p w:rsidR="00227720" w:rsidRDefault="0022772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5B0" w:rsidRDefault="00D025B0" w:rsidP="00DE2E1D">
      <w:r>
        <w:separator/>
      </w:r>
    </w:p>
  </w:footnote>
  <w:footnote w:type="continuationSeparator" w:id="0">
    <w:p w:rsidR="00D025B0" w:rsidRDefault="00D025B0" w:rsidP="00DE2E1D">
      <w:r>
        <w:continuationSeparator/>
      </w:r>
    </w:p>
  </w:footnote>
  <w:footnote w:id="1">
    <w:p w:rsidR="00227720" w:rsidRDefault="00227720">
      <w:pPr>
        <w:pStyle w:val="Tekstprzypisudolnego"/>
      </w:pPr>
      <w:r>
        <w:rPr>
          <w:rStyle w:val="Odwoanieprzypisudolnego"/>
        </w:rPr>
        <w:footnoteRef/>
      </w:r>
      <w:r>
        <w:t xml:space="preserve"> t.j.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8" w15:restartNumberingAfterBreak="0">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9" w15:restartNumberingAfterBreak="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9" w15:restartNumberingAfterBreak="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2" w15:restartNumberingAfterBreak="0">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A596393"/>
    <w:multiLevelType w:val="hybridMultilevel"/>
    <w:tmpl w:val="841A6B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8" w15:restartNumberingAfterBreak="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2"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5" w15:restartNumberingAfterBreak="0">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56" w15:restartNumberingAfterBreak="0">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49"/>
  </w:num>
  <w:num w:numId="2">
    <w:abstractNumId w:val="19"/>
  </w:num>
  <w:num w:numId="3">
    <w:abstractNumId w:val="10"/>
  </w:num>
  <w:num w:numId="4">
    <w:abstractNumId w:val="53"/>
  </w:num>
  <w:num w:numId="5">
    <w:abstractNumId w:val="9"/>
  </w:num>
  <w:num w:numId="6">
    <w:abstractNumId w:val="32"/>
  </w:num>
  <w:num w:numId="7">
    <w:abstractNumId w:val="24"/>
  </w:num>
  <w:num w:numId="8">
    <w:abstractNumId w:val="43"/>
  </w:num>
  <w:num w:numId="9">
    <w:abstractNumId w:val="47"/>
  </w:num>
  <w:num w:numId="10">
    <w:abstractNumId w:val="8"/>
  </w:num>
  <w:num w:numId="11">
    <w:abstractNumId w:val="14"/>
  </w:num>
  <w:num w:numId="12">
    <w:abstractNumId w:val="36"/>
  </w:num>
  <w:num w:numId="13">
    <w:abstractNumId w:val="39"/>
  </w:num>
  <w:num w:numId="14">
    <w:abstractNumId w:val="5"/>
  </w:num>
  <w:num w:numId="15">
    <w:abstractNumId w:val="30"/>
  </w:num>
  <w:num w:numId="16">
    <w:abstractNumId w:val="56"/>
  </w:num>
  <w:num w:numId="17">
    <w:abstractNumId w:val="42"/>
  </w:num>
  <w:num w:numId="18">
    <w:abstractNumId w:val="15"/>
  </w:num>
  <w:num w:numId="19">
    <w:abstractNumId w:val="18"/>
  </w:num>
  <w:num w:numId="20">
    <w:abstractNumId w:val="38"/>
  </w:num>
  <w:num w:numId="21">
    <w:abstractNumId w:val="58"/>
  </w:num>
  <w:num w:numId="22">
    <w:abstractNumId w:val="2"/>
  </w:num>
  <w:num w:numId="23">
    <w:abstractNumId w:val="55"/>
  </w:num>
  <w:num w:numId="24">
    <w:abstractNumId w:val="23"/>
  </w:num>
  <w:num w:numId="25">
    <w:abstractNumId w:val="12"/>
  </w:num>
  <w:num w:numId="26">
    <w:abstractNumId w:val="13"/>
  </w:num>
  <w:num w:numId="27">
    <w:abstractNumId w:val="29"/>
  </w:num>
  <w:num w:numId="28">
    <w:abstractNumId w:val="28"/>
  </w:num>
  <w:num w:numId="29">
    <w:abstractNumId w:val="27"/>
  </w:num>
  <w:num w:numId="30">
    <w:abstractNumId w:val="3"/>
  </w:num>
  <w:num w:numId="31">
    <w:abstractNumId w:val="1"/>
  </w:num>
  <w:num w:numId="32">
    <w:abstractNumId w:val="50"/>
  </w:num>
  <w:num w:numId="33">
    <w:abstractNumId w:val="17"/>
  </w:num>
  <w:num w:numId="34">
    <w:abstractNumId w:val="46"/>
  </w:num>
  <w:num w:numId="35">
    <w:abstractNumId w:val="41"/>
  </w:num>
  <w:num w:numId="36">
    <w:abstractNumId w:val="48"/>
  </w:num>
  <w:num w:numId="37">
    <w:abstractNumId w:val="45"/>
  </w:num>
  <w:num w:numId="38">
    <w:abstractNumId w:val="25"/>
  </w:num>
  <w:num w:numId="39">
    <w:abstractNumId w:val="34"/>
  </w:num>
  <w:num w:numId="40">
    <w:abstractNumId w:val="52"/>
  </w:num>
  <w:num w:numId="41">
    <w:abstractNumId w:val="16"/>
  </w:num>
  <w:num w:numId="42">
    <w:abstractNumId w:val="51"/>
  </w:num>
  <w:num w:numId="43">
    <w:abstractNumId w:val="0"/>
  </w:num>
  <w:num w:numId="44">
    <w:abstractNumId w:val="20"/>
  </w:num>
  <w:num w:numId="45">
    <w:abstractNumId w:val="40"/>
  </w:num>
  <w:num w:numId="46">
    <w:abstractNumId w:val="35"/>
  </w:num>
  <w:num w:numId="47">
    <w:abstractNumId w:val="57"/>
  </w:num>
  <w:num w:numId="48">
    <w:abstractNumId w:val="21"/>
  </w:num>
  <w:num w:numId="49">
    <w:abstractNumId w:val="4"/>
  </w:num>
  <w:num w:numId="50">
    <w:abstractNumId w:val="33"/>
  </w:num>
  <w:num w:numId="51">
    <w:abstractNumId w:val="54"/>
  </w:num>
  <w:num w:numId="52">
    <w:abstractNumId w:val="6"/>
  </w:num>
  <w:num w:numId="53">
    <w:abstractNumId w:val="44"/>
  </w:num>
  <w:num w:numId="54">
    <w:abstractNumId w:val="22"/>
  </w:num>
  <w:num w:numId="55">
    <w:abstractNumId w:val="11"/>
  </w:num>
  <w:num w:numId="56">
    <w:abstractNumId w:val="26"/>
  </w:num>
  <w:num w:numId="57">
    <w:abstractNumId w:val="31"/>
  </w:num>
  <w:num w:numId="58">
    <w:abstractNumId w:val="7"/>
  </w:num>
  <w:num w:numId="59">
    <w:abstractNumId w:val="3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82"/>
    <w:rsid w:val="000063E7"/>
    <w:rsid w:val="00017BFF"/>
    <w:rsid w:val="00033275"/>
    <w:rsid w:val="000338F2"/>
    <w:rsid w:val="00045326"/>
    <w:rsid w:val="00055F83"/>
    <w:rsid w:val="00056FD7"/>
    <w:rsid w:val="000961E3"/>
    <w:rsid w:val="000A2111"/>
    <w:rsid w:val="000A3774"/>
    <w:rsid w:val="000A4233"/>
    <w:rsid w:val="000A5048"/>
    <w:rsid w:val="000A57F4"/>
    <w:rsid w:val="000B4D96"/>
    <w:rsid w:val="000B5FF1"/>
    <w:rsid w:val="000B6348"/>
    <w:rsid w:val="000C0FDF"/>
    <w:rsid w:val="000C4AB0"/>
    <w:rsid w:val="000C5702"/>
    <w:rsid w:val="000C64D7"/>
    <w:rsid w:val="000C7A7D"/>
    <w:rsid w:val="000D0ECE"/>
    <w:rsid w:val="000D3750"/>
    <w:rsid w:val="000D3B7F"/>
    <w:rsid w:val="000D3E77"/>
    <w:rsid w:val="000E4686"/>
    <w:rsid w:val="000F139D"/>
    <w:rsid w:val="000F2A09"/>
    <w:rsid w:val="000F2A49"/>
    <w:rsid w:val="000F4813"/>
    <w:rsid w:val="00100665"/>
    <w:rsid w:val="00104BF9"/>
    <w:rsid w:val="0010565F"/>
    <w:rsid w:val="00105ADF"/>
    <w:rsid w:val="001158A5"/>
    <w:rsid w:val="00120359"/>
    <w:rsid w:val="0012119D"/>
    <w:rsid w:val="00125AE7"/>
    <w:rsid w:val="00130C8E"/>
    <w:rsid w:val="00134764"/>
    <w:rsid w:val="0014570F"/>
    <w:rsid w:val="00153197"/>
    <w:rsid w:val="00153E63"/>
    <w:rsid w:val="00162A79"/>
    <w:rsid w:val="00163A61"/>
    <w:rsid w:val="00165384"/>
    <w:rsid w:val="00171F77"/>
    <w:rsid w:val="001746A7"/>
    <w:rsid w:val="00174702"/>
    <w:rsid w:val="0017612C"/>
    <w:rsid w:val="00182D99"/>
    <w:rsid w:val="00191FB3"/>
    <w:rsid w:val="00192D4D"/>
    <w:rsid w:val="001930EE"/>
    <w:rsid w:val="001942B9"/>
    <w:rsid w:val="001973FD"/>
    <w:rsid w:val="001A32A8"/>
    <w:rsid w:val="001A4E04"/>
    <w:rsid w:val="001A5031"/>
    <w:rsid w:val="001C7342"/>
    <w:rsid w:val="001C773C"/>
    <w:rsid w:val="001C7C52"/>
    <w:rsid w:val="001D13B6"/>
    <w:rsid w:val="001D1FAA"/>
    <w:rsid w:val="001D351A"/>
    <w:rsid w:val="001E2AA7"/>
    <w:rsid w:val="001E4881"/>
    <w:rsid w:val="001E51DB"/>
    <w:rsid w:val="001E5CAE"/>
    <w:rsid w:val="001F5EB2"/>
    <w:rsid w:val="001F64C1"/>
    <w:rsid w:val="001F68DE"/>
    <w:rsid w:val="00200604"/>
    <w:rsid w:val="00200F64"/>
    <w:rsid w:val="00203001"/>
    <w:rsid w:val="002073E9"/>
    <w:rsid w:val="002106D1"/>
    <w:rsid w:val="002114C3"/>
    <w:rsid w:val="00213BD1"/>
    <w:rsid w:val="00214060"/>
    <w:rsid w:val="002142A6"/>
    <w:rsid w:val="00220CC4"/>
    <w:rsid w:val="002211A9"/>
    <w:rsid w:val="00224789"/>
    <w:rsid w:val="002255AB"/>
    <w:rsid w:val="00227720"/>
    <w:rsid w:val="00241885"/>
    <w:rsid w:val="00241ECC"/>
    <w:rsid w:val="0025282B"/>
    <w:rsid w:val="0026091A"/>
    <w:rsid w:val="00265F53"/>
    <w:rsid w:val="00273898"/>
    <w:rsid w:val="0027576E"/>
    <w:rsid w:val="00282D8A"/>
    <w:rsid w:val="002846EE"/>
    <w:rsid w:val="00284C5A"/>
    <w:rsid w:val="00286F28"/>
    <w:rsid w:val="0029025E"/>
    <w:rsid w:val="00291342"/>
    <w:rsid w:val="0029327F"/>
    <w:rsid w:val="002A0F14"/>
    <w:rsid w:val="002A58ED"/>
    <w:rsid w:val="002B0356"/>
    <w:rsid w:val="002B6EF1"/>
    <w:rsid w:val="002B7143"/>
    <w:rsid w:val="002B761E"/>
    <w:rsid w:val="002C30A0"/>
    <w:rsid w:val="002D4050"/>
    <w:rsid w:val="002E0CA5"/>
    <w:rsid w:val="002E15FF"/>
    <w:rsid w:val="002E31FA"/>
    <w:rsid w:val="002E3B15"/>
    <w:rsid w:val="002F1603"/>
    <w:rsid w:val="002F1B5F"/>
    <w:rsid w:val="002F3F15"/>
    <w:rsid w:val="002F67F7"/>
    <w:rsid w:val="002F6AB0"/>
    <w:rsid w:val="00307DB3"/>
    <w:rsid w:val="00316D82"/>
    <w:rsid w:val="00316FA4"/>
    <w:rsid w:val="003217F0"/>
    <w:rsid w:val="00323F4F"/>
    <w:rsid w:val="00324CBB"/>
    <w:rsid w:val="00326B81"/>
    <w:rsid w:val="00327FC5"/>
    <w:rsid w:val="00332596"/>
    <w:rsid w:val="00333046"/>
    <w:rsid w:val="0033645D"/>
    <w:rsid w:val="00337F5B"/>
    <w:rsid w:val="00341F38"/>
    <w:rsid w:val="003462F8"/>
    <w:rsid w:val="00347DBF"/>
    <w:rsid w:val="00350B07"/>
    <w:rsid w:val="00350E09"/>
    <w:rsid w:val="00352A4E"/>
    <w:rsid w:val="003557D6"/>
    <w:rsid w:val="0036182D"/>
    <w:rsid w:val="00364B97"/>
    <w:rsid w:val="00365F6C"/>
    <w:rsid w:val="003676F0"/>
    <w:rsid w:val="0037275F"/>
    <w:rsid w:val="00375465"/>
    <w:rsid w:val="003779F1"/>
    <w:rsid w:val="003829FE"/>
    <w:rsid w:val="00384036"/>
    <w:rsid w:val="003855AF"/>
    <w:rsid w:val="00385FD0"/>
    <w:rsid w:val="00387F10"/>
    <w:rsid w:val="003A428E"/>
    <w:rsid w:val="003A4BBD"/>
    <w:rsid w:val="003A5DB8"/>
    <w:rsid w:val="003A6AEA"/>
    <w:rsid w:val="003B10F5"/>
    <w:rsid w:val="003B240F"/>
    <w:rsid w:val="003B4E51"/>
    <w:rsid w:val="003C37CA"/>
    <w:rsid w:val="003C7F13"/>
    <w:rsid w:val="003D22E3"/>
    <w:rsid w:val="003D6563"/>
    <w:rsid w:val="003E14F9"/>
    <w:rsid w:val="003E3355"/>
    <w:rsid w:val="003E4894"/>
    <w:rsid w:val="003E5CDB"/>
    <w:rsid w:val="003F1094"/>
    <w:rsid w:val="003F1A7A"/>
    <w:rsid w:val="003F4895"/>
    <w:rsid w:val="004039DA"/>
    <w:rsid w:val="004040D7"/>
    <w:rsid w:val="0041219E"/>
    <w:rsid w:val="0041230F"/>
    <w:rsid w:val="004170B8"/>
    <w:rsid w:val="0042323C"/>
    <w:rsid w:val="00426D76"/>
    <w:rsid w:val="00427BF9"/>
    <w:rsid w:val="004330C0"/>
    <w:rsid w:val="00433D1A"/>
    <w:rsid w:val="00434884"/>
    <w:rsid w:val="00435429"/>
    <w:rsid w:val="0045594E"/>
    <w:rsid w:val="00460CBD"/>
    <w:rsid w:val="00460E2B"/>
    <w:rsid w:val="004633EE"/>
    <w:rsid w:val="004644BF"/>
    <w:rsid w:val="00467C6C"/>
    <w:rsid w:val="0047666E"/>
    <w:rsid w:val="00476A1C"/>
    <w:rsid w:val="00481330"/>
    <w:rsid w:val="00485AE3"/>
    <w:rsid w:val="00486668"/>
    <w:rsid w:val="00495C8E"/>
    <w:rsid w:val="00495DB8"/>
    <w:rsid w:val="004960D6"/>
    <w:rsid w:val="004A13D6"/>
    <w:rsid w:val="004A2915"/>
    <w:rsid w:val="004B1A0E"/>
    <w:rsid w:val="004B4499"/>
    <w:rsid w:val="004C1DA3"/>
    <w:rsid w:val="004C2951"/>
    <w:rsid w:val="004C3428"/>
    <w:rsid w:val="004C4CD0"/>
    <w:rsid w:val="004C5635"/>
    <w:rsid w:val="004C61B3"/>
    <w:rsid w:val="004C6725"/>
    <w:rsid w:val="004D0C3A"/>
    <w:rsid w:val="004D532F"/>
    <w:rsid w:val="004E41B2"/>
    <w:rsid w:val="004F1E5C"/>
    <w:rsid w:val="004F65B5"/>
    <w:rsid w:val="0050097D"/>
    <w:rsid w:val="00502951"/>
    <w:rsid w:val="00503D2B"/>
    <w:rsid w:val="00511A70"/>
    <w:rsid w:val="00513D36"/>
    <w:rsid w:val="005164BE"/>
    <w:rsid w:val="005166BA"/>
    <w:rsid w:val="00521724"/>
    <w:rsid w:val="00524DB8"/>
    <w:rsid w:val="00527977"/>
    <w:rsid w:val="00537B5A"/>
    <w:rsid w:val="0055110C"/>
    <w:rsid w:val="00552632"/>
    <w:rsid w:val="00553F87"/>
    <w:rsid w:val="00561418"/>
    <w:rsid w:val="00561B5C"/>
    <w:rsid w:val="005633AE"/>
    <w:rsid w:val="00563C68"/>
    <w:rsid w:val="00563EA3"/>
    <w:rsid w:val="0056579C"/>
    <w:rsid w:val="00567520"/>
    <w:rsid w:val="00570D7D"/>
    <w:rsid w:val="00571A32"/>
    <w:rsid w:val="00580118"/>
    <w:rsid w:val="005A110A"/>
    <w:rsid w:val="005A1930"/>
    <w:rsid w:val="005B1EC7"/>
    <w:rsid w:val="005B2F39"/>
    <w:rsid w:val="005B34DA"/>
    <w:rsid w:val="005B3E5C"/>
    <w:rsid w:val="005B652E"/>
    <w:rsid w:val="005C2480"/>
    <w:rsid w:val="005C3EC2"/>
    <w:rsid w:val="005C4588"/>
    <w:rsid w:val="005C5FA5"/>
    <w:rsid w:val="005D3FFE"/>
    <w:rsid w:val="005D766A"/>
    <w:rsid w:val="005E25AD"/>
    <w:rsid w:val="005E4E9E"/>
    <w:rsid w:val="005E6A2F"/>
    <w:rsid w:val="005F0D6A"/>
    <w:rsid w:val="00605F2C"/>
    <w:rsid w:val="00610333"/>
    <w:rsid w:val="00610789"/>
    <w:rsid w:val="006125F1"/>
    <w:rsid w:val="006129FD"/>
    <w:rsid w:val="00614705"/>
    <w:rsid w:val="00616752"/>
    <w:rsid w:val="00620EE4"/>
    <w:rsid w:val="00621BD8"/>
    <w:rsid w:val="00622D90"/>
    <w:rsid w:val="00625C1A"/>
    <w:rsid w:val="0063274F"/>
    <w:rsid w:val="0063713A"/>
    <w:rsid w:val="00640AE8"/>
    <w:rsid w:val="006418EF"/>
    <w:rsid w:val="006456D7"/>
    <w:rsid w:val="00646A42"/>
    <w:rsid w:val="00647343"/>
    <w:rsid w:val="0065334F"/>
    <w:rsid w:val="00654FCE"/>
    <w:rsid w:val="00660E94"/>
    <w:rsid w:val="006617C7"/>
    <w:rsid w:val="006673BA"/>
    <w:rsid w:val="006726DD"/>
    <w:rsid w:val="0067787D"/>
    <w:rsid w:val="0068046C"/>
    <w:rsid w:val="00680A77"/>
    <w:rsid w:val="00683CDD"/>
    <w:rsid w:val="00684ACA"/>
    <w:rsid w:val="006924A5"/>
    <w:rsid w:val="00695110"/>
    <w:rsid w:val="006974AE"/>
    <w:rsid w:val="00697BC6"/>
    <w:rsid w:val="006B07FB"/>
    <w:rsid w:val="006B5F19"/>
    <w:rsid w:val="006C1285"/>
    <w:rsid w:val="006C29B4"/>
    <w:rsid w:val="006C3103"/>
    <w:rsid w:val="006C44BB"/>
    <w:rsid w:val="006D311B"/>
    <w:rsid w:val="006F120F"/>
    <w:rsid w:val="006F1CB4"/>
    <w:rsid w:val="00700728"/>
    <w:rsid w:val="007113A2"/>
    <w:rsid w:val="007123DA"/>
    <w:rsid w:val="00717725"/>
    <w:rsid w:val="007214DF"/>
    <w:rsid w:val="0072334F"/>
    <w:rsid w:val="00725091"/>
    <w:rsid w:val="00732CDD"/>
    <w:rsid w:val="00734DD8"/>
    <w:rsid w:val="0073743D"/>
    <w:rsid w:val="0074059F"/>
    <w:rsid w:val="00746B36"/>
    <w:rsid w:val="00750B99"/>
    <w:rsid w:val="00757ED0"/>
    <w:rsid w:val="00766C18"/>
    <w:rsid w:val="00772510"/>
    <w:rsid w:val="0077420E"/>
    <w:rsid w:val="00774E25"/>
    <w:rsid w:val="007831F4"/>
    <w:rsid w:val="007838A0"/>
    <w:rsid w:val="0078440E"/>
    <w:rsid w:val="0079244F"/>
    <w:rsid w:val="00794961"/>
    <w:rsid w:val="007A094D"/>
    <w:rsid w:val="007A1836"/>
    <w:rsid w:val="007B0B90"/>
    <w:rsid w:val="007B1041"/>
    <w:rsid w:val="007C64A5"/>
    <w:rsid w:val="007C77F8"/>
    <w:rsid w:val="007D22DB"/>
    <w:rsid w:val="007E136C"/>
    <w:rsid w:val="007E5E9D"/>
    <w:rsid w:val="007E7B92"/>
    <w:rsid w:val="007F453D"/>
    <w:rsid w:val="007F7146"/>
    <w:rsid w:val="00810053"/>
    <w:rsid w:val="00810AD6"/>
    <w:rsid w:val="00811820"/>
    <w:rsid w:val="00812D4B"/>
    <w:rsid w:val="00816035"/>
    <w:rsid w:val="00823D07"/>
    <w:rsid w:val="00825F73"/>
    <w:rsid w:val="008265D6"/>
    <w:rsid w:val="00833C42"/>
    <w:rsid w:val="00834F2B"/>
    <w:rsid w:val="00835316"/>
    <w:rsid w:val="00844A5E"/>
    <w:rsid w:val="00846317"/>
    <w:rsid w:val="00846CF4"/>
    <w:rsid w:val="008478BD"/>
    <w:rsid w:val="0085080B"/>
    <w:rsid w:val="00851DAE"/>
    <w:rsid w:val="008532F0"/>
    <w:rsid w:val="00861356"/>
    <w:rsid w:val="00861A3E"/>
    <w:rsid w:val="00866C5D"/>
    <w:rsid w:val="0087124D"/>
    <w:rsid w:val="00881964"/>
    <w:rsid w:val="00883820"/>
    <w:rsid w:val="00883A32"/>
    <w:rsid w:val="00884346"/>
    <w:rsid w:val="0088562C"/>
    <w:rsid w:val="0088591B"/>
    <w:rsid w:val="00890741"/>
    <w:rsid w:val="008947EE"/>
    <w:rsid w:val="00894C9B"/>
    <w:rsid w:val="0089543C"/>
    <w:rsid w:val="00897B1E"/>
    <w:rsid w:val="008A3DEB"/>
    <w:rsid w:val="008A7166"/>
    <w:rsid w:val="008B53B2"/>
    <w:rsid w:val="008B5A39"/>
    <w:rsid w:val="008B7E85"/>
    <w:rsid w:val="008C07E1"/>
    <w:rsid w:val="008C0C93"/>
    <w:rsid w:val="008D5701"/>
    <w:rsid w:val="008E248A"/>
    <w:rsid w:val="008E7374"/>
    <w:rsid w:val="008F1A18"/>
    <w:rsid w:val="008F3302"/>
    <w:rsid w:val="008F4ED7"/>
    <w:rsid w:val="008F65D0"/>
    <w:rsid w:val="008F6C94"/>
    <w:rsid w:val="0090032D"/>
    <w:rsid w:val="0090212F"/>
    <w:rsid w:val="00902534"/>
    <w:rsid w:val="009027FE"/>
    <w:rsid w:val="00907B1C"/>
    <w:rsid w:val="00907EF7"/>
    <w:rsid w:val="0091675F"/>
    <w:rsid w:val="00920A3C"/>
    <w:rsid w:val="009211C0"/>
    <w:rsid w:val="0093049E"/>
    <w:rsid w:val="0093641F"/>
    <w:rsid w:val="00940620"/>
    <w:rsid w:val="0094218A"/>
    <w:rsid w:val="00942FA1"/>
    <w:rsid w:val="00947FEB"/>
    <w:rsid w:val="00952ECA"/>
    <w:rsid w:val="00954F99"/>
    <w:rsid w:val="009560B3"/>
    <w:rsid w:val="00961AD5"/>
    <w:rsid w:val="0096520F"/>
    <w:rsid w:val="00981928"/>
    <w:rsid w:val="00992A99"/>
    <w:rsid w:val="00997F26"/>
    <w:rsid w:val="009B3B87"/>
    <w:rsid w:val="009C04C0"/>
    <w:rsid w:val="009C4B83"/>
    <w:rsid w:val="009D2C24"/>
    <w:rsid w:val="009D4D3D"/>
    <w:rsid w:val="009D5487"/>
    <w:rsid w:val="009E55DD"/>
    <w:rsid w:val="009F5E10"/>
    <w:rsid w:val="00A03AC5"/>
    <w:rsid w:val="00A05D28"/>
    <w:rsid w:val="00A07774"/>
    <w:rsid w:val="00A1264C"/>
    <w:rsid w:val="00A12DA3"/>
    <w:rsid w:val="00A12E5F"/>
    <w:rsid w:val="00A145F9"/>
    <w:rsid w:val="00A20144"/>
    <w:rsid w:val="00A23757"/>
    <w:rsid w:val="00A2404E"/>
    <w:rsid w:val="00A309C6"/>
    <w:rsid w:val="00A30B09"/>
    <w:rsid w:val="00A35BB1"/>
    <w:rsid w:val="00A43A0E"/>
    <w:rsid w:val="00A53162"/>
    <w:rsid w:val="00A53BE2"/>
    <w:rsid w:val="00A55691"/>
    <w:rsid w:val="00A55B0B"/>
    <w:rsid w:val="00A56C0F"/>
    <w:rsid w:val="00A61B8E"/>
    <w:rsid w:val="00A633FF"/>
    <w:rsid w:val="00A73CA2"/>
    <w:rsid w:val="00A813D7"/>
    <w:rsid w:val="00A82022"/>
    <w:rsid w:val="00A820E5"/>
    <w:rsid w:val="00A826C8"/>
    <w:rsid w:val="00A86A49"/>
    <w:rsid w:val="00A95884"/>
    <w:rsid w:val="00AA2A9A"/>
    <w:rsid w:val="00AA300D"/>
    <w:rsid w:val="00AA58B7"/>
    <w:rsid w:val="00AA67B0"/>
    <w:rsid w:val="00AA6930"/>
    <w:rsid w:val="00AB03BA"/>
    <w:rsid w:val="00AB2D36"/>
    <w:rsid w:val="00AC0B70"/>
    <w:rsid w:val="00AC25C8"/>
    <w:rsid w:val="00AC37B2"/>
    <w:rsid w:val="00AC58B0"/>
    <w:rsid w:val="00AC7990"/>
    <w:rsid w:val="00AD11AE"/>
    <w:rsid w:val="00AD2F92"/>
    <w:rsid w:val="00AE26B1"/>
    <w:rsid w:val="00AE2BA7"/>
    <w:rsid w:val="00AE4E07"/>
    <w:rsid w:val="00AF314D"/>
    <w:rsid w:val="00AF4299"/>
    <w:rsid w:val="00AF491B"/>
    <w:rsid w:val="00B00735"/>
    <w:rsid w:val="00B01CD2"/>
    <w:rsid w:val="00B03430"/>
    <w:rsid w:val="00B054A5"/>
    <w:rsid w:val="00B07218"/>
    <w:rsid w:val="00B07EDB"/>
    <w:rsid w:val="00B117B8"/>
    <w:rsid w:val="00B12B68"/>
    <w:rsid w:val="00B15BF6"/>
    <w:rsid w:val="00B330FD"/>
    <w:rsid w:val="00B33691"/>
    <w:rsid w:val="00B33DFE"/>
    <w:rsid w:val="00B36A51"/>
    <w:rsid w:val="00B43DD3"/>
    <w:rsid w:val="00B51DB6"/>
    <w:rsid w:val="00B5340B"/>
    <w:rsid w:val="00B55333"/>
    <w:rsid w:val="00B60D77"/>
    <w:rsid w:val="00B6394D"/>
    <w:rsid w:val="00B666AE"/>
    <w:rsid w:val="00B70447"/>
    <w:rsid w:val="00B7290A"/>
    <w:rsid w:val="00B73037"/>
    <w:rsid w:val="00B77EC5"/>
    <w:rsid w:val="00B801F6"/>
    <w:rsid w:val="00B82E71"/>
    <w:rsid w:val="00B83015"/>
    <w:rsid w:val="00B83831"/>
    <w:rsid w:val="00B87399"/>
    <w:rsid w:val="00B943D5"/>
    <w:rsid w:val="00B953CA"/>
    <w:rsid w:val="00B95B7F"/>
    <w:rsid w:val="00BA0A7F"/>
    <w:rsid w:val="00BB12FD"/>
    <w:rsid w:val="00BB1A58"/>
    <w:rsid w:val="00BB1EEE"/>
    <w:rsid w:val="00BB44D0"/>
    <w:rsid w:val="00BC215E"/>
    <w:rsid w:val="00BC7B4D"/>
    <w:rsid w:val="00BD00BF"/>
    <w:rsid w:val="00BD57F2"/>
    <w:rsid w:val="00BE3CB5"/>
    <w:rsid w:val="00BF31E3"/>
    <w:rsid w:val="00BF3827"/>
    <w:rsid w:val="00C02C49"/>
    <w:rsid w:val="00C03342"/>
    <w:rsid w:val="00C065EF"/>
    <w:rsid w:val="00C07094"/>
    <w:rsid w:val="00C211EB"/>
    <w:rsid w:val="00C327F7"/>
    <w:rsid w:val="00C43760"/>
    <w:rsid w:val="00C44773"/>
    <w:rsid w:val="00C451A2"/>
    <w:rsid w:val="00C506C1"/>
    <w:rsid w:val="00C5204F"/>
    <w:rsid w:val="00C53FBB"/>
    <w:rsid w:val="00C543C4"/>
    <w:rsid w:val="00C56A5F"/>
    <w:rsid w:val="00C6124E"/>
    <w:rsid w:val="00C636AC"/>
    <w:rsid w:val="00C665A2"/>
    <w:rsid w:val="00C71FB0"/>
    <w:rsid w:val="00C75489"/>
    <w:rsid w:val="00C8189D"/>
    <w:rsid w:val="00C85E1C"/>
    <w:rsid w:val="00C86242"/>
    <w:rsid w:val="00C876BF"/>
    <w:rsid w:val="00C92B4A"/>
    <w:rsid w:val="00C96734"/>
    <w:rsid w:val="00C9695D"/>
    <w:rsid w:val="00CA2847"/>
    <w:rsid w:val="00CB2C53"/>
    <w:rsid w:val="00CC0146"/>
    <w:rsid w:val="00CD2E2C"/>
    <w:rsid w:val="00CD6210"/>
    <w:rsid w:val="00CE44E2"/>
    <w:rsid w:val="00CE4C1F"/>
    <w:rsid w:val="00CE5375"/>
    <w:rsid w:val="00CE7B2F"/>
    <w:rsid w:val="00CF09B9"/>
    <w:rsid w:val="00D011AF"/>
    <w:rsid w:val="00D0133A"/>
    <w:rsid w:val="00D025B0"/>
    <w:rsid w:val="00D06343"/>
    <w:rsid w:val="00D06708"/>
    <w:rsid w:val="00D16E5B"/>
    <w:rsid w:val="00D3032F"/>
    <w:rsid w:val="00D331C4"/>
    <w:rsid w:val="00D33269"/>
    <w:rsid w:val="00D409EF"/>
    <w:rsid w:val="00D47401"/>
    <w:rsid w:val="00D53F29"/>
    <w:rsid w:val="00D5724F"/>
    <w:rsid w:val="00D60FC0"/>
    <w:rsid w:val="00D616BC"/>
    <w:rsid w:val="00D62395"/>
    <w:rsid w:val="00D7288B"/>
    <w:rsid w:val="00D7340C"/>
    <w:rsid w:val="00D73A0F"/>
    <w:rsid w:val="00D8179E"/>
    <w:rsid w:val="00D859F8"/>
    <w:rsid w:val="00D917FE"/>
    <w:rsid w:val="00D921A4"/>
    <w:rsid w:val="00D93A4A"/>
    <w:rsid w:val="00DA17CA"/>
    <w:rsid w:val="00DA3C53"/>
    <w:rsid w:val="00DA3CDD"/>
    <w:rsid w:val="00DA5282"/>
    <w:rsid w:val="00DA7748"/>
    <w:rsid w:val="00DB4810"/>
    <w:rsid w:val="00DB637E"/>
    <w:rsid w:val="00DC07F6"/>
    <w:rsid w:val="00DC3DDA"/>
    <w:rsid w:val="00DC78C4"/>
    <w:rsid w:val="00DD2875"/>
    <w:rsid w:val="00DD7206"/>
    <w:rsid w:val="00DE2E1D"/>
    <w:rsid w:val="00DE5A88"/>
    <w:rsid w:val="00DE6AA6"/>
    <w:rsid w:val="00DE6BE9"/>
    <w:rsid w:val="00DF0FB9"/>
    <w:rsid w:val="00DF1F4C"/>
    <w:rsid w:val="00DF6F98"/>
    <w:rsid w:val="00E00A81"/>
    <w:rsid w:val="00E00DCC"/>
    <w:rsid w:val="00E0119D"/>
    <w:rsid w:val="00E02CBF"/>
    <w:rsid w:val="00E049AF"/>
    <w:rsid w:val="00E05F34"/>
    <w:rsid w:val="00E0668E"/>
    <w:rsid w:val="00E06D32"/>
    <w:rsid w:val="00E10282"/>
    <w:rsid w:val="00E1238C"/>
    <w:rsid w:val="00E133BA"/>
    <w:rsid w:val="00E14FBE"/>
    <w:rsid w:val="00E16F8A"/>
    <w:rsid w:val="00E25086"/>
    <w:rsid w:val="00E258E5"/>
    <w:rsid w:val="00E30C21"/>
    <w:rsid w:val="00E32826"/>
    <w:rsid w:val="00E33411"/>
    <w:rsid w:val="00E33437"/>
    <w:rsid w:val="00E3527D"/>
    <w:rsid w:val="00E45F2E"/>
    <w:rsid w:val="00E46AAE"/>
    <w:rsid w:val="00E52FE0"/>
    <w:rsid w:val="00E553C1"/>
    <w:rsid w:val="00E6273B"/>
    <w:rsid w:val="00E678F4"/>
    <w:rsid w:val="00E72A05"/>
    <w:rsid w:val="00E75AE9"/>
    <w:rsid w:val="00E7762F"/>
    <w:rsid w:val="00E832FF"/>
    <w:rsid w:val="00E84C42"/>
    <w:rsid w:val="00E905E4"/>
    <w:rsid w:val="00E9568A"/>
    <w:rsid w:val="00E95CA1"/>
    <w:rsid w:val="00E96424"/>
    <w:rsid w:val="00EA1E05"/>
    <w:rsid w:val="00EA2474"/>
    <w:rsid w:val="00EA5D73"/>
    <w:rsid w:val="00EA6777"/>
    <w:rsid w:val="00EB0868"/>
    <w:rsid w:val="00EB3FB6"/>
    <w:rsid w:val="00EB492F"/>
    <w:rsid w:val="00EB4A19"/>
    <w:rsid w:val="00EC4221"/>
    <w:rsid w:val="00EC6F7F"/>
    <w:rsid w:val="00ED070D"/>
    <w:rsid w:val="00ED0F39"/>
    <w:rsid w:val="00ED284A"/>
    <w:rsid w:val="00ED5F61"/>
    <w:rsid w:val="00EE10D6"/>
    <w:rsid w:val="00EE3481"/>
    <w:rsid w:val="00EE4083"/>
    <w:rsid w:val="00EF518C"/>
    <w:rsid w:val="00EF55D2"/>
    <w:rsid w:val="00EF651F"/>
    <w:rsid w:val="00F00644"/>
    <w:rsid w:val="00F02D1A"/>
    <w:rsid w:val="00F075F1"/>
    <w:rsid w:val="00F122B5"/>
    <w:rsid w:val="00F125F1"/>
    <w:rsid w:val="00F20192"/>
    <w:rsid w:val="00F26BDB"/>
    <w:rsid w:val="00F42787"/>
    <w:rsid w:val="00F67B61"/>
    <w:rsid w:val="00F74EF6"/>
    <w:rsid w:val="00F754F6"/>
    <w:rsid w:val="00F75B51"/>
    <w:rsid w:val="00F776AA"/>
    <w:rsid w:val="00F77FAE"/>
    <w:rsid w:val="00F8248F"/>
    <w:rsid w:val="00F839BA"/>
    <w:rsid w:val="00F85B47"/>
    <w:rsid w:val="00F903BE"/>
    <w:rsid w:val="00F92FC0"/>
    <w:rsid w:val="00F9428C"/>
    <w:rsid w:val="00FA393C"/>
    <w:rsid w:val="00FA4FB4"/>
    <w:rsid w:val="00FA79F4"/>
    <w:rsid w:val="00FB3A98"/>
    <w:rsid w:val="00FB458A"/>
    <w:rsid w:val="00FB4D33"/>
    <w:rsid w:val="00FB76DB"/>
    <w:rsid w:val="00FC22E6"/>
    <w:rsid w:val="00FC5AF6"/>
    <w:rsid w:val="00FD2261"/>
    <w:rsid w:val="00FD3A09"/>
    <w:rsid w:val="00FE076B"/>
    <w:rsid w:val="00FE2046"/>
    <w:rsid w:val="00FE3DC1"/>
    <w:rsid w:val="00FE48D4"/>
    <w:rsid w:val="00FE5A09"/>
    <w:rsid w:val="00FF59F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6E6089-BCB0-4E4F-A369-8B0AAF0FB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2596"/>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34"/>
    <w:qFormat/>
    <w:rsid w:val="00A813D7"/>
    <w:pPr>
      <w:ind w:left="708"/>
    </w:pPr>
    <w:rPr>
      <w:rFonts w:eastAsia="Times New Roman" w:cs="Times New Roman"/>
    </w:rPr>
  </w:style>
  <w:style w:type="character" w:customStyle="1" w:styleId="AkapitzlistZnak">
    <w:name w:val="Akapit z listą Znak"/>
    <w:link w:val="Akapitzlist"/>
    <w:uiPriority w:val="34"/>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uiPriority w:val="99"/>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2"/>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 w:id="190336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nspektor@cbi24.pl" TargetMode="External"/><Relationship Id="rId4" Type="http://schemas.openxmlformats.org/officeDocument/2006/relationships/settings" Target="settings.xml"/><Relationship Id="rId9" Type="http://schemas.openxmlformats.org/officeDocument/2006/relationships/hyperlink" Target="mailto:m.rzeszutek@szprotawa-u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4B2CF-5C27-4142-BF6A-70CB7479A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1228</TotalTime>
  <Pages>27</Pages>
  <Words>10101</Words>
  <Characters>60609</Characters>
  <Application>Microsoft Office Word</Application>
  <DocSecurity>0</DocSecurity>
  <Lines>505</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Rzeszutek Marek</cp:lastModifiedBy>
  <cp:revision>347</cp:revision>
  <cp:lastPrinted>2021-02-25T08:14:00Z</cp:lastPrinted>
  <dcterms:created xsi:type="dcterms:W3CDTF">2021-02-26T07:30:00Z</dcterms:created>
  <dcterms:modified xsi:type="dcterms:W3CDTF">2022-03-23T09:02:00Z</dcterms:modified>
</cp:coreProperties>
</file>