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6E4BBA">
        <w:rPr>
          <w:rFonts w:ascii="Arial Narrow" w:hAnsi="Arial Narrow"/>
        </w:rPr>
        <w:t>29.03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6E4BBA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9C002B" w:rsidRDefault="00D95D61" w:rsidP="00D95D61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Nr sprawy: </w:t>
      </w:r>
      <w:r w:rsidR="00371D9E" w:rsidRPr="009C002B">
        <w:rPr>
          <w:rFonts w:ascii="Arial" w:hAnsi="Arial" w:cs="Arial"/>
          <w:vanish/>
          <w:sz w:val="20"/>
          <w:szCs w:val="20"/>
        </w:rPr>
        <w:t>&lt;el:nr_sprawy&gt;</w:t>
      </w:r>
      <w:r w:rsidR="009D769E" w:rsidRPr="009C002B">
        <w:rPr>
          <w:rFonts w:ascii="Arial" w:hAnsi="Arial" w:cs="Arial"/>
          <w:sz w:val="20"/>
          <w:szCs w:val="20"/>
        </w:rPr>
        <w:t>ZP.271.</w:t>
      </w:r>
      <w:r w:rsidR="006E4BBA">
        <w:rPr>
          <w:rFonts w:ascii="Arial" w:hAnsi="Arial" w:cs="Arial"/>
          <w:sz w:val="20"/>
          <w:szCs w:val="20"/>
        </w:rPr>
        <w:t>9.2022</w:t>
      </w:r>
    </w:p>
    <w:p w:rsidR="00B667CD" w:rsidRPr="009C002B" w:rsidRDefault="00371D9E" w:rsidP="00062F16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vanish/>
          <w:sz w:val="20"/>
          <w:szCs w:val="20"/>
        </w:rPr>
        <w:t>&lt;/el:nr_sprawy&gt;</w:t>
      </w:r>
    </w:p>
    <w:p w:rsidR="006E4BBA" w:rsidRPr="006E4BBA" w:rsidRDefault="00D95D61" w:rsidP="006E4BBA">
      <w:pPr>
        <w:pStyle w:val="Tekstpodstawowy"/>
        <w:spacing w:before="20" w:after="20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Dotyczy:</w:t>
      </w:r>
      <w:bookmarkStart w:id="2" w:name="_Hlk1545583"/>
      <w:r w:rsidR="006E4BBA" w:rsidRPr="006E4BBA">
        <w:rPr>
          <w:b/>
          <w:sz w:val="28"/>
          <w:szCs w:val="28"/>
        </w:rPr>
        <w:t xml:space="preserve"> </w:t>
      </w:r>
      <w:r w:rsidR="006E4BBA" w:rsidRPr="006E4BBA">
        <w:rPr>
          <w:rFonts w:ascii="Arial" w:hAnsi="Arial" w:cs="Arial"/>
          <w:b/>
          <w:sz w:val="20"/>
          <w:szCs w:val="20"/>
        </w:rPr>
        <w:t xml:space="preserve">„Utrzymanie zimowe i letnie dróg i chodników na terenie gminy Szprotawa w latach </w:t>
      </w:r>
    </w:p>
    <w:p w:rsidR="006E4BBA" w:rsidRPr="006E4BBA" w:rsidRDefault="006E4BBA" w:rsidP="006E4BBA">
      <w:pPr>
        <w:pStyle w:val="Tekstpodstawowy"/>
        <w:spacing w:before="20" w:after="20"/>
        <w:rPr>
          <w:rFonts w:ascii="Arial" w:hAnsi="Arial" w:cs="Arial"/>
          <w:b/>
          <w:sz w:val="20"/>
          <w:szCs w:val="20"/>
        </w:rPr>
      </w:pPr>
      <w:r w:rsidRPr="006E4BBA">
        <w:rPr>
          <w:rFonts w:ascii="Arial" w:hAnsi="Arial" w:cs="Arial"/>
          <w:b/>
          <w:sz w:val="20"/>
          <w:szCs w:val="20"/>
        </w:rPr>
        <w:t>2022-2025”</w:t>
      </w:r>
      <w:r w:rsidRPr="006E4BBA">
        <w:rPr>
          <w:rFonts w:ascii="Arial" w:hAnsi="Arial" w:cs="Arial"/>
          <w:b/>
          <w:sz w:val="20"/>
          <w:szCs w:val="20"/>
        </w:rPr>
        <w:br/>
      </w:r>
      <w:bookmarkEnd w:id="2"/>
    </w:p>
    <w:p w:rsidR="002069CE" w:rsidRPr="002069CE" w:rsidRDefault="00A23970" w:rsidP="002069CE">
      <w:pPr>
        <w:pStyle w:val="Tekstpodstawowy"/>
        <w:spacing w:before="20" w:after="20"/>
        <w:rPr>
          <w:sz w:val="28"/>
          <w:szCs w:val="28"/>
        </w:rPr>
      </w:pPr>
      <w:r w:rsidRPr="009C002B">
        <w:rPr>
          <w:rFonts w:ascii="Arial" w:hAnsi="Arial" w:cs="Arial"/>
          <w:b/>
          <w:sz w:val="20"/>
          <w:szCs w:val="20"/>
        </w:rPr>
        <w:t xml:space="preserve"> </w:t>
      </w:r>
    </w:p>
    <w:p w:rsidR="004D7096" w:rsidRPr="009C002B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Informacj</w:t>
      </w:r>
      <w:r w:rsidR="00582366">
        <w:rPr>
          <w:rFonts w:ascii="Arial" w:hAnsi="Arial" w:cs="Arial"/>
          <w:b/>
          <w:sz w:val="20"/>
          <w:szCs w:val="20"/>
        </w:rPr>
        <w:t>a o zmianach wprowadzonych do S</w:t>
      </w:r>
      <w:r w:rsidRPr="009C002B">
        <w:rPr>
          <w:rFonts w:ascii="Arial" w:hAnsi="Arial" w:cs="Arial"/>
          <w:b/>
          <w:sz w:val="20"/>
          <w:szCs w:val="20"/>
        </w:rPr>
        <w:t>WZ</w:t>
      </w:r>
    </w:p>
    <w:p w:rsidR="00062F16" w:rsidRPr="009C002B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D7096" w:rsidRPr="002069CE" w:rsidRDefault="004D7096" w:rsidP="00A3235A">
      <w:pPr>
        <w:spacing w:after="200"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2069CE">
        <w:rPr>
          <w:rFonts w:eastAsia="Calibri"/>
          <w:sz w:val="22"/>
          <w:szCs w:val="22"/>
          <w:lang w:eastAsia="en-US"/>
        </w:rPr>
        <w:t>Zamawiający informuje</w:t>
      </w:r>
      <w:r w:rsidR="00B63133" w:rsidRPr="002069CE">
        <w:rPr>
          <w:rFonts w:eastAsia="Calibri"/>
          <w:sz w:val="22"/>
          <w:szCs w:val="22"/>
          <w:lang w:eastAsia="en-US"/>
        </w:rPr>
        <w:t xml:space="preserve">, że na podstawie art. 137 </w:t>
      </w:r>
      <w:r w:rsidR="00B63133" w:rsidRPr="002069CE">
        <w:rPr>
          <w:rFonts w:eastAsia="Calibri"/>
          <w:sz w:val="22"/>
          <w:szCs w:val="22"/>
        </w:rPr>
        <w:t>ustawy z dnia 11 września 2019 r. Prawo zamówień publiczny</w:t>
      </w:r>
      <w:r w:rsidR="006E4BBA">
        <w:rPr>
          <w:rFonts w:eastAsia="Calibri"/>
          <w:sz w:val="22"/>
          <w:szCs w:val="22"/>
        </w:rPr>
        <w:t>ch</w:t>
      </w:r>
      <w:r w:rsidR="00B63133" w:rsidRPr="002069CE">
        <w:rPr>
          <w:rFonts w:eastAsia="Calibri"/>
          <w:sz w:val="22"/>
          <w:szCs w:val="22"/>
        </w:rPr>
        <w:t xml:space="preserve"> </w:t>
      </w:r>
      <w:r w:rsidRPr="002069CE">
        <w:rPr>
          <w:rFonts w:eastAsia="Calibri"/>
          <w:sz w:val="22"/>
          <w:szCs w:val="22"/>
          <w:lang w:eastAsia="en-US"/>
        </w:rPr>
        <w:t xml:space="preserve"> </w:t>
      </w:r>
      <w:r w:rsidR="00524F24" w:rsidRPr="002069CE">
        <w:rPr>
          <w:rFonts w:eastAsia="Calibri"/>
          <w:sz w:val="22"/>
          <w:szCs w:val="22"/>
          <w:lang w:eastAsia="en-US"/>
        </w:rPr>
        <w:t xml:space="preserve">wprowadza </w:t>
      </w:r>
      <w:r w:rsidR="00CE6B39" w:rsidRPr="002069CE">
        <w:rPr>
          <w:rFonts w:eastAsia="Calibri"/>
          <w:sz w:val="22"/>
          <w:szCs w:val="22"/>
          <w:lang w:eastAsia="en-US"/>
        </w:rPr>
        <w:t xml:space="preserve"> następujące </w:t>
      </w:r>
      <w:r w:rsidR="006E4BBA">
        <w:rPr>
          <w:rFonts w:eastAsia="Calibri"/>
          <w:sz w:val="22"/>
          <w:szCs w:val="22"/>
          <w:lang w:eastAsia="en-US"/>
        </w:rPr>
        <w:t>zmiany do zapisów S</w:t>
      </w:r>
      <w:r w:rsidR="00524F24" w:rsidRPr="002069CE">
        <w:rPr>
          <w:rFonts w:eastAsia="Calibri"/>
          <w:sz w:val="22"/>
          <w:szCs w:val="22"/>
          <w:lang w:eastAsia="en-US"/>
        </w:rPr>
        <w:t xml:space="preserve">WZ </w:t>
      </w:r>
      <w:r w:rsidR="00BC6677" w:rsidRPr="002069CE">
        <w:rPr>
          <w:rFonts w:eastAsia="Calibri"/>
          <w:sz w:val="22"/>
          <w:szCs w:val="22"/>
          <w:lang w:eastAsia="en-US"/>
        </w:rPr>
        <w:t>tj</w:t>
      </w:r>
      <w:r w:rsidR="00A61BE3" w:rsidRPr="002069CE">
        <w:rPr>
          <w:rFonts w:eastAsia="Calibri"/>
          <w:sz w:val="22"/>
          <w:szCs w:val="22"/>
          <w:lang w:eastAsia="en-US"/>
        </w:rPr>
        <w:t>.</w:t>
      </w:r>
      <w:r w:rsidR="007E1A8C" w:rsidRPr="002069CE">
        <w:rPr>
          <w:rFonts w:eastAsia="Calibri"/>
          <w:sz w:val="22"/>
          <w:szCs w:val="22"/>
          <w:lang w:eastAsia="en-US"/>
        </w:rPr>
        <w:t xml:space="preserve"> </w:t>
      </w:r>
    </w:p>
    <w:p w:rsidR="00FD0136" w:rsidRDefault="00FD0136" w:rsidP="004D7096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CE6B39" w:rsidRDefault="00745A9D" w:rsidP="004D7096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bookmarkStart w:id="3" w:name="_GoBack"/>
      <w:bookmarkEnd w:id="3"/>
      <w:r>
        <w:rPr>
          <w:rFonts w:eastAsia="Calibri"/>
          <w:sz w:val="22"/>
          <w:szCs w:val="22"/>
          <w:lang w:eastAsia="en-US"/>
        </w:rPr>
        <w:t>Zamawiający informuje że wprowadza zmiany do projektu umowy stanowiącego załącznik nr 6 do SWZ.</w:t>
      </w:r>
      <w:r w:rsidR="00FD013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Zamawiający załącza zmodyfikowaną i aktualnie obowiązującą wersję załącznika nr 6  do niniejszej informacji o zmianie SWZ.  </w:t>
      </w:r>
    </w:p>
    <w:p w:rsidR="00745A9D" w:rsidRDefault="00745A9D" w:rsidP="004D7096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4D7096" w:rsidRPr="00496FF4" w:rsidRDefault="000C03B7" w:rsidP="004D7096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Pozostałe zapisy S</w:t>
      </w:r>
      <w:r w:rsidR="004D7096" w:rsidRPr="00496FF4">
        <w:rPr>
          <w:rFonts w:eastAsia="Calibri"/>
          <w:sz w:val="22"/>
          <w:szCs w:val="22"/>
          <w:lang w:eastAsia="en-US"/>
        </w:rPr>
        <w:t>WZ pozostają bez zmian</w:t>
      </w:r>
    </w:p>
    <w:p w:rsidR="003D659C" w:rsidRPr="00496FF4" w:rsidRDefault="003D659C" w:rsidP="003D659C">
      <w:pPr>
        <w:jc w:val="both"/>
        <w:rPr>
          <w:color w:val="000000"/>
          <w:sz w:val="22"/>
          <w:szCs w:val="22"/>
        </w:rPr>
      </w:pPr>
    </w:p>
    <w:p w:rsidR="00496FF4" w:rsidRDefault="00496FF4" w:rsidP="003D659C">
      <w:pPr>
        <w:jc w:val="both"/>
        <w:rPr>
          <w:color w:val="000000"/>
          <w:sz w:val="22"/>
          <w:szCs w:val="22"/>
        </w:rPr>
      </w:pPr>
    </w:p>
    <w:p w:rsidR="003D659C" w:rsidRPr="00496FF4" w:rsidRDefault="003D659C" w:rsidP="003D659C">
      <w:pPr>
        <w:jc w:val="both"/>
        <w:rPr>
          <w:rFonts w:eastAsia="Calibri"/>
          <w:sz w:val="22"/>
          <w:szCs w:val="22"/>
          <w:lang w:eastAsia="en-US"/>
        </w:rPr>
      </w:pPr>
      <w:r w:rsidRPr="00496FF4">
        <w:rPr>
          <w:color w:val="000000"/>
          <w:sz w:val="22"/>
          <w:szCs w:val="22"/>
        </w:rPr>
        <w:t xml:space="preserve">Od niniejszej decyzji przysługują środki ochrony prawnej określone w ustawie </w:t>
      </w:r>
      <w:r w:rsidR="00B63133" w:rsidRPr="00496FF4">
        <w:rPr>
          <w:rFonts w:eastAsia="Calibri"/>
          <w:sz w:val="22"/>
          <w:szCs w:val="22"/>
        </w:rPr>
        <w:t xml:space="preserve"> z dnia 11 września 2019 r. Prawo zamówień publiczn</w:t>
      </w:r>
      <w:r w:rsidR="00ED35C8">
        <w:rPr>
          <w:rFonts w:eastAsia="Calibri"/>
          <w:sz w:val="22"/>
          <w:szCs w:val="22"/>
        </w:rPr>
        <w:t>ych (</w:t>
      </w:r>
      <w:proofErr w:type="spellStart"/>
      <w:r w:rsidR="00ED35C8" w:rsidRPr="00ED35C8">
        <w:rPr>
          <w:rFonts w:eastAsia="Calibri"/>
          <w:bCs/>
          <w:iCs/>
          <w:sz w:val="22"/>
          <w:szCs w:val="22"/>
          <w:lang w:val="en-US"/>
        </w:rPr>
        <w:t>tj</w:t>
      </w:r>
      <w:proofErr w:type="spellEnd"/>
      <w:r w:rsidR="00ED35C8" w:rsidRPr="00ED35C8">
        <w:rPr>
          <w:rFonts w:eastAsia="Calibri"/>
          <w:bCs/>
          <w:iCs/>
          <w:sz w:val="22"/>
          <w:szCs w:val="22"/>
          <w:lang w:val="en-US"/>
        </w:rPr>
        <w:t xml:space="preserve">. Dz. U. z 2021 r. </w:t>
      </w:r>
      <w:proofErr w:type="spellStart"/>
      <w:r w:rsidR="00ED35C8" w:rsidRPr="00ED35C8">
        <w:rPr>
          <w:rFonts w:eastAsia="Calibri"/>
          <w:bCs/>
          <w:iCs/>
          <w:sz w:val="22"/>
          <w:szCs w:val="22"/>
          <w:lang w:val="en-US"/>
        </w:rPr>
        <w:t>poz</w:t>
      </w:r>
      <w:proofErr w:type="spellEnd"/>
      <w:r w:rsidR="00ED35C8" w:rsidRPr="00ED35C8">
        <w:rPr>
          <w:rFonts w:eastAsia="Calibri"/>
          <w:bCs/>
          <w:iCs/>
          <w:sz w:val="22"/>
          <w:szCs w:val="22"/>
          <w:lang w:val="en-US"/>
        </w:rPr>
        <w:t xml:space="preserve">. 1129, z </w:t>
      </w:r>
      <w:proofErr w:type="spellStart"/>
      <w:r w:rsidR="00ED35C8" w:rsidRPr="00ED35C8">
        <w:rPr>
          <w:rFonts w:eastAsia="Calibri"/>
          <w:bCs/>
          <w:iCs/>
          <w:sz w:val="22"/>
          <w:szCs w:val="22"/>
          <w:lang w:val="en-US"/>
        </w:rPr>
        <w:t>późn</w:t>
      </w:r>
      <w:proofErr w:type="spellEnd"/>
      <w:r w:rsidR="00B63133" w:rsidRPr="00496FF4">
        <w:rPr>
          <w:rFonts w:eastAsia="Calibri"/>
          <w:sz w:val="22"/>
          <w:szCs w:val="22"/>
        </w:rPr>
        <w:t xml:space="preserve">) </w:t>
      </w:r>
      <w:r w:rsidR="00B63133" w:rsidRPr="00496FF4">
        <w:rPr>
          <w:rFonts w:eastAsia="Calibri"/>
          <w:sz w:val="22"/>
          <w:szCs w:val="22"/>
          <w:lang w:eastAsia="en-US"/>
        </w:rPr>
        <w:t xml:space="preserve"> </w:t>
      </w:r>
      <w:r w:rsidRPr="00496FF4">
        <w:rPr>
          <w:color w:val="000000"/>
          <w:sz w:val="22"/>
          <w:szCs w:val="22"/>
        </w:rPr>
        <w:t xml:space="preserve">  "Środki ochrony prawnej". </w:t>
      </w:r>
      <w:r w:rsidRPr="00496FF4">
        <w:rPr>
          <w:rFonts w:eastAsia="Calibri"/>
          <w:sz w:val="22"/>
          <w:szCs w:val="22"/>
          <w:lang w:eastAsia="en-US"/>
        </w:rPr>
        <w:t xml:space="preserve">         </w:t>
      </w:r>
    </w:p>
    <w:p w:rsidR="00524F24" w:rsidRPr="00496FF4" w:rsidRDefault="00524F24" w:rsidP="00524F24">
      <w:pPr>
        <w:tabs>
          <w:tab w:val="left" w:pos="6570"/>
        </w:tabs>
        <w:rPr>
          <w:rFonts w:eastAsia="Calibri"/>
          <w:sz w:val="22"/>
          <w:szCs w:val="22"/>
          <w:lang w:eastAsia="en-US"/>
        </w:rPr>
      </w:pPr>
    </w:p>
    <w:p w:rsidR="00FB2841" w:rsidRDefault="0061327C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  <w:r w:rsidRPr="00496FF4">
        <w:rPr>
          <w:rFonts w:eastAsia="Calibri"/>
          <w:sz w:val="22"/>
          <w:szCs w:val="22"/>
          <w:lang w:eastAsia="en-US"/>
        </w:rPr>
        <w:t xml:space="preserve">  </w:t>
      </w:r>
      <w:r w:rsidR="005C50BC" w:rsidRPr="00496FF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</w:t>
      </w:r>
    </w:p>
    <w:p w:rsidR="00FB2841" w:rsidRDefault="00FB2841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</w:p>
    <w:p w:rsidR="00300B2F" w:rsidRPr="00496FF4" w:rsidRDefault="00FB2841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</w:t>
      </w:r>
      <w:r w:rsidR="005C50BC" w:rsidRPr="00496FF4">
        <w:rPr>
          <w:rFonts w:eastAsia="Calibri"/>
          <w:sz w:val="22"/>
          <w:szCs w:val="22"/>
          <w:lang w:eastAsia="en-US"/>
        </w:rPr>
        <w:t xml:space="preserve"> </w:t>
      </w:r>
      <w:r w:rsidR="0061327C" w:rsidRPr="00496FF4">
        <w:rPr>
          <w:rFonts w:eastAsia="Calibri"/>
          <w:sz w:val="22"/>
          <w:szCs w:val="22"/>
          <w:lang w:eastAsia="en-US"/>
        </w:rPr>
        <w:t>Z poważaniem</w:t>
      </w:r>
      <w:bookmarkEnd w:id="0"/>
      <w:bookmarkEnd w:id="1"/>
    </w:p>
    <w:sectPr w:rsidR="00300B2F" w:rsidRPr="00496FF4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7C1" w:rsidRDefault="00FC37C1">
      <w:r>
        <w:separator/>
      </w:r>
    </w:p>
  </w:endnote>
  <w:endnote w:type="continuationSeparator" w:id="0">
    <w:p w:rsidR="00FC37C1" w:rsidRDefault="00FC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</w:t>
          </w:r>
          <w:r w:rsidR="0068085B">
            <w:rPr>
              <w:rFonts w:ascii="Tw Cen MT" w:hAnsi="Tw Cen MT" w:cs="Arial"/>
              <w:b/>
              <w:sz w:val="16"/>
              <w:szCs w:val="16"/>
            </w:rPr>
            <w:t>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7C1" w:rsidRDefault="00FC37C1">
      <w:r>
        <w:separator/>
      </w:r>
    </w:p>
  </w:footnote>
  <w:footnote w:type="continuationSeparator" w:id="0">
    <w:p w:rsidR="00FC37C1" w:rsidRDefault="00FC3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E27787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0D121F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E26E46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E84C5F"/>
    <w:multiLevelType w:val="hybridMultilevel"/>
    <w:tmpl w:val="5ACA7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0B4FA3"/>
    <w:multiLevelType w:val="hybridMultilevel"/>
    <w:tmpl w:val="636452AC"/>
    <w:lvl w:ilvl="0" w:tplc="A830E59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3"/>
  </w:num>
  <w:num w:numId="8">
    <w:abstractNumId w:val="9"/>
  </w:num>
  <w:num w:numId="9">
    <w:abstractNumId w:val="11"/>
  </w:num>
  <w:num w:numId="10">
    <w:abstractNumId w:val="3"/>
  </w:num>
  <w:num w:numId="11">
    <w:abstractNumId w:val="14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2"/>
  </w:num>
  <w:num w:numId="13">
    <w:abstractNumId w:val="0"/>
  </w:num>
  <w:num w:numId="14">
    <w:abstractNumId w:val="12"/>
  </w:num>
  <w:num w:numId="15">
    <w:abstractNumId w:val="15"/>
  </w:num>
  <w:num w:numId="16">
    <w:abstractNumId w:val="5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0978"/>
    <w:rsid w:val="000157AF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03B7"/>
    <w:rsid w:val="000C24E8"/>
    <w:rsid w:val="000C3BAB"/>
    <w:rsid w:val="000C3DAC"/>
    <w:rsid w:val="000C461D"/>
    <w:rsid w:val="000C5DE5"/>
    <w:rsid w:val="000C6280"/>
    <w:rsid w:val="000C6BD2"/>
    <w:rsid w:val="000C7DAF"/>
    <w:rsid w:val="000D3652"/>
    <w:rsid w:val="000D65E1"/>
    <w:rsid w:val="000E1DC4"/>
    <w:rsid w:val="000E4F85"/>
    <w:rsid w:val="000F2A7C"/>
    <w:rsid w:val="000F4F89"/>
    <w:rsid w:val="000F5D2D"/>
    <w:rsid w:val="00125EDE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3BA7"/>
    <w:rsid w:val="001D5FAA"/>
    <w:rsid w:val="001F25B0"/>
    <w:rsid w:val="001F7FDD"/>
    <w:rsid w:val="00201702"/>
    <w:rsid w:val="002069CE"/>
    <w:rsid w:val="00213A9F"/>
    <w:rsid w:val="00217184"/>
    <w:rsid w:val="00234382"/>
    <w:rsid w:val="00234687"/>
    <w:rsid w:val="002469DB"/>
    <w:rsid w:val="00246B37"/>
    <w:rsid w:val="00247399"/>
    <w:rsid w:val="002555A7"/>
    <w:rsid w:val="00265929"/>
    <w:rsid w:val="00271884"/>
    <w:rsid w:val="0027797B"/>
    <w:rsid w:val="00285884"/>
    <w:rsid w:val="00296822"/>
    <w:rsid w:val="002A40CB"/>
    <w:rsid w:val="002A43D5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0FC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35F2F"/>
    <w:rsid w:val="0046052B"/>
    <w:rsid w:val="00462B27"/>
    <w:rsid w:val="0046602A"/>
    <w:rsid w:val="00467B3C"/>
    <w:rsid w:val="0047279C"/>
    <w:rsid w:val="004752DF"/>
    <w:rsid w:val="004911F6"/>
    <w:rsid w:val="00496FF4"/>
    <w:rsid w:val="004D7096"/>
    <w:rsid w:val="004E4F73"/>
    <w:rsid w:val="004E661D"/>
    <w:rsid w:val="004F0DB9"/>
    <w:rsid w:val="004F4DD6"/>
    <w:rsid w:val="0051370C"/>
    <w:rsid w:val="00524840"/>
    <w:rsid w:val="00524E31"/>
    <w:rsid w:val="00524F24"/>
    <w:rsid w:val="0053089C"/>
    <w:rsid w:val="00533494"/>
    <w:rsid w:val="0053457B"/>
    <w:rsid w:val="0053682A"/>
    <w:rsid w:val="00537A49"/>
    <w:rsid w:val="005414AD"/>
    <w:rsid w:val="00542C4F"/>
    <w:rsid w:val="00546E35"/>
    <w:rsid w:val="00547F94"/>
    <w:rsid w:val="0055127E"/>
    <w:rsid w:val="0055358B"/>
    <w:rsid w:val="00555D79"/>
    <w:rsid w:val="00556540"/>
    <w:rsid w:val="00573AD8"/>
    <w:rsid w:val="00574659"/>
    <w:rsid w:val="00581B15"/>
    <w:rsid w:val="00582366"/>
    <w:rsid w:val="00582D29"/>
    <w:rsid w:val="005903D2"/>
    <w:rsid w:val="00590F98"/>
    <w:rsid w:val="00595719"/>
    <w:rsid w:val="00597128"/>
    <w:rsid w:val="005973C3"/>
    <w:rsid w:val="005A6FF4"/>
    <w:rsid w:val="005B5CDB"/>
    <w:rsid w:val="005B7E6B"/>
    <w:rsid w:val="005C50BC"/>
    <w:rsid w:val="005D2038"/>
    <w:rsid w:val="005D3BB3"/>
    <w:rsid w:val="005E1847"/>
    <w:rsid w:val="005E6142"/>
    <w:rsid w:val="005E69EB"/>
    <w:rsid w:val="005F2B44"/>
    <w:rsid w:val="005F3A11"/>
    <w:rsid w:val="005F436F"/>
    <w:rsid w:val="00606896"/>
    <w:rsid w:val="006107BB"/>
    <w:rsid w:val="00611682"/>
    <w:rsid w:val="0061327C"/>
    <w:rsid w:val="006162FD"/>
    <w:rsid w:val="00636925"/>
    <w:rsid w:val="00646646"/>
    <w:rsid w:val="00647430"/>
    <w:rsid w:val="00656A32"/>
    <w:rsid w:val="0068085B"/>
    <w:rsid w:val="00687583"/>
    <w:rsid w:val="00693B6B"/>
    <w:rsid w:val="006B6956"/>
    <w:rsid w:val="006C0C67"/>
    <w:rsid w:val="006C6884"/>
    <w:rsid w:val="006D6497"/>
    <w:rsid w:val="006E4BBA"/>
    <w:rsid w:val="00702CBC"/>
    <w:rsid w:val="00711BEC"/>
    <w:rsid w:val="00714A2B"/>
    <w:rsid w:val="00726AD0"/>
    <w:rsid w:val="007342B0"/>
    <w:rsid w:val="00741A1F"/>
    <w:rsid w:val="00745A9D"/>
    <w:rsid w:val="007474D2"/>
    <w:rsid w:val="00747544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1A8C"/>
    <w:rsid w:val="007E7097"/>
    <w:rsid w:val="007F5A15"/>
    <w:rsid w:val="00802AEF"/>
    <w:rsid w:val="008069B0"/>
    <w:rsid w:val="00822028"/>
    <w:rsid w:val="00833011"/>
    <w:rsid w:val="0084062C"/>
    <w:rsid w:val="008567D7"/>
    <w:rsid w:val="008654B0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2D1B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363CE"/>
    <w:rsid w:val="00947605"/>
    <w:rsid w:val="00953EA4"/>
    <w:rsid w:val="009700DF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002B"/>
    <w:rsid w:val="009C32B1"/>
    <w:rsid w:val="009D013B"/>
    <w:rsid w:val="009D3888"/>
    <w:rsid w:val="009D4E8C"/>
    <w:rsid w:val="009D769E"/>
    <w:rsid w:val="009E4833"/>
    <w:rsid w:val="009E5E87"/>
    <w:rsid w:val="00A00059"/>
    <w:rsid w:val="00A00C85"/>
    <w:rsid w:val="00A00E28"/>
    <w:rsid w:val="00A028C1"/>
    <w:rsid w:val="00A04870"/>
    <w:rsid w:val="00A16DEA"/>
    <w:rsid w:val="00A23970"/>
    <w:rsid w:val="00A3235A"/>
    <w:rsid w:val="00A35D79"/>
    <w:rsid w:val="00A37E7E"/>
    <w:rsid w:val="00A42609"/>
    <w:rsid w:val="00A53FE1"/>
    <w:rsid w:val="00A61BE3"/>
    <w:rsid w:val="00A74F12"/>
    <w:rsid w:val="00A778B9"/>
    <w:rsid w:val="00A964BE"/>
    <w:rsid w:val="00AA1C2C"/>
    <w:rsid w:val="00AA530A"/>
    <w:rsid w:val="00AC4515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17947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3133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7BB"/>
    <w:rsid w:val="00C54EE1"/>
    <w:rsid w:val="00C736E9"/>
    <w:rsid w:val="00C75476"/>
    <w:rsid w:val="00C76421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E6B39"/>
    <w:rsid w:val="00CF4F73"/>
    <w:rsid w:val="00D11088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082C"/>
    <w:rsid w:val="00E63303"/>
    <w:rsid w:val="00E64BDE"/>
    <w:rsid w:val="00E758B2"/>
    <w:rsid w:val="00E7630F"/>
    <w:rsid w:val="00E81DAE"/>
    <w:rsid w:val="00EA12C6"/>
    <w:rsid w:val="00EA6130"/>
    <w:rsid w:val="00EB0BEF"/>
    <w:rsid w:val="00EB4FC8"/>
    <w:rsid w:val="00EC0147"/>
    <w:rsid w:val="00EC6B25"/>
    <w:rsid w:val="00ED35C8"/>
    <w:rsid w:val="00ED4F89"/>
    <w:rsid w:val="00EE1E56"/>
    <w:rsid w:val="00EF5CDC"/>
    <w:rsid w:val="00EF643C"/>
    <w:rsid w:val="00F02A3D"/>
    <w:rsid w:val="00F0339C"/>
    <w:rsid w:val="00F043F5"/>
    <w:rsid w:val="00F111C8"/>
    <w:rsid w:val="00F22C53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04A5"/>
    <w:rsid w:val="00FB153E"/>
    <w:rsid w:val="00FB2841"/>
    <w:rsid w:val="00FB5ACF"/>
    <w:rsid w:val="00FC37C1"/>
    <w:rsid w:val="00FC5D3A"/>
    <w:rsid w:val="00FD0136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29A250-7375-4646-8913-1C2590B9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5D20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20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A15D-CE4A-4992-9B5A-A2A7E0EA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creator>Rzeszutek Marek</dc:creator>
  <cp:lastModifiedBy>Rzeszutek Marek</cp:lastModifiedBy>
  <cp:revision>49</cp:revision>
  <cp:lastPrinted>2020-03-20T06:47:00Z</cp:lastPrinted>
  <dcterms:created xsi:type="dcterms:W3CDTF">2021-01-21T07:33:00Z</dcterms:created>
  <dcterms:modified xsi:type="dcterms:W3CDTF">2022-03-29T08:57:00Z</dcterms:modified>
</cp:coreProperties>
</file>