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AA532B" w14:textId="300E7076" w:rsidR="00975925" w:rsidRDefault="00831A31" w:rsidP="00905973">
      <w:pPr>
        <w:jc w:val="center"/>
      </w:pPr>
      <w:r>
        <w:rPr>
          <w:noProof/>
          <w:lang w:eastAsia="pl-PL"/>
        </w:rPr>
        <w:drawing>
          <wp:inline distT="0" distB="0" distL="0" distR="0" wp14:anchorId="38AFB5E9" wp14:editId="4B4248ED">
            <wp:extent cx="5760720" cy="803117"/>
            <wp:effectExtent l="0" t="0" r="0" b="0"/>
            <wp:docPr id="1" name="Obraz 1" descr="C:\Users\romanowskan\AppData\Local\Microsoft\Windows\Temporary Internet Files\Content.Word\FE_POPC_poziom_pl-1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nowskan\AppData\Local\Microsoft\Windows\Temporary Internet Files\Content.Word\FE_POPC_poziom_pl-1_rgb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3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455384" w14:textId="77777777" w:rsidR="00905973" w:rsidRDefault="00905973" w:rsidP="00905973">
      <w:pPr>
        <w:jc w:val="center"/>
      </w:pPr>
    </w:p>
    <w:p w14:paraId="1CA1BFF4" w14:textId="603B1A72" w:rsidR="008B4AF3" w:rsidRPr="000E3D11" w:rsidRDefault="00D93FF6" w:rsidP="00976CC0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Załącznik Nr 6</w:t>
      </w:r>
    </w:p>
    <w:p w14:paraId="044DB4AF" w14:textId="7A62197E" w:rsidR="00976CC0" w:rsidRPr="000E3D11" w:rsidRDefault="00976CC0" w:rsidP="00976CC0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0E3D11">
        <w:rPr>
          <w:rFonts w:ascii="Arial Narrow" w:hAnsi="Arial Narrow"/>
          <w:b/>
          <w:sz w:val="24"/>
          <w:szCs w:val="24"/>
        </w:rPr>
        <w:t xml:space="preserve">                                                                                </w:t>
      </w:r>
      <w:r w:rsidR="00355A32" w:rsidRPr="000E3D11">
        <w:rPr>
          <w:rFonts w:ascii="Arial Narrow" w:hAnsi="Arial Narrow"/>
          <w:b/>
          <w:sz w:val="24"/>
          <w:szCs w:val="24"/>
        </w:rPr>
        <w:t xml:space="preserve">                           do S</w:t>
      </w:r>
      <w:r w:rsidRPr="000E3D11">
        <w:rPr>
          <w:rFonts w:ascii="Arial Narrow" w:hAnsi="Arial Narrow"/>
          <w:b/>
          <w:sz w:val="24"/>
          <w:szCs w:val="24"/>
        </w:rPr>
        <w:t>WZ</w:t>
      </w:r>
    </w:p>
    <w:p w14:paraId="3419442A" w14:textId="77777777" w:rsidR="004C706F" w:rsidRDefault="004C706F" w:rsidP="008B4AF3">
      <w:pPr>
        <w:spacing w:after="0"/>
        <w:jc w:val="center"/>
        <w:rPr>
          <w:rFonts w:ascii="Arial Narrow" w:hAnsi="Arial Narrow"/>
          <w:b/>
          <w:i/>
          <w:sz w:val="24"/>
          <w:szCs w:val="24"/>
        </w:rPr>
      </w:pPr>
    </w:p>
    <w:p w14:paraId="4858C7A3" w14:textId="77777777" w:rsidR="008B4AF3" w:rsidRPr="008B4AF3" w:rsidRDefault="008B4AF3" w:rsidP="008B4AF3">
      <w:pPr>
        <w:spacing w:after="0"/>
        <w:jc w:val="center"/>
        <w:rPr>
          <w:rFonts w:ascii="Arial Narrow" w:hAnsi="Arial Narrow"/>
          <w:b/>
          <w:i/>
          <w:sz w:val="24"/>
          <w:szCs w:val="24"/>
        </w:rPr>
      </w:pPr>
      <w:r w:rsidRPr="008B4AF3">
        <w:rPr>
          <w:rFonts w:ascii="Arial Narrow" w:hAnsi="Arial Narrow"/>
          <w:b/>
          <w:i/>
          <w:sz w:val="24"/>
          <w:szCs w:val="24"/>
        </w:rPr>
        <w:t>Projekt umowy</w:t>
      </w:r>
    </w:p>
    <w:p w14:paraId="10EFA3E4" w14:textId="77777777" w:rsidR="008B4AF3" w:rsidRPr="008B4AF3" w:rsidRDefault="008B4AF3" w:rsidP="008B4AF3">
      <w:pPr>
        <w:jc w:val="center"/>
        <w:rPr>
          <w:rFonts w:ascii="Arial Narrow" w:hAnsi="Arial Narrow"/>
          <w:sz w:val="24"/>
          <w:szCs w:val="24"/>
        </w:rPr>
      </w:pPr>
      <w:r w:rsidRPr="008B4AF3">
        <w:rPr>
          <w:rFonts w:ascii="Arial Narrow" w:hAnsi="Arial Narrow"/>
          <w:sz w:val="24"/>
          <w:szCs w:val="24"/>
        </w:rPr>
        <w:t xml:space="preserve">zawarta w dniu ……………… r. w </w:t>
      </w:r>
      <w:r w:rsidR="00DD6D77">
        <w:rPr>
          <w:rFonts w:ascii="Arial Narrow" w:hAnsi="Arial Narrow"/>
          <w:sz w:val="24"/>
          <w:szCs w:val="24"/>
        </w:rPr>
        <w:t xml:space="preserve">Szprotawie </w:t>
      </w:r>
    </w:p>
    <w:p w14:paraId="546F15FA" w14:textId="77777777" w:rsidR="008B4AF3" w:rsidRPr="008B4AF3" w:rsidRDefault="008B4AF3" w:rsidP="008B4AF3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pomiędzy: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</w:p>
    <w:p w14:paraId="1E4C83E3" w14:textId="77777777" w:rsidR="00C91CC3" w:rsidRDefault="008B4AF3" w:rsidP="008B4A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8B4AF3">
        <w:rPr>
          <w:rFonts w:ascii="Arial Narrow" w:hAnsi="Arial Narrow"/>
          <w:b/>
          <w:sz w:val="24"/>
          <w:szCs w:val="24"/>
        </w:rPr>
        <w:t xml:space="preserve">Gminą </w:t>
      </w:r>
      <w:r w:rsidR="00DD6D77">
        <w:rPr>
          <w:rFonts w:ascii="Arial Narrow" w:hAnsi="Arial Narrow"/>
          <w:b/>
          <w:sz w:val="24"/>
          <w:szCs w:val="24"/>
        </w:rPr>
        <w:t>Szprotawa</w:t>
      </w:r>
      <w:r w:rsidRPr="008B4AF3">
        <w:rPr>
          <w:rFonts w:ascii="Arial Narrow" w:hAnsi="Arial Narrow"/>
          <w:sz w:val="24"/>
          <w:szCs w:val="24"/>
        </w:rPr>
        <w:t xml:space="preserve">, </w:t>
      </w:r>
      <w:r w:rsidR="00C91CC3">
        <w:rPr>
          <w:rFonts w:ascii="Arial Narrow" w:hAnsi="Arial Narrow"/>
          <w:sz w:val="24"/>
          <w:szCs w:val="24"/>
        </w:rPr>
        <w:t>ul. Rynek 45, 67-300 Szprotawa, NIP: ……………., REGON: ………,</w:t>
      </w:r>
    </w:p>
    <w:p w14:paraId="44AB01D8" w14:textId="786C5322" w:rsidR="008B4AF3" w:rsidRPr="008B4AF3" w:rsidRDefault="008B4AF3" w:rsidP="008B4A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8B4AF3">
        <w:rPr>
          <w:rFonts w:ascii="Arial Narrow" w:hAnsi="Arial Narrow"/>
          <w:sz w:val="24"/>
          <w:szCs w:val="24"/>
        </w:rPr>
        <w:t>reprezentowaną przez</w:t>
      </w:r>
      <w:r w:rsidR="00C91CC3">
        <w:rPr>
          <w:rFonts w:ascii="Arial Narrow" w:hAnsi="Arial Narrow"/>
          <w:sz w:val="24"/>
          <w:szCs w:val="24"/>
        </w:rPr>
        <w:t>:</w:t>
      </w:r>
    </w:p>
    <w:p w14:paraId="6F729621" w14:textId="77777777" w:rsidR="008B4AF3" w:rsidRPr="008B4AF3" w:rsidRDefault="008B4AF3" w:rsidP="008B4AF3">
      <w:pPr>
        <w:spacing w:after="0"/>
        <w:jc w:val="both"/>
        <w:rPr>
          <w:rFonts w:ascii="Arial Narrow" w:hAnsi="Arial Narrow"/>
          <w:b/>
          <w:sz w:val="24"/>
          <w:szCs w:val="24"/>
        </w:rPr>
      </w:pPr>
      <w:r w:rsidRPr="008B4AF3">
        <w:rPr>
          <w:rFonts w:ascii="Arial Narrow" w:hAnsi="Arial Narrow"/>
          <w:sz w:val="24"/>
          <w:szCs w:val="24"/>
        </w:rPr>
        <w:t xml:space="preserve">     </w:t>
      </w:r>
      <w:r w:rsidR="00DD6D77">
        <w:rPr>
          <w:rFonts w:ascii="Arial Narrow" w:hAnsi="Arial Narrow"/>
          <w:b/>
          <w:sz w:val="24"/>
          <w:szCs w:val="24"/>
        </w:rPr>
        <w:t xml:space="preserve">Burmistrza Gminy Szprotawa </w:t>
      </w:r>
      <w:r w:rsidRPr="008B4AF3">
        <w:rPr>
          <w:rFonts w:ascii="Arial Narrow" w:hAnsi="Arial Narrow"/>
          <w:b/>
          <w:sz w:val="24"/>
          <w:szCs w:val="24"/>
        </w:rPr>
        <w:t xml:space="preserve">  – </w:t>
      </w:r>
      <w:r w:rsidR="00DD6D77">
        <w:rPr>
          <w:rFonts w:ascii="Arial Narrow" w:hAnsi="Arial Narrow"/>
          <w:b/>
          <w:sz w:val="24"/>
          <w:szCs w:val="24"/>
        </w:rPr>
        <w:t xml:space="preserve">Mirosława </w:t>
      </w:r>
      <w:proofErr w:type="spellStart"/>
      <w:r w:rsidR="00DD6D77">
        <w:rPr>
          <w:rFonts w:ascii="Arial Narrow" w:hAnsi="Arial Narrow"/>
          <w:b/>
          <w:sz w:val="24"/>
          <w:szCs w:val="24"/>
        </w:rPr>
        <w:t>Gąsika</w:t>
      </w:r>
      <w:proofErr w:type="spellEnd"/>
      <w:r w:rsidRPr="008B4AF3">
        <w:rPr>
          <w:rFonts w:ascii="Arial Narrow" w:hAnsi="Arial Narrow"/>
          <w:b/>
          <w:sz w:val="24"/>
          <w:szCs w:val="24"/>
        </w:rPr>
        <w:t xml:space="preserve">   </w:t>
      </w:r>
    </w:p>
    <w:p w14:paraId="19F667F3" w14:textId="77777777" w:rsidR="008B4AF3" w:rsidRPr="008B4AF3" w:rsidRDefault="008B4AF3" w:rsidP="008B4A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8B4AF3">
        <w:rPr>
          <w:rFonts w:ascii="Arial Narrow" w:hAnsi="Arial Narrow"/>
          <w:sz w:val="24"/>
          <w:szCs w:val="24"/>
        </w:rPr>
        <w:t xml:space="preserve">     przy kontrasygnacie </w:t>
      </w:r>
      <w:r w:rsidRPr="008B4AF3">
        <w:rPr>
          <w:rFonts w:ascii="Arial Narrow" w:hAnsi="Arial Narrow"/>
          <w:b/>
          <w:sz w:val="24"/>
          <w:szCs w:val="24"/>
        </w:rPr>
        <w:t>Skarbnika Gminy</w:t>
      </w:r>
      <w:r w:rsidR="00DD6D77">
        <w:rPr>
          <w:rFonts w:ascii="Arial Narrow" w:hAnsi="Arial Narrow"/>
          <w:b/>
          <w:sz w:val="24"/>
          <w:szCs w:val="24"/>
        </w:rPr>
        <w:t xml:space="preserve"> - </w:t>
      </w:r>
      <w:r w:rsidRPr="008B4AF3">
        <w:rPr>
          <w:rFonts w:ascii="Arial Narrow" w:hAnsi="Arial Narrow"/>
          <w:b/>
          <w:sz w:val="24"/>
          <w:szCs w:val="24"/>
        </w:rPr>
        <w:t xml:space="preserve"> </w:t>
      </w:r>
      <w:r w:rsidR="00DD6D77">
        <w:rPr>
          <w:rFonts w:ascii="Arial Narrow" w:hAnsi="Arial Narrow"/>
          <w:b/>
          <w:sz w:val="24"/>
          <w:szCs w:val="24"/>
        </w:rPr>
        <w:t xml:space="preserve">Magdaleny Małolepszej </w:t>
      </w:r>
    </w:p>
    <w:p w14:paraId="1CFEA7C7" w14:textId="7FDDACE7" w:rsidR="008B4AF3" w:rsidRPr="008B4AF3" w:rsidRDefault="008B4AF3" w:rsidP="008B4A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8B4AF3">
        <w:rPr>
          <w:rFonts w:ascii="Arial Narrow" w:hAnsi="Arial Narrow"/>
          <w:sz w:val="24"/>
          <w:szCs w:val="24"/>
        </w:rPr>
        <w:t xml:space="preserve">     zwaną „Zamawiającym”</w:t>
      </w:r>
    </w:p>
    <w:p w14:paraId="7077303E" w14:textId="77777777" w:rsidR="00AD4849" w:rsidRDefault="00AD4849" w:rsidP="008B4AF3">
      <w:pPr>
        <w:spacing w:after="0"/>
        <w:jc w:val="both"/>
        <w:rPr>
          <w:rFonts w:ascii="Arial Narrow" w:hAnsi="Arial Narrow"/>
          <w:sz w:val="24"/>
          <w:szCs w:val="24"/>
        </w:rPr>
      </w:pPr>
    </w:p>
    <w:p w14:paraId="2782A825" w14:textId="77777777" w:rsidR="008B4AF3" w:rsidRPr="008B4AF3" w:rsidRDefault="008B4AF3" w:rsidP="008B4A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8B4AF3">
        <w:rPr>
          <w:rFonts w:ascii="Arial Narrow" w:hAnsi="Arial Narrow"/>
          <w:sz w:val="24"/>
          <w:szCs w:val="24"/>
        </w:rPr>
        <w:t xml:space="preserve">a …………….………..…………………………………………………………………….    </w:t>
      </w:r>
    </w:p>
    <w:p w14:paraId="5A796363" w14:textId="77777777" w:rsidR="008B4AF3" w:rsidRPr="008B4AF3" w:rsidRDefault="008B4AF3" w:rsidP="008B4A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8B4AF3">
        <w:rPr>
          <w:rFonts w:ascii="Arial Narrow" w:hAnsi="Arial Narrow"/>
          <w:sz w:val="24"/>
          <w:szCs w:val="24"/>
        </w:rPr>
        <w:t xml:space="preserve">    mającym siedzibę w …………………………………………….., </w:t>
      </w:r>
    </w:p>
    <w:p w14:paraId="7DE6C5E5" w14:textId="77777777" w:rsidR="008B4AF3" w:rsidRPr="008B4AF3" w:rsidRDefault="008B4AF3" w:rsidP="008B4A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8B4AF3">
        <w:rPr>
          <w:rFonts w:ascii="Arial Narrow" w:hAnsi="Arial Narrow"/>
          <w:sz w:val="24"/>
          <w:szCs w:val="24"/>
        </w:rPr>
        <w:t xml:space="preserve">    prowadzącym działalność na podstawie wpisu do …..................... pod  </w:t>
      </w:r>
    </w:p>
    <w:p w14:paraId="1942E8D7" w14:textId="77777777" w:rsidR="008B4AF3" w:rsidRPr="008B4AF3" w:rsidRDefault="008B4AF3" w:rsidP="008B4A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8B4AF3">
        <w:rPr>
          <w:rFonts w:ascii="Arial Narrow" w:hAnsi="Arial Narrow"/>
          <w:sz w:val="24"/>
          <w:szCs w:val="24"/>
        </w:rPr>
        <w:t xml:space="preserve">    numerem...................</w:t>
      </w:r>
    </w:p>
    <w:p w14:paraId="36EB4351" w14:textId="77777777" w:rsidR="008B4AF3" w:rsidRPr="008B4AF3" w:rsidRDefault="008B4AF3" w:rsidP="008B4A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8B4AF3">
        <w:rPr>
          <w:rFonts w:ascii="Arial Narrow" w:hAnsi="Arial Narrow"/>
          <w:sz w:val="24"/>
          <w:szCs w:val="24"/>
        </w:rPr>
        <w:t xml:space="preserve">    NIP: …........................; REGON: ….............................</w:t>
      </w:r>
    </w:p>
    <w:p w14:paraId="7482EAE6" w14:textId="059E709C" w:rsidR="008B4AF3" w:rsidRDefault="008B4AF3" w:rsidP="00C91CC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8B4AF3">
        <w:rPr>
          <w:rFonts w:ascii="Arial Narrow" w:hAnsi="Arial Narrow"/>
          <w:sz w:val="24"/>
          <w:szCs w:val="24"/>
        </w:rPr>
        <w:t xml:space="preserve">    zwanym w dalszej treści umowy  „Wykonawcą”</w:t>
      </w:r>
    </w:p>
    <w:p w14:paraId="5D7A702A" w14:textId="7337C7CF" w:rsidR="00680DC3" w:rsidRPr="00C91CC3" w:rsidRDefault="00680DC3" w:rsidP="008B4AF3">
      <w:pPr>
        <w:spacing w:after="0"/>
        <w:jc w:val="both"/>
        <w:rPr>
          <w:rFonts w:ascii="Arial Narrow" w:hAnsi="Arial Narrow"/>
          <w:bCs/>
          <w:sz w:val="24"/>
          <w:szCs w:val="24"/>
        </w:rPr>
      </w:pPr>
      <w:r w:rsidRPr="00C82269">
        <w:rPr>
          <w:rFonts w:ascii="Arial Narrow" w:hAnsi="Arial Narrow"/>
          <w:sz w:val="24"/>
          <w:szCs w:val="24"/>
        </w:rPr>
        <w:t xml:space="preserve">zwanymi dalej łącznie </w:t>
      </w:r>
      <w:r w:rsidRPr="00C91CC3">
        <w:rPr>
          <w:rFonts w:ascii="Arial Narrow" w:hAnsi="Arial Narrow"/>
          <w:bCs/>
          <w:sz w:val="24"/>
          <w:szCs w:val="24"/>
        </w:rPr>
        <w:t>„Stronami”</w:t>
      </w:r>
    </w:p>
    <w:p w14:paraId="3DF949CF" w14:textId="029E1529" w:rsidR="00C91CC3" w:rsidRPr="00C91CC3" w:rsidRDefault="00C91CC3" w:rsidP="008B4AF3">
      <w:pPr>
        <w:spacing w:after="0"/>
        <w:jc w:val="both"/>
        <w:rPr>
          <w:rFonts w:ascii="Arial Narrow" w:hAnsi="Arial Narrow"/>
          <w:bCs/>
          <w:sz w:val="24"/>
          <w:szCs w:val="24"/>
        </w:rPr>
      </w:pPr>
      <w:r w:rsidRPr="00C91CC3">
        <w:rPr>
          <w:rFonts w:ascii="Arial Narrow" w:hAnsi="Arial Narrow"/>
          <w:bCs/>
          <w:sz w:val="24"/>
          <w:szCs w:val="24"/>
        </w:rPr>
        <w:t>o następującej treści:</w:t>
      </w:r>
    </w:p>
    <w:p w14:paraId="3D2DE9C7" w14:textId="77777777" w:rsidR="008B4AF3" w:rsidRPr="008B4AF3" w:rsidRDefault="008B4AF3" w:rsidP="008B4AF3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8B4AF3">
        <w:rPr>
          <w:rFonts w:ascii="Arial Narrow" w:hAnsi="Arial Narrow"/>
          <w:b/>
          <w:sz w:val="24"/>
          <w:szCs w:val="24"/>
        </w:rPr>
        <w:t>§ 1</w:t>
      </w:r>
    </w:p>
    <w:p w14:paraId="256E4E10" w14:textId="77777777" w:rsidR="008B4AF3" w:rsidRPr="008B4AF3" w:rsidRDefault="008B4AF3" w:rsidP="00275FD5">
      <w:pPr>
        <w:jc w:val="center"/>
        <w:rPr>
          <w:rFonts w:ascii="Arial Narrow" w:hAnsi="Arial Narrow"/>
          <w:b/>
          <w:sz w:val="24"/>
          <w:szCs w:val="24"/>
        </w:rPr>
      </w:pPr>
      <w:r w:rsidRPr="008B4AF3">
        <w:rPr>
          <w:rFonts w:ascii="Arial Narrow" w:hAnsi="Arial Narrow"/>
          <w:b/>
          <w:sz w:val="24"/>
          <w:szCs w:val="24"/>
        </w:rPr>
        <w:t>Przedmiot umowy</w:t>
      </w:r>
    </w:p>
    <w:p w14:paraId="13B57C54" w14:textId="4CC2C3DC" w:rsidR="008B4AF3" w:rsidRDefault="008B4AF3" w:rsidP="00C432A2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 Narrow" w:hAnsi="Arial Narrow"/>
          <w:b/>
          <w:i/>
          <w:sz w:val="24"/>
          <w:szCs w:val="24"/>
        </w:rPr>
      </w:pPr>
      <w:r w:rsidRPr="008B4AF3">
        <w:rPr>
          <w:rFonts w:ascii="Arial Narrow" w:hAnsi="Arial Narrow"/>
          <w:sz w:val="24"/>
          <w:szCs w:val="24"/>
        </w:rPr>
        <w:t xml:space="preserve">W wyniku wyboru oferty w postępowaniu o udzieleniu zamówienia publicznego prowadzonym </w:t>
      </w:r>
      <w:r>
        <w:rPr>
          <w:rFonts w:ascii="Arial Narrow" w:hAnsi="Arial Narrow"/>
          <w:sz w:val="24"/>
          <w:szCs w:val="24"/>
        </w:rPr>
        <w:t xml:space="preserve">                     </w:t>
      </w:r>
      <w:r w:rsidRPr="008B4AF3">
        <w:rPr>
          <w:rFonts w:ascii="Arial Narrow" w:hAnsi="Arial Narrow"/>
          <w:sz w:val="24"/>
          <w:szCs w:val="24"/>
        </w:rPr>
        <w:t>w trybie podstawowym na podst</w:t>
      </w:r>
      <w:r w:rsidR="006E09CC">
        <w:rPr>
          <w:rFonts w:ascii="Arial Narrow" w:hAnsi="Arial Narrow"/>
          <w:sz w:val="24"/>
          <w:szCs w:val="24"/>
        </w:rPr>
        <w:t>awie</w:t>
      </w:r>
      <w:r w:rsidRPr="008B4AF3">
        <w:rPr>
          <w:rFonts w:ascii="Arial Narrow" w:hAnsi="Arial Narrow"/>
          <w:sz w:val="24"/>
          <w:szCs w:val="24"/>
        </w:rPr>
        <w:t xml:space="preserve"> art. 275 pkt 1 ustawy z dnia 11 września 2019 r. Prawo zamówień publicznych (Dz. U. z 20</w:t>
      </w:r>
      <w:r w:rsidR="00F44AE9">
        <w:rPr>
          <w:rFonts w:ascii="Arial Narrow" w:hAnsi="Arial Narrow"/>
          <w:sz w:val="24"/>
          <w:szCs w:val="24"/>
        </w:rPr>
        <w:t>21</w:t>
      </w:r>
      <w:r w:rsidRPr="008B4AF3">
        <w:rPr>
          <w:rFonts w:ascii="Arial Narrow" w:hAnsi="Arial Narrow"/>
          <w:sz w:val="24"/>
          <w:szCs w:val="24"/>
        </w:rPr>
        <w:t xml:space="preserve"> r., poz. </w:t>
      </w:r>
      <w:r w:rsidR="00F44AE9">
        <w:rPr>
          <w:rFonts w:ascii="Arial Narrow" w:hAnsi="Arial Narrow"/>
          <w:sz w:val="24"/>
          <w:szCs w:val="24"/>
        </w:rPr>
        <w:t xml:space="preserve">1129 </w:t>
      </w:r>
      <w:r w:rsidRPr="008B4AF3">
        <w:rPr>
          <w:rFonts w:ascii="Arial Narrow" w:hAnsi="Arial Narrow"/>
          <w:sz w:val="24"/>
          <w:szCs w:val="24"/>
        </w:rPr>
        <w:t xml:space="preserve">z </w:t>
      </w:r>
      <w:proofErr w:type="spellStart"/>
      <w:r w:rsidRPr="008B4AF3">
        <w:rPr>
          <w:rFonts w:ascii="Arial Narrow" w:hAnsi="Arial Narrow"/>
          <w:sz w:val="24"/>
          <w:szCs w:val="24"/>
        </w:rPr>
        <w:t>późn</w:t>
      </w:r>
      <w:proofErr w:type="spellEnd"/>
      <w:r w:rsidRPr="008B4AF3">
        <w:rPr>
          <w:rFonts w:ascii="Arial Narrow" w:hAnsi="Arial Narrow"/>
          <w:sz w:val="24"/>
          <w:szCs w:val="24"/>
        </w:rPr>
        <w:t>. zm.), zwanej dalej ustawą</w:t>
      </w:r>
      <w:r w:rsidR="00E31557">
        <w:rPr>
          <w:rFonts w:ascii="Arial Narrow" w:hAnsi="Arial Narrow"/>
          <w:sz w:val="24"/>
          <w:szCs w:val="24"/>
        </w:rPr>
        <w:t>,</w:t>
      </w:r>
      <w:r w:rsidRPr="008B4AF3">
        <w:rPr>
          <w:rFonts w:ascii="Arial Narrow" w:hAnsi="Arial Narrow"/>
          <w:sz w:val="24"/>
          <w:szCs w:val="24"/>
        </w:rPr>
        <w:t xml:space="preserve"> Zamawiający powierza, </w:t>
      </w:r>
      <w:r>
        <w:rPr>
          <w:rFonts w:ascii="Arial Narrow" w:hAnsi="Arial Narrow"/>
          <w:sz w:val="24"/>
          <w:szCs w:val="24"/>
        </w:rPr>
        <w:t xml:space="preserve">   </w:t>
      </w:r>
      <w:r w:rsidRPr="008B4AF3">
        <w:rPr>
          <w:rFonts w:ascii="Arial Narrow" w:hAnsi="Arial Narrow"/>
          <w:sz w:val="24"/>
          <w:szCs w:val="24"/>
        </w:rPr>
        <w:t xml:space="preserve">a Wykonawca zobowiązuje się zrealizować zamówienie pn.: </w:t>
      </w:r>
      <w:r w:rsidR="00C432A2" w:rsidRPr="00C432A2">
        <w:rPr>
          <w:rFonts w:ascii="Arial Narrow" w:hAnsi="Arial Narrow"/>
          <w:b/>
          <w:i/>
          <w:sz w:val="24"/>
          <w:szCs w:val="24"/>
        </w:rPr>
        <w:t>Zakup</w:t>
      </w:r>
      <w:r w:rsidR="000F6BCC">
        <w:rPr>
          <w:rFonts w:ascii="Arial Narrow" w:hAnsi="Arial Narrow"/>
          <w:b/>
          <w:i/>
          <w:sz w:val="24"/>
          <w:szCs w:val="24"/>
        </w:rPr>
        <w:t xml:space="preserve"> i dostawa sprzętu komputerowego</w:t>
      </w:r>
      <w:r w:rsidR="00C432A2" w:rsidRPr="00C432A2">
        <w:rPr>
          <w:rFonts w:ascii="Arial Narrow" w:hAnsi="Arial Narrow"/>
          <w:b/>
          <w:i/>
          <w:sz w:val="24"/>
          <w:szCs w:val="24"/>
        </w:rPr>
        <w:t xml:space="preserve"> w ramach realizacji projektu grantowego „Wsparcie dzieci z rodzin </w:t>
      </w:r>
      <w:r w:rsidR="00680921">
        <w:rPr>
          <w:rFonts w:ascii="Arial Narrow" w:hAnsi="Arial Narrow"/>
          <w:b/>
          <w:i/>
          <w:sz w:val="24"/>
          <w:szCs w:val="24"/>
        </w:rPr>
        <w:t>p</w:t>
      </w:r>
      <w:r w:rsidR="00C432A2" w:rsidRPr="00C432A2">
        <w:rPr>
          <w:rFonts w:ascii="Arial Narrow" w:hAnsi="Arial Narrow"/>
          <w:b/>
          <w:i/>
          <w:sz w:val="24"/>
          <w:szCs w:val="24"/>
        </w:rPr>
        <w:t>egeerowskich w rozwoju cyfrowym – Granty PPGR”</w:t>
      </w:r>
      <w:r w:rsidR="00203622">
        <w:rPr>
          <w:rFonts w:ascii="Arial Narrow" w:hAnsi="Arial Narrow"/>
          <w:sz w:val="24"/>
          <w:szCs w:val="24"/>
        </w:rPr>
        <w:t>.</w:t>
      </w:r>
      <w:r w:rsidR="00C432A2" w:rsidRPr="00C432A2">
        <w:rPr>
          <w:rFonts w:ascii="Arial Narrow" w:hAnsi="Arial Narrow"/>
          <w:b/>
          <w:i/>
          <w:sz w:val="24"/>
          <w:szCs w:val="24"/>
        </w:rPr>
        <w:t xml:space="preserve"> </w:t>
      </w:r>
    </w:p>
    <w:p w14:paraId="72081B34" w14:textId="77777777" w:rsidR="00DA30EF" w:rsidRDefault="00DD6A37" w:rsidP="00831A31">
      <w:pPr>
        <w:pStyle w:val="Akapitzlist"/>
        <w:numPr>
          <w:ilvl w:val="0"/>
          <w:numId w:val="1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1873FD">
        <w:rPr>
          <w:rFonts w:ascii="Arial Narrow" w:hAnsi="Arial Narrow"/>
          <w:sz w:val="24"/>
          <w:szCs w:val="24"/>
        </w:rPr>
        <w:t>Przedmio</w:t>
      </w:r>
      <w:r w:rsidR="00831A31">
        <w:rPr>
          <w:rFonts w:ascii="Arial Narrow" w:hAnsi="Arial Narrow"/>
          <w:sz w:val="24"/>
          <w:szCs w:val="24"/>
        </w:rPr>
        <w:t xml:space="preserve">t zamówienia obejmuje </w:t>
      </w:r>
      <w:r w:rsidR="006C4AF1">
        <w:rPr>
          <w:rFonts w:ascii="Arial Narrow" w:hAnsi="Arial Narrow"/>
          <w:sz w:val="24"/>
          <w:szCs w:val="24"/>
        </w:rPr>
        <w:t xml:space="preserve">zakup i </w:t>
      </w:r>
      <w:r w:rsidR="00831A31">
        <w:rPr>
          <w:rFonts w:ascii="Arial Narrow" w:hAnsi="Arial Narrow"/>
          <w:sz w:val="24"/>
          <w:szCs w:val="24"/>
        </w:rPr>
        <w:t>dostawę</w:t>
      </w:r>
      <w:r w:rsidR="00DA30EF">
        <w:rPr>
          <w:rFonts w:ascii="Arial Narrow" w:hAnsi="Arial Narrow"/>
          <w:sz w:val="24"/>
          <w:szCs w:val="24"/>
        </w:rPr>
        <w:t>:</w:t>
      </w:r>
      <w:r w:rsidR="00831A31">
        <w:rPr>
          <w:rFonts w:ascii="Arial Narrow" w:hAnsi="Arial Narrow"/>
          <w:sz w:val="24"/>
          <w:szCs w:val="24"/>
        </w:rPr>
        <w:t xml:space="preserve"> </w:t>
      </w:r>
    </w:p>
    <w:p w14:paraId="211B4F2E" w14:textId="77777777" w:rsidR="00DA30EF" w:rsidRDefault="00831A31" w:rsidP="002C7409">
      <w:pPr>
        <w:pStyle w:val="Akapitzlist"/>
        <w:numPr>
          <w:ilvl w:val="1"/>
          <w:numId w:val="13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DA30EF">
        <w:rPr>
          <w:rFonts w:ascii="Arial Narrow" w:hAnsi="Arial Narrow"/>
          <w:sz w:val="24"/>
          <w:szCs w:val="24"/>
        </w:rPr>
        <w:t xml:space="preserve">384 sztuk przenośnych komputerów (laptopów) fabrycznie nowych wraz z akcesoriami, </w:t>
      </w:r>
    </w:p>
    <w:p w14:paraId="774918E9" w14:textId="77777777" w:rsidR="00DA30EF" w:rsidRDefault="00831A31" w:rsidP="002C7409">
      <w:pPr>
        <w:pStyle w:val="Akapitzlist"/>
        <w:numPr>
          <w:ilvl w:val="1"/>
          <w:numId w:val="13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DA30EF">
        <w:rPr>
          <w:rFonts w:ascii="Arial Narrow" w:hAnsi="Arial Narrow"/>
          <w:sz w:val="24"/>
          <w:szCs w:val="24"/>
        </w:rPr>
        <w:t xml:space="preserve">384 sztuk oprogramowania, </w:t>
      </w:r>
    </w:p>
    <w:p w14:paraId="62FDD20E" w14:textId="77777777" w:rsidR="00DA30EF" w:rsidRDefault="00DA30EF" w:rsidP="002C7409">
      <w:pPr>
        <w:pStyle w:val="Akapitzlist"/>
        <w:numPr>
          <w:ilvl w:val="1"/>
          <w:numId w:val="13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akcesoria dla osób niepełnosprawnych - </w:t>
      </w:r>
      <w:r w:rsidR="00831A31" w:rsidRPr="00DA30EF">
        <w:rPr>
          <w:rFonts w:ascii="Arial Narrow" w:hAnsi="Arial Narrow"/>
          <w:sz w:val="24"/>
          <w:szCs w:val="24"/>
        </w:rPr>
        <w:t xml:space="preserve">2 </w:t>
      </w:r>
      <w:r>
        <w:rPr>
          <w:rFonts w:ascii="Arial Narrow" w:hAnsi="Arial Narrow"/>
          <w:sz w:val="24"/>
          <w:szCs w:val="24"/>
        </w:rPr>
        <w:t>komplety</w:t>
      </w:r>
      <w:r w:rsidR="00831A31" w:rsidRPr="00DA30EF">
        <w:rPr>
          <w:rFonts w:ascii="Arial Narrow" w:hAnsi="Arial Narrow"/>
          <w:sz w:val="24"/>
          <w:szCs w:val="24"/>
        </w:rPr>
        <w:t xml:space="preserve"> głośników zewnętrznych oraz 2 sztuk</w:t>
      </w:r>
      <w:r>
        <w:rPr>
          <w:rFonts w:ascii="Arial Narrow" w:hAnsi="Arial Narrow"/>
          <w:sz w:val="24"/>
          <w:szCs w:val="24"/>
        </w:rPr>
        <w:t>i</w:t>
      </w:r>
      <w:r w:rsidR="00831A31" w:rsidRPr="00DA30EF">
        <w:rPr>
          <w:rFonts w:ascii="Arial Narrow" w:hAnsi="Arial Narrow"/>
          <w:sz w:val="24"/>
          <w:szCs w:val="24"/>
        </w:rPr>
        <w:t xml:space="preserve"> słuchawek</w:t>
      </w:r>
      <w:r>
        <w:rPr>
          <w:rFonts w:ascii="Arial Narrow" w:hAnsi="Arial Narrow"/>
          <w:sz w:val="24"/>
          <w:szCs w:val="24"/>
        </w:rPr>
        <w:t>.</w:t>
      </w:r>
    </w:p>
    <w:p w14:paraId="346F650E" w14:textId="4824F40D" w:rsidR="008B4AF3" w:rsidRPr="00DA30EF" w:rsidRDefault="00DA30EF" w:rsidP="00DA30EF">
      <w:pPr>
        <w:pStyle w:val="Akapitzlist"/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DA30EF">
        <w:rPr>
          <w:rFonts w:ascii="Arial Narrow" w:hAnsi="Arial Narrow"/>
          <w:sz w:val="24"/>
          <w:szCs w:val="24"/>
        </w:rPr>
        <w:t>Parametry techniczne przedmiotu zamówienia określone zostały w</w:t>
      </w:r>
      <w:r w:rsidRPr="00DA30EF">
        <w:rPr>
          <w:rFonts w:ascii="Arial Narrow" w:hAnsi="Arial Narrow"/>
          <w:b/>
          <w:sz w:val="24"/>
          <w:szCs w:val="24"/>
        </w:rPr>
        <w:t xml:space="preserve"> </w:t>
      </w:r>
      <w:r w:rsidR="000513E7" w:rsidRPr="000E3D11">
        <w:rPr>
          <w:rFonts w:ascii="Arial Narrow" w:hAnsi="Arial Narrow"/>
          <w:sz w:val="24"/>
          <w:szCs w:val="24"/>
        </w:rPr>
        <w:t>Załącznik Nr</w:t>
      </w:r>
      <w:r w:rsidR="007E5D2E" w:rsidRPr="000E3D11">
        <w:rPr>
          <w:rFonts w:ascii="Arial Narrow" w:hAnsi="Arial Narrow"/>
          <w:sz w:val="24"/>
          <w:szCs w:val="24"/>
        </w:rPr>
        <w:t>…..</w:t>
      </w:r>
      <w:r w:rsidR="008B4AF3" w:rsidRPr="000E3D11">
        <w:rPr>
          <w:rFonts w:ascii="Arial Narrow" w:hAnsi="Arial Narrow"/>
          <w:sz w:val="24"/>
          <w:szCs w:val="24"/>
        </w:rPr>
        <w:t xml:space="preserve"> </w:t>
      </w:r>
      <w:r w:rsidR="008B4AF3" w:rsidRPr="00DA30EF">
        <w:rPr>
          <w:rFonts w:ascii="Arial Narrow" w:hAnsi="Arial Narrow"/>
          <w:sz w:val="24"/>
          <w:szCs w:val="24"/>
        </w:rPr>
        <w:t>do SWZ</w:t>
      </w:r>
      <w:r w:rsidRPr="00DA30EF">
        <w:rPr>
          <w:rFonts w:ascii="Arial Narrow" w:hAnsi="Arial Narrow"/>
          <w:sz w:val="24"/>
          <w:szCs w:val="24"/>
        </w:rPr>
        <w:t>, który stanowi integralną część niniejszej umowy.</w:t>
      </w:r>
      <w:r w:rsidR="008B4AF3" w:rsidRPr="00DA30EF">
        <w:rPr>
          <w:rFonts w:ascii="Arial Narrow" w:hAnsi="Arial Narrow"/>
          <w:sz w:val="24"/>
          <w:szCs w:val="24"/>
        </w:rPr>
        <w:t xml:space="preserve"> </w:t>
      </w:r>
    </w:p>
    <w:p w14:paraId="308488F4" w14:textId="77777777" w:rsidR="008B4AF3" w:rsidRPr="00D431F8" w:rsidRDefault="00DD6A37" w:rsidP="00DD6A37">
      <w:pPr>
        <w:pStyle w:val="Akapitzlist"/>
        <w:numPr>
          <w:ilvl w:val="0"/>
          <w:numId w:val="1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D431F8">
        <w:rPr>
          <w:rFonts w:ascii="Arial Narrow" w:hAnsi="Arial Narrow"/>
          <w:sz w:val="24"/>
          <w:szCs w:val="24"/>
        </w:rPr>
        <w:t>Na realizację przedmiotowego zamówienia Za</w:t>
      </w:r>
      <w:r w:rsidR="005005EF" w:rsidRPr="00D431F8">
        <w:rPr>
          <w:rFonts w:ascii="Arial Narrow" w:hAnsi="Arial Narrow"/>
          <w:sz w:val="24"/>
          <w:szCs w:val="24"/>
        </w:rPr>
        <w:t>mawiający otrzymał grant nr 1078</w:t>
      </w:r>
      <w:r w:rsidRPr="00D431F8">
        <w:rPr>
          <w:rFonts w:ascii="Arial Narrow" w:hAnsi="Arial Narrow"/>
          <w:sz w:val="24"/>
          <w:szCs w:val="24"/>
        </w:rPr>
        <w:t>/2022 w ramach    Programu Operacyjnego Polska Cyfrowa na lata 2014-2020</w:t>
      </w:r>
      <w:r w:rsidR="005005EF" w:rsidRPr="00D431F8">
        <w:rPr>
          <w:rFonts w:ascii="Arial Narrow" w:hAnsi="Arial Narrow"/>
          <w:sz w:val="24"/>
          <w:szCs w:val="24"/>
        </w:rPr>
        <w:t>,</w:t>
      </w:r>
      <w:r w:rsidRPr="00D431F8">
        <w:rPr>
          <w:rFonts w:ascii="Arial Narrow" w:hAnsi="Arial Narrow"/>
          <w:sz w:val="24"/>
          <w:szCs w:val="24"/>
        </w:rPr>
        <w:t xml:space="preserve"> Osi Priorytetowej V Rozwój cyfrowy JST oraz wzmocnienie cyfrowej odporności na zagrożenia REACT-EU</w:t>
      </w:r>
      <w:r w:rsidR="005005EF" w:rsidRPr="00D431F8">
        <w:rPr>
          <w:rFonts w:ascii="Arial Narrow" w:hAnsi="Arial Narrow"/>
          <w:sz w:val="24"/>
          <w:szCs w:val="24"/>
        </w:rPr>
        <w:t>,</w:t>
      </w:r>
      <w:r w:rsidRPr="00D431F8">
        <w:rPr>
          <w:rFonts w:ascii="Arial Narrow" w:hAnsi="Arial Narrow"/>
          <w:sz w:val="24"/>
          <w:szCs w:val="24"/>
        </w:rPr>
        <w:t xml:space="preserve"> działania 5.1 Rozwój cyfrowy JST oraz wzmocnienie cyfrowej odporności na zagrożenia dotycząca realizacji projektu grantowego „Wsparcie dzieci z rodzin pegeerowskich w rozwoju cyfrowym – Granty PPGR”.</w:t>
      </w:r>
    </w:p>
    <w:p w14:paraId="6786BB53" w14:textId="77777777" w:rsidR="004C706F" w:rsidRDefault="004C706F" w:rsidP="004C706F">
      <w:pPr>
        <w:pStyle w:val="Akapitzlist"/>
        <w:spacing w:before="240"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</w:p>
    <w:p w14:paraId="36CD5251" w14:textId="77777777" w:rsidR="004C706F" w:rsidRPr="004C706F" w:rsidRDefault="004C706F" w:rsidP="004C706F">
      <w:pPr>
        <w:pStyle w:val="Akapitzlist"/>
        <w:spacing w:after="0"/>
        <w:ind w:left="360"/>
        <w:jc w:val="center"/>
        <w:rPr>
          <w:rFonts w:ascii="Arial Narrow" w:hAnsi="Arial Narrow"/>
          <w:b/>
          <w:sz w:val="24"/>
          <w:szCs w:val="24"/>
        </w:rPr>
      </w:pPr>
      <w:r w:rsidRPr="004C706F">
        <w:rPr>
          <w:rFonts w:ascii="Arial Narrow" w:hAnsi="Arial Narrow"/>
          <w:b/>
          <w:sz w:val="24"/>
          <w:szCs w:val="24"/>
        </w:rPr>
        <w:t xml:space="preserve">§ </w:t>
      </w:r>
      <w:r>
        <w:rPr>
          <w:rFonts w:ascii="Arial Narrow" w:hAnsi="Arial Narrow"/>
          <w:b/>
          <w:sz w:val="24"/>
          <w:szCs w:val="24"/>
        </w:rPr>
        <w:t>2</w:t>
      </w:r>
    </w:p>
    <w:p w14:paraId="7DDBCE3B" w14:textId="6D59283B" w:rsidR="004C706F" w:rsidRPr="004C706F" w:rsidRDefault="00BD3AE8" w:rsidP="004C706F">
      <w:pPr>
        <w:pStyle w:val="Akapitzlist"/>
        <w:spacing w:before="240"/>
        <w:ind w:left="360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Obowiązki Wykonawcy</w:t>
      </w:r>
    </w:p>
    <w:p w14:paraId="7483A158" w14:textId="77777777" w:rsidR="004C706F" w:rsidRDefault="004C706F" w:rsidP="002C7409">
      <w:pPr>
        <w:pStyle w:val="Akapitzlist"/>
        <w:numPr>
          <w:ilvl w:val="0"/>
          <w:numId w:val="9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4C706F">
        <w:rPr>
          <w:rFonts w:ascii="Arial Narrow" w:hAnsi="Arial Narrow"/>
          <w:sz w:val="24"/>
          <w:szCs w:val="24"/>
        </w:rPr>
        <w:t xml:space="preserve">Wykonawca zobowiązuje się do prawidłowego wykonania przedmiotu Umowy, zgodnie </w:t>
      </w:r>
      <w:r>
        <w:rPr>
          <w:rFonts w:ascii="Arial Narrow" w:hAnsi="Arial Narrow"/>
          <w:sz w:val="24"/>
          <w:szCs w:val="24"/>
        </w:rPr>
        <w:t xml:space="preserve">                               </w:t>
      </w:r>
      <w:r w:rsidRPr="004C706F">
        <w:rPr>
          <w:rFonts w:ascii="Arial Narrow" w:hAnsi="Arial Narrow"/>
          <w:sz w:val="24"/>
          <w:szCs w:val="24"/>
        </w:rPr>
        <w:t>z postanowieniami niniejszej umowy oraz Specyfikacją Warunków Zamówienia, zasadami wiedzy technicznej, zasadami należytej staranności oraz obowiązującymi normami i przepisami.</w:t>
      </w:r>
    </w:p>
    <w:p w14:paraId="78D1AD2B" w14:textId="177D2240" w:rsidR="006B0367" w:rsidRPr="009F7D3E" w:rsidRDefault="006B0367" w:rsidP="002C7409">
      <w:pPr>
        <w:pStyle w:val="Tekstpodstawowy"/>
        <w:numPr>
          <w:ilvl w:val="0"/>
          <w:numId w:val="9"/>
        </w:numPr>
        <w:jc w:val="both"/>
        <w:rPr>
          <w:rFonts w:ascii="Arial Narrow" w:hAnsi="Arial Narrow"/>
          <w:szCs w:val="24"/>
        </w:rPr>
      </w:pPr>
      <w:r w:rsidRPr="009F7D3E">
        <w:rPr>
          <w:rFonts w:ascii="Arial Narrow" w:hAnsi="Arial Narrow"/>
          <w:szCs w:val="24"/>
        </w:rPr>
        <w:t xml:space="preserve">Wykonawca zobowiązany jest do dostarczenia kompletnego przedmiotu </w:t>
      </w:r>
      <w:r w:rsidR="006E09CC" w:rsidRPr="009F7D3E">
        <w:rPr>
          <w:rFonts w:ascii="Arial Narrow" w:hAnsi="Arial Narrow"/>
          <w:szCs w:val="24"/>
        </w:rPr>
        <w:t>umowy</w:t>
      </w:r>
      <w:r w:rsidR="002A3071">
        <w:rPr>
          <w:rFonts w:ascii="Arial Narrow" w:hAnsi="Arial Narrow"/>
          <w:szCs w:val="24"/>
        </w:rPr>
        <w:t xml:space="preserve">, </w:t>
      </w:r>
      <w:r w:rsidR="002A3071" w:rsidRPr="00571570">
        <w:rPr>
          <w:rFonts w:ascii="Arial Narrow" w:hAnsi="Arial Narrow"/>
          <w:szCs w:val="24"/>
        </w:rPr>
        <w:t xml:space="preserve">w sposób określony w umowie, </w:t>
      </w:r>
      <w:r w:rsidRPr="00571570">
        <w:rPr>
          <w:rFonts w:ascii="Arial Narrow" w:hAnsi="Arial Narrow"/>
          <w:szCs w:val="24"/>
        </w:rPr>
        <w:t>do siedziby Zamawiającego, w godzinach pracy Urzędu Zamawiającego</w:t>
      </w:r>
      <w:r w:rsidRPr="009F7D3E">
        <w:rPr>
          <w:rFonts w:ascii="Arial Narrow" w:hAnsi="Arial Narrow"/>
          <w:szCs w:val="24"/>
        </w:rPr>
        <w:t xml:space="preserve">. Wykonawca zapewnia transport przedmiotu umowy do siedziby Zamawiającego na własny koszt i ryzyko. </w:t>
      </w:r>
    </w:p>
    <w:p w14:paraId="1EED42BC" w14:textId="0BDDC491" w:rsidR="008B4AF3" w:rsidRPr="00D431F8" w:rsidRDefault="006226A0" w:rsidP="002C7409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571570">
        <w:rPr>
          <w:rFonts w:ascii="Arial Narrow" w:hAnsi="Arial Narrow"/>
          <w:sz w:val="24"/>
          <w:szCs w:val="24"/>
        </w:rPr>
        <w:t xml:space="preserve">O  </w:t>
      </w:r>
      <w:r w:rsidR="002A3071" w:rsidRPr="00571570">
        <w:rPr>
          <w:rFonts w:ascii="Arial Narrow" w:hAnsi="Arial Narrow"/>
          <w:sz w:val="24"/>
          <w:szCs w:val="24"/>
        </w:rPr>
        <w:t xml:space="preserve">konkretnych </w:t>
      </w:r>
      <w:r w:rsidRPr="009F7D3E">
        <w:rPr>
          <w:rFonts w:ascii="Arial Narrow" w:hAnsi="Arial Narrow"/>
          <w:sz w:val="24"/>
          <w:szCs w:val="24"/>
        </w:rPr>
        <w:t>terminach</w:t>
      </w:r>
      <w:r w:rsidR="008B4AF3" w:rsidRPr="009F7D3E">
        <w:rPr>
          <w:rFonts w:ascii="Arial Narrow" w:hAnsi="Arial Narrow"/>
          <w:sz w:val="24"/>
          <w:szCs w:val="24"/>
        </w:rPr>
        <w:t xml:space="preserve">  dostaw</w:t>
      </w:r>
      <w:r w:rsidR="00554D12" w:rsidRPr="009F7D3E">
        <w:rPr>
          <w:rFonts w:ascii="Arial Narrow" w:hAnsi="Arial Narrow"/>
          <w:sz w:val="24"/>
          <w:szCs w:val="24"/>
        </w:rPr>
        <w:t xml:space="preserve"> </w:t>
      </w:r>
      <w:r w:rsidR="008B4AF3" w:rsidRPr="009F7D3E">
        <w:rPr>
          <w:rFonts w:ascii="Arial Narrow" w:hAnsi="Arial Narrow"/>
          <w:sz w:val="24"/>
          <w:szCs w:val="24"/>
        </w:rPr>
        <w:t xml:space="preserve">Wykonawca  zobowiązany  jest  </w:t>
      </w:r>
      <w:r w:rsidR="00DF3ACA" w:rsidRPr="009F7D3E">
        <w:rPr>
          <w:rFonts w:ascii="Arial Narrow" w:hAnsi="Arial Narrow"/>
          <w:sz w:val="24"/>
          <w:szCs w:val="24"/>
        </w:rPr>
        <w:t xml:space="preserve">każdorazowo </w:t>
      </w:r>
      <w:r w:rsidR="008B4AF3" w:rsidRPr="009F7D3E">
        <w:rPr>
          <w:rFonts w:ascii="Arial Narrow" w:hAnsi="Arial Narrow"/>
          <w:sz w:val="24"/>
          <w:szCs w:val="24"/>
        </w:rPr>
        <w:t>zawiadomić  Zamawiającego  co</w:t>
      </w:r>
      <w:r w:rsidR="00803771" w:rsidRPr="009F7D3E">
        <w:rPr>
          <w:rFonts w:ascii="Arial Narrow" w:hAnsi="Arial Narrow"/>
          <w:sz w:val="24"/>
          <w:szCs w:val="24"/>
        </w:rPr>
        <w:t xml:space="preserve"> najmniej z 2-dniowym</w:t>
      </w:r>
      <w:r w:rsidR="00287D8F" w:rsidRPr="009F7D3E">
        <w:rPr>
          <w:rFonts w:ascii="Arial Narrow" w:hAnsi="Arial Narrow"/>
          <w:sz w:val="24"/>
          <w:szCs w:val="24"/>
        </w:rPr>
        <w:t xml:space="preserve">  </w:t>
      </w:r>
      <w:r w:rsidR="00803771" w:rsidRPr="009F7D3E">
        <w:rPr>
          <w:rFonts w:ascii="Arial Narrow" w:hAnsi="Arial Narrow"/>
          <w:sz w:val="24"/>
          <w:szCs w:val="24"/>
        </w:rPr>
        <w:t>wyprzedzeniem</w:t>
      </w:r>
      <w:r w:rsidR="00683DE8" w:rsidRPr="009F7D3E">
        <w:rPr>
          <w:rFonts w:ascii="Arial Narrow" w:hAnsi="Arial Narrow"/>
          <w:sz w:val="24"/>
          <w:szCs w:val="24"/>
        </w:rPr>
        <w:t xml:space="preserve">, </w:t>
      </w:r>
      <w:r w:rsidR="003E4A4A" w:rsidRPr="009F7D3E">
        <w:rPr>
          <w:rFonts w:ascii="Arial Narrow" w:hAnsi="Arial Narrow"/>
          <w:sz w:val="24"/>
          <w:szCs w:val="24"/>
        </w:rPr>
        <w:t>w for</w:t>
      </w:r>
      <w:r w:rsidR="009F7D3E" w:rsidRPr="009F7D3E">
        <w:rPr>
          <w:rFonts w:ascii="Arial Narrow" w:hAnsi="Arial Narrow"/>
          <w:sz w:val="24"/>
          <w:szCs w:val="24"/>
        </w:rPr>
        <w:t xml:space="preserve">mie e-mailowej na adres </w:t>
      </w:r>
      <w:r w:rsidR="009F7D3E" w:rsidRPr="00D431F8">
        <w:rPr>
          <w:rFonts w:ascii="Arial Narrow" w:hAnsi="Arial Narrow"/>
          <w:sz w:val="24"/>
          <w:szCs w:val="24"/>
        </w:rPr>
        <w:t>t.mierzwiak@szprotawa-um.pl</w:t>
      </w:r>
    </w:p>
    <w:p w14:paraId="39594E4F" w14:textId="4C5EDE7B" w:rsidR="00A544D0" w:rsidRPr="00D431F8" w:rsidRDefault="004C706F" w:rsidP="002C7409">
      <w:pPr>
        <w:pStyle w:val="Akapitzlist"/>
        <w:numPr>
          <w:ilvl w:val="0"/>
          <w:numId w:val="9"/>
        </w:numPr>
        <w:spacing w:before="240" w:after="0"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D431F8">
        <w:rPr>
          <w:rFonts w:ascii="Arial Narrow" w:hAnsi="Arial Narrow"/>
          <w:sz w:val="24"/>
          <w:szCs w:val="24"/>
        </w:rPr>
        <w:t>Wykonawca zobowiązuje się do dostarczenia</w:t>
      </w:r>
      <w:r w:rsidR="007D560D" w:rsidRPr="00D431F8">
        <w:rPr>
          <w:rFonts w:ascii="Arial Narrow" w:hAnsi="Arial Narrow"/>
          <w:sz w:val="24"/>
          <w:szCs w:val="24"/>
        </w:rPr>
        <w:t xml:space="preserve"> wszystkich elementów przedmiotu umowy</w:t>
      </w:r>
      <w:r w:rsidR="00D431F8">
        <w:rPr>
          <w:rFonts w:ascii="Arial Narrow" w:hAnsi="Arial Narrow"/>
          <w:sz w:val="24"/>
          <w:szCs w:val="24"/>
        </w:rPr>
        <w:t xml:space="preserve"> </w:t>
      </w:r>
      <w:r w:rsidRPr="007047B2">
        <w:rPr>
          <w:rFonts w:ascii="Arial Narrow" w:hAnsi="Arial Narrow"/>
          <w:sz w:val="24"/>
          <w:szCs w:val="24"/>
        </w:rPr>
        <w:t xml:space="preserve">fabrycznie </w:t>
      </w:r>
      <w:r w:rsidRPr="00D431F8">
        <w:rPr>
          <w:rFonts w:ascii="Arial Narrow" w:hAnsi="Arial Narrow"/>
          <w:sz w:val="24"/>
          <w:szCs w:val="24"/>
        </w:rPr>
        <w:t>nowych, nieużywanych, wolnych od wad fizycznych i prawnych</w:t>
      </w:r>
      <w:r w:rsidR="00A544D0" w:rsidRPr="00D431F8">
        <w:rPr>
          <w:rFonts w:ascii="Arial Narrow" w:hAnsi="Arial Narrow"/>
          <w:sz w:val="24"/>
          <w:szCs w:val="24"/>
        </w:rPr>
        <w:t>.</w:t>
      </w:r>
      <w:r w:rsidRPr="00D431F8">
        <w:rPr>
          <w:rFonts w:ascii="Arial Narrow" w:hAnsi="Arial Narrow"/>
          <w:sz w:val="24"/>
          <w:szCs w:val="24"/>
        </w:rPr>
        <w:t xml:space="preserve"> </w:t>
      </w:r>
    </w:p>
    <w:p w14:paraId="30093F4F" w14:textId="742FE055" w:rsidR="00A544D0" w:rsidRPr="007047B2" w:rsidRDefault="00A544D0" w:rsidP="002C7409">
      <w:pPr>
        <w:pStyle w:val="Akapitzlist"/>
        <w:numPr>
          <w:ilvl w:val="0"/>
          <w:numId w:val="9"/>
        </w:numPr>
        <w:spacing w:before="240" w:after="0"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7047B2">
        <w:rPr>
          <w:rFonts w:ascii="Arial Narrow" w:hAnsi="Arial Narrow"/>
          <w:sz w:val="24"/>
          <w:szCs w:val="24"/>
        </w:rPr>
        <w:t>Wykonawca dostarczy do każdego urządzenia</w:t>
      </w:r>
      <w:r w:rsidR="00700A8B" w:rsidRPr="007047B2">
        <w:rPr>
          <w:rFonts w:ascii="Arial Narrow" w:hAnsi="Arial Narrow"/>
          <w:sz w:val="24"/>
          <w:szCs w:val="24"/>
        </w:rPr>
        <w:t xml:space="preserve"> </w:t>
      </w:r>
      <w:r w:rsidRPr="007047B2">
        <w:rPr>
          <w:rFonts w:ascii="Arial Narrow" w:hAnsi="Arial Narrow"/>
          <w:sz w:val="24"/>
          <w:szCs w:val="24"/>
        </w:rPr>
        <w:t>następującą dokumentację</w:t>
      </w:r>
      <w:r w:rsidR="00683DE8" w:rsidRPr="007047B2">
        <w:rPr>
          <w:rFonts w:ascii="Arial Narrow" w:hAnsi="Arial Narrow"/>
          <w:sz w:val="24"/>
          <w:szCs w:val="24"/>
        </w:rPr>
        <w:t>, w wersji papierowej i w języku polskim</w:t>
      </w:r>
      <w:r w:rsidRPr="007047B2">
        <w:rPr>
          <w:rFonts w:ascii="Arial Narrow" w:hAnsi="Arial Narrow"/>
          <w:sz w:val="24"/>
          <w:szCs w:val="24"/>
        </w:rPr>
        <w:t>:</w:t>
      </w:r>
    </w:p>
    <w:p w14:paraId="30419BB4" w14:textId="5A359E94" w:rsidR="00A544D0" w:rsidRPr="007047B2" w:rsidRDefault="00A544D0" w:rsidP="002C7409">
      <w:pPr>
        <w:pStyle w:val="Akapitzlist"/>
        <w:numPr>
          <w:ilvl w:val="1"/>
          <w:numId w:val="9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7047B2">
        <w:rPr>
          <w:rFonts w:ascii="Arial Narrow" w:hAnsi="Arial Narrow"/>
          <w:sz w:val="24"/>
          <w:szCs w:val="24"/>
        </w:rPr>
        <w:t>kartę gwarancyjną i wszelkie dokumenty niezbędne do realizacji uprawnień gwarancyjnych,</w:t>
      </w:r>
    </w:p>
    <w:p w14:paraId="4DC3CEF3" w14:textId="39CDB237" w:rsidR="00A544D0" w:rsidRPr="007047B2" w:rsidRDefault="00A544D0" w:rsidP="002C7409">
      <w:pPr>
        <w:pStyle w:val="Akapitzlist"/>
        <w:numPr>
          <w:ilvl w:val="1"/>
          <w:numId w:val="9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7047B2">
        <w:rPr>
          <w:rFonts w:ascii="Arial Narrow" w:hAnsi="Arial Narrow"/>
          <w:sz w:val="24"/>
          <w:szCs w:val="24"/>
        </w:rPr>
        <w:t>instrukcję użytkowania i obsługi,</w:t>
      </w:r>
    </w:p>
    <w:p w14:paraId="089B61E1" w14:textId="415C2DB4" w:rsidR="00A544D0" w:rsidRPr="00D431F8" w:rsidRDefault="00A544D0" w:rsidP="002C7409">
      <w:pPr>
        <w:pStyle w:val="Akapitzlist"/>
        <w:numPr>
          <w:ilvl w:val="1"/>
          <w:numId w:val="9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7047B2">
        <w:rPr>
          <w:rFonts w:ascii="Arial Narrow" w:hAnsi="Arial Narrow"/>
          <w:sz w:val="24"/>
          <w:szCs w:val="24"/>
        </w:rPr>
        <w:t>certyfikaty, atesty, deklaracje</w:t>
      </w:r>
      <w:r w:rsidR="00575DC8">
        <w:rPr>
          <w:rFonts w:ascii="Arial Narrow" w:hAnsi="Arial Narrow"/>
          <w:sz w:val="24"/>
          <w:szCs w:val="24"/>
        </w:rPr>
        <w:t xml:space="preserve"> zgodności – jeśli uzyskanie w języku polskim nie będzie możliwe dopuszczalna jest wersja w języku angielskim</w:t>
      </w:r>
      <w:r w:rsidR="002A3071">
        <w:rPr>
          <w:rFonts w:ascii="Arial Narrow" w:hAnsi="Arial Narrow"/>
          <w:sz w:val="24"/>
          <w:szCs w:val="24"/>
        </w:rPr>
        <w:t>.</w:t>
      </w:r>
    </w:p>
    <w:p w14:paraId="725D4A82" w14:textId="1C611787" w:rsidR="00700A8B" w:rsidRPr="00602BEE" w:rsidRDefault="00700A8B" w:rsidP="002C7409">
      <w:pPr>
        <w:pStyle w:val="Akapitzlist"/>
        <w:numPr>
          <w:ilvl w:val="0"/>
          <w:numId w:val="9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602BEE">
        <w:rPr>
          <w:rFonts w:ascii="Arial Narrow" w:hAnsi="Arial Narrow"/>
          <w:sz w:val="24"/>
          <w:szCs w:val="24"/>
        </w:rPr>
        <w:t>Wykonawca</w:t>
      </w:r>
      <w:r w:rsidR="00F648DF" w:rsidRPr="00602BEE">
        <w:rPr>
          <w:rFonts w:ascii="Arial Narrow" w:hAnsi="Arial Narrow"/>
          <w:sz w:val="24"/>
          <w:szCs w:val="24"/>
        </w:rPr>
        <w:t xml:space="preserve"> w dniu ustalonym w sposób określony w ust. 3</w:t>
      </w:r>
      <w:r w:rsidRPr="00602BEE">
        <w:rPr>
          <w:rFonts w:ascii="Arial Narrow" w:hAnsi="Arial Narrow"/>
          <w:sz w:val="24"/>
          <w:szCs w:val="24"/>
        </w:rPr>
        <w:t xml:space="preserve"> dostarczy dodatkowo tabelaryczne zestawienie numerów seryjnych, serwisowych i numerów kart gwarancyjnych dostarczonych laptopów.</w:t>
      </w:r>
      <w:r w:rsidR="001D0F21" w:rsidRPr="00602BEE">
        <w:rPr>
          <w:rFonts w:ascii="Arial Narrow" w:hAnsi="Arial Narrow"/>
          <w:sz w:val="24"/>
          <w:szCs w:val="24"/>
        </w:rPr>
        <w:t xml:space="preserve"> </w:t>
      </w:r>
    </w:p>
    <w:p w14:paraId="0F607071" w14:textId="66E667FF" w:rsidR="00BD3AE8" w:rsidRDefault="00BD3AE8" w:rsidP="002C7409">
      <w:pPr>
        <w:pStyle w:val="Akapitzlist"/>
        <w:numPr>
          <w:ilvl w:val="0"/>
          <w:numId w:val="9"/>
        </w:numPr>
        <w:spacing w:before="240" w:after="0"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Zamawiający w momencie odbioru przedmiotu umowy dokonywać będzie jego oceny ilościowej i jakościowej zg</w:t>
      </w:r>
      <w:r w:rsidR="00A544D0">
        <w:rPr>
          <w:rFonts w:ascii="Arial Narrow" w:hAnsi="Arial Narrow"/>
          <w:sz w:val="24"/>
          <w:szCs w:val="24"/>
        </w:rPr>
        <w:t>odnie z</w:t>
      </w:r>
      <w:r>
        <w:rPr>
          <w:rFonts w:ascii="Arial Narrow" w:hAnsi="Arial Narrow"/>
          <w:sz w:val="24"/>
          <w:szCs w:val="24"/>
        </w:rPr>
        <w:t xml:space="preserve"> </w:t>
      </w:r>
      <w:r w:rsidR="00A544D0" w:rsidRPr="00BC3A78">
        <w:rPr>
          <w:rFonts w:ascii="Arial Narrow" w:hAnsi="Arial Narrow"/>
          <w:sz w:val="24"/>
          <w:szCs w:val="24"/>
        </w:rPr>
        <w:t>ofertą Wykonawcy</w:t>
      </w:r>
      <w:r w:rsidRPr="00BC3A78">
        <w:rPr>
          <w:rFonts w:ascii="Arial Narrow" w:hAnsi="Arial Narrow"/>
          <w:sz w:val="24"/>
          <w:szCs w:val="24"/>
        </w:rPr>
        <w:t>.</w:t>
      </w:r>
    </w:p>
    <w:p w14:paraId="572CE3F1" w14:textId="77777777" w:rsidR="00BD3AE8" w:rsidRDefault="00BD3AE8" w:rsidP="002C7409">
      <w:pPr>
        <w:pStyle w:val="Akapitzlist"/>
        <w:numPr>
          <w:ilvl w:val="0"/>
          <w:numId w:val="9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BD3AE8">
        <w:rPr>
          <w:rFonts w:ascii="Arial Narrow" w:hAnsi="Arial Narrow"/>
          <w:sz w:val="24"/>
          <w:szCs w:val="24"/>
        </w:rPr>
        <w:t xml:space="preserve">Jeżeli w trakcie odbioru zostaną stwierdzone wady nadające się do usunięcia, Zamawiający </w:t>
      </w:r>
      <w:r w:rsidRPr="00D431F8">
        <w:rPr>
          <w:rFonts w:ascii="Arial Narrow" w:hAnsi="Arial Narrow"/>
          <w:sz w:val="24"/>
          <w:szCs w:val="24"/>
        </w:rPr>
        <w:t>o</w:t>
      </w:r>
      <w:r w:rsidRPr="00BD3AE8">
        <w:rPr>
          <w:rFonts w:ascii="Arial Narrow" w:hAnsi="Arial Narrow"/>
          <w:sz w:val="24"/>
          <w:szCs w:val="24"/>
        </w:rPr>
        <w:t>dmówi przyjęcia przedmiotu umowy do czasu usunięcia wad przez Wykonawcę</w:t>
      </w:r>
      <w:r>
        <w:rPr>
          <w:rFonts w:ascii="Arial Narrow" w:hAnsi="Arial Narrow"/>
          <w:sz w:val="24"/>
          <w:szCs w:val="24"/>
        </w:rPr>
        <w:t>.</w:t>
      </w:r>
    </w:p>
    <w:p w14:paraId="374B759E" w14:textId="32BD5B28" w:rsidR="00A544D0" w:rsidRDefault="004C706F" w:rsidP="002C7409">
      <w:pPr>
        <w:pStyle w:val="Akapitzlist"/>
        <w:numPr>
          <w:ilvl w:val="0"/>
          <w:numId w:val="9"/>
        </w:numPr>
        <w:spacing w:before="240" w:after="0"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F73239">
        <w:rPr>
          <w:rFonts w:ascii="Arial Narrow" w:hAnsi="Arial Narrow"/>
          <w:sz w:val="24"/>
          <w:szCs w:val="24"/>
        </w:rPr>
        <w:t xml:space="preserve">Odbiór </w:t>
      </w:r>
      <w:r w:rsidR="001D0F21" w:rsidRPr="009F7D3E">
        <w:rPr>
          <w:rFonts w:ascii="Arial Narrow" w:hAnsi="Arial Narrow"/>
          <w:color w:val="000000" w:themeColor="text1"/>
          <w:sz w:val="24"/>
          <w:szCs w:val="24"/>
        </w:rPr>
        <w:t xml:space="preserve">przedmiotu umowy, </w:t>
      </w:r>
      <w:r w:rsidR="00AC3EA3" w:rsidRPr="00140BFC">
        <w:rPr>
          <w:rFonts w:ascii="Arial Narrow" w:hAnsi="Arial Narrow"/>
          <w:sz w:val="24"/>
          <w:szCs w:val="24"/>
        </w:rPr>
        <w:t xml:space="preserve">potwierdzony zostanie </w:t>
      </w:r>
      <w:r w:rsidR="00461BC9">
        <w:rPr>
          <w:rFonts w:ascii="Arial Narrow" w:hAnsi="Arial Narrow"/>
          <w:sz w:val="24"/>
          <w:szCs w:val="24"/>
        </w:rPr>
        <w:t>protokoł</w:t>
      </w:r>
      <w:r w:rsidR="00AC3EA3">
        <w:rPr>
          <w:rFonts w:ascii="Arial Narrow" w:hAnsi="Arial Narrow"/>
          <w:sz w:val="24"/>
          <w:szCs w:val="24"/>
        </w:rPr>
        <w:t>em</w:t>
      </w:r>
      <w:r w:rsidR="00461BC9">
        <w:rPr>
          <w:rFonts w:ascii="Arial Narrow" w:hAnsi="Arial Narrow"/>
          <w:sz w:val="24"/>
          <w:szCs w:val="24"/>
        </w:rPr>
        <w:t xml:space="preserve"> zdawczo-odbiorcz</w:t>
      </w:r>
      <w:r w:rsidR="00AC3EA3">
        <w:rPr>
          <w:rFonts w:ascii="Arial Narrow" w:hAnsi="Arial Narrow"/>
          <w:sz w:val="24"/>
          <w:szCs w:val="24"/>
        </w:rPr>
        <w:t>ym</w:t>
      </w:r>
      <w:r w:rsidRPr="00F73239">
        <w:rPr>
          <w:rFonts w:ascii="Arial Narrow" w:hAnsi="Arial Narrow"/>
          <w:sz w:val="24"/>
          <w:szCs w:val="24"/>
        </w:rPr>
        <w:t xml:space="preserve"> po uprzednim stwierdzeniu jego zgodności z warunkami zamówienia.  </w:t>
      </w:r>
    </w:p>
    <w:p w14:paraId="1C7ABE50" w14:textId="090B4A4B" w:rsidR="00C047A3" w:rsidRPr="00033267" w:rsidRDefault="00B905E5" w:rsidP="002C7409">
      <w:pPr>
        <w:pStyle w:val="Akapitzlist"/>
        <w:numPr>
          <w:ilvl w:val="0"/>
          <w:numId w:val="9"/>
        </w:numPr>
        <w:spacing w:before="240" w:after="0"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544D0">
        <w:rPr>
          <w:rFonts w:ascii="Arial Narrow" w:hAnsi="Arial Narrow"/>
          <w:sz w:val="24"/>
          <w:szCs w:val="24"/>
        </w:rPr>
        <w:t>Przez okres gwarancji serwis urządzeń będzie realizowany przez producenta lub autoryzowanego p</w:t>
      </w:r>
      <w:r w:rsidR="004A162B" w:rsidRPr="00A544D0">
        <w:rPr>
          <w:rFonts w:ascii="Arial Narrow" w:hAnsi="Arial Narrow"/>
          <w:sz w:val="24"/>
          <w:szCs w:val="24"/>
        </w:rPr>
        <w:t>artnera serwisowego produ</w:t>
      </w:r>
      <w:r w:rsidR="00831A31" w:rsidRPr="00A544D0">
        <w:rPr>
          <w:rFonts w:ascii="Arial Narrow" w:hAnsi="Arial Narrow"/>
          <w:sz w:val="24"/>
          <w:szCs w:val="24"/>
        </w:rPr>
        <w:t>centa</w:t>
      </w:r>
      <w:r w:rsidR="004A162B" w:rsidRPr="00A544D0">
        <w:rPr>
          <w:rFonts w:ascii="Arial Narrow" w:hAnsi="Arial Narrow"/>
          <w:sz w:val="24"/>
          <w:szCs w:val="24"/>
        </w:rPr>
        <w:t xml:space="preserve">. </w:t>
      </w:r>
    </w:p>
    <w:p w14:paraId="440E830D" w14:textId="77777777" w:rsidR="00BD3AE8" w:rsidRDefault="00BD3AE8" w:rsidP="00803771">
      <w:pPr>
        <w:spacing w:after="0"/>
        <w:jc w:val="center"/>
        <w:rPr>
          <w:rFonts w:ascii="Arial Narrow" w:hAnsi="Arial Narrow"/>
          <w:b/>
          <w:sz w:val="24"/>
          <w:szCs w:val="24"/>
        </w:rPr>
      </w:pPr>
    </w:p>
    <w:p w14:paraId="2BE3CBD2" w14:textId="77777777" w:rsidR="008B4AF3" w:rsidRPr="00803771" w:rsidRDefault="00803771" w:rsidP="00803771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</w:t>
      </w:r>
      <w:r w:rsidR="00347A58">
        <w:rPr>
          <w:rFonts w:ascii="Arial Narrow" w:hAnsi="Arial Narrow"/>
          <w:b/>
          <w:sz w:val="24"/>
          <w:szCs w:val="24"/>
        </w:rPr>
        <w:t xml:space="preserve"> </w:t>
      </w:r>
      <w:r w:rsidR="004C760B">
        <w:rPr>
          <w:rFonts w:ascii="Arial Narrow" w:hAnsi="Arial Narrow"/>
          <w:b/>
          <w:sz w:val="24"/>
          <w:szCs w:val="24"/>
        </w:rPr>
        <w:t>3</w:t>
      </w:r>
    </w:p>
    <w:p w14:paraId="5D0EF913" w14:textId="77777777" w:rsidR="008B4AF3" w:rsidRPr="00803771" w:rsidRDefault="00C047A3" w:rsidP="00275FD5">
      <w:pPr>
        <w:jc w:val="center"/>
        <w:rPr>
          <w:rFonts w:ascii="Arial Narrow" w:hAnsi="Arial Narrow"/>
          <w:b/>
          <w:sz w:val="24"/>
          <w:szCs w:val="24"/>
        </w:rPr>
      </w:pPr>
      <w:r w:rsidRPr="006C77FF">
        <w:rPr>
          <w:rFonts w:ascii="Arial Narrow" w:hAnsi="Arial Narrow"/>
          <w:b/>
          <w:sz w:val="24"/>
          <w:szCs w:val="24"/>
        </w:rPr>
        <w:t>Termin</w:t>
      </w:r>
    </w:p>
    <w:p w14:paraId="663B610D" w14:textId="77777777" w:rsidR="00140BFC" w:rsidRPr="006C77FF" w:rsidRDefault="004C760B" w:rsidP="002C7409">
      <w:pPr>
        <w:pStyle w:val="Akapitzlist"/>
        <w:numPr>
          <w:ilvl w:val="0"/>
          <w:numId w:val="14"/>
        </w:numPr>
        <w:jc w:val="both"/>
        <w:rPr>
          <w:rFonts w:ascii="Arial Narrow" w:hAnsi="Arial Narrow"/>
          <w:sz w:val="24"/>
          <w:szCs w:val="24"/>
        </w:rPr>
      </w:pPr>
      <w:r w:rsidRPr="006C77FF">
        <w:rPr>
          <w:rFonts w:ascii="Arial Narrow" w:hAnsi="Arial Narrow"/>
          <w:sz w:val="24"/>
          <w:szCs w:val="24"/>
        </w:rPr>
        <w:t xml:space="preserve">Termin </w:t>
      </w:r>
      <w:r w:rsidR="008B4AF3" w:rsidRPr="006C77FF">
        <w:rPr>
          <w:rFonts w:ascii="Arial Narrow" w:hAnsi="Arial Narrow"/>
          <w:sz w:val="24"/>
          <w:szCs w:val="24"/>
        </w:rPr>
        <w:t>wykonania</w:t>
      </w:r>
      <w:r w:rsidRPr="006C77FF">
        <w:rPr>
          <w:rFonts w:ascii="Arial Narrow" w:hAnsi="Arial Narrow"/>
          <w:sz w:val="24"/>
          <w:szCs w:val="24"/>
        </w:rPr>
        <w:t xml:space="preserve"> </w:t>
      </w:r>
      <w:r w:rsidR="008B4AF3" w:rsidRPr="006C77FF">
        <w:rPr>
          <w:rFonts w:ascii="Arial Narrow" w:hAnsi="Arial Narrow"/>
          <w:sz w:val="24"/>
          <w:szCs w:val="24"/>
        </w:rPr>
        <w:t>przedmiotu</w:t>
      </w:r>
      <w:r w:rsidRPr="006C77FF">
        <w:rPr>
          <w:rFonts w:ascii="Arial Narrow" w:hAnsi="Arial Narrow"/>
          <w:sz w:val="24"/>
          <w:szCs w:val="24"/>
        </w:rPr>
        <w:t xml:space="preserve"> </w:t>
      </w:r>
      <w:r w:rsidR="00C047A3" w:rsidRPr="006C77FF">
        <w:rPr>
          <w:rFonts w:ascii="Arial Narrow" w:hAnsi="Arial Narrow"/>
          <w:sz w:val="24"/>
          <w:szCs w:val="24"/>
        </w:rPr>
        <w:t>zamówienia</w:t>
      </w:r>
      <w:r w:rsidR="00140BFC" w:rsidRPr="006C77FF">
        <w:rPr>
          <w:rFonts w:ascii="Arial Narrow" w:hAnsi="Arial Narrow"/>
          <w:sz w:val="24"/>
          <w:szCs w:val="24"/>
        </w:rPr>
        <w:t xml:space="preserve"> wynosi :</w:t>
      </w:r>
    </w:p>
    <w:p w14:paraId="22763A2D" w14:textId="0128EFD0" w:rsidR="00275FD5" w:rsidRPr="009F7D3E" w:rsidRDefault="008401D4" w:rsidP="002C7409">
      <w:pPr>
        <w:pStyle w:val="Akapitzlist"/>
        <w:numPr>
          <w:ilvl w:val="0"/>
          <w:numId w:val="18"/>
        </w:numPr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6C77FF">
        <w:rPr>
          <w:rFonts w:ascii="Arial Narrow" w:hAnsi="Arial Narrow"/>
          <w:sz w:val="24"/>
          <w:szCs w:val="24"/>
        </w:rPr>
        <w:t>d</w:t>
      </w:r>
      <w:r w:rsidR="00140BFC" w:rsidRPr="006C77FF">
        <w:rPr>
          <w:rFonts w:ascii="Arial Narrow" w:hAnsi="Arial Narrow"/>
          <w:sz w:val="24"/>
          <w:szCs w:val="24"/>
        </w:rPr>
        <w:t xml:space="preserve">la Etapu I </w:t>
      </w:r>
      <w:r w:rsidR="003C47AE">
        <w:rPr>
          <w:rFonts w:ascii="Arial Narrow" w:hAnsi="Arial Narrow"/>
          <w:sz w:val="24"/>
          <w:szCs w:val="24"/>
        </w:rPr>
        <w:t>–</w:t>
      </w:r>
      <w:r w:rsidR="00140BFC" w:rsidRPr="006C77FF">
        <w:rPr>
          <w:rFonts w:ascii="Arial Narrow" w:hAnsi="Arial Narrow"/>
          <w:sz w:val="24"/>
          <w:szCs w:val="24"/>
        </w:rPr>
        <w:t xml:space="preserve"> </w:t>
      </w:r>
      <w:r w:rsidR="003C47AE" w:rsidRPr="009F7D3E">
        <w:rPr>
          <w:rFonts w:ascii="Arial Narrow" w:hAnsi="Arial Narrow"/>
          <w:color w:val="000000" w:themeColor="text1"/>
          <w:sz w:val="24"/>
          <w:szCs w:val="24"/>
        </w:rPr>
        <w:t xml:space="preserve">do </w:t>
      </w:r>
      <w:r w:rsidR="00140BFC" w:rsidRPr="00806559">
        <w:rPr>
          <w:rFonts w:ascii="Arial Narrow" w:hAnsi="Arial Narrow"/>
          <w:b/>
          <w:bCs/>
          <w:color w:val="000000" w:themeColor="text1"/>
          <w:sz w:val="24"/>
          <w:szCs w:val="24"/>
        </w:rPr>
        <w:t>3</w:t>
      </w:r>
      <w:r w:rsidR="00287D8F" w:rsidRPr="009F7D3E">
        <w:rPr>
          <w:rFonts w:ascii="Arial Narrow" w:hAnsi="Arial Narrow"/>
          <w:b/>
          <w:color w:val="000000" w:themeColor="text1"/>
          <w:sz w:val="24"/>
          <w:szCs w:val="24"/>
        </w:rPr>
        <w:t>0</w:t>
      </w:r>
      <w:r w:rsidR="004C706F" w:rsidRPr="009F7D3E">
        <w:rPr>
          <w:rFonts w:ascii="Arial Narrow" w:hAnsi="Arial Narrow"/>
          <w:b/>
          <w:color w:val="000000" w:themeColor="text1"/>
          <w:sz w:val="24"/>
          <w:szCs w:val="24"/>
        </w:rPr>
        <w:t xml:space="preserve"> dni od dnia zawarcia umowy</w:t>
      </w:r>
      <w:r w:rsidR="00F26F0E" w:rsidRPr="009F7D3E">
        <w:rPr>
          <w:rFonts w:ascii="Arial Narrow" w:hAnsi="Arial Narrow"/>
          <w:color w:val="000000" w:themeColor="text1"/>
          <w:sz w:val="24"/>
          <w:szCs w:val="24"/>
        </w:rPr>
        <w:t>,</w:t>
      </w:r>
    </w:p>
    <w:p w14:paraId="54B67AE4" w14:textId="1A84C260" w:rsidR="00F26F0E" w:rsidRPr="009F7D3E" w:rsidRDefault="008401D4" w:rsidP="002C7409">
      <w:pPr>
        <w:pStyle w:val="Akapitzlist"/>
        <w:numPr>
          <w:ilvl w:val="0"/>
          <w:numId w:val="18"/>
        </w:numPr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9F7D3E">
        <w:rPr>
          <w:rFonts w:ascii="Arial Narrow" w:hAnsi="Arial Narrow"/>
          <w:color w:val="000000" w:themeColor="text1"/>
          <w:sz w:val="24"/>
          <w:szCs w:val="24"/>
        </w:rPr>
        <w:t>d</w:t>
      </w:r>
      <w:r w:rsidR="00F26F0E" w:rsidRPr="009F7D3E">
        <w:rPr>
          <w:rFonts w:ascii="Arial Narrow" w:hAnsi="Arial Narrow"/>
          <w:color w:val="000000" w:themeColor="text1"/>
          <w:sz w:val="24"/>
          <w:szCs w:val="24"/>
        </w:rPr>
        <w:t xml:space="preserve">la Etapu II – </w:t>
      </w:r>
      <w:r w:rsidR="003C47AE" w:rsidRPr="009F7D3E">
        <w:rPr>
          <w:rFonts w:ascii="Arial Narrow" w:hAnsi="Arial Narrow"/>
          <w:color w:val="000000" w:themeColor="text1"/>
          <w:sz w:val="24"/>
          <w:szCs w:val="24"/>
        </w:rPr>
        <w:t xml:space="preserve">do </w:t>
      </w:r>
      <w:r w:rsidR="00F26F0E" w:rsidRPr="00806559">
        <w:rPr>
          <w:rFonts w:ascii="Arial Narrow" w:hAnsi="Arial Narrow"/>
          <w:b/>
          <w:bCs/>
          <w:color w:val="000000" w:themeColor="text1"/>
          <w:sz w:val="24"/>
          <w:szCs w:val="24"/>
        </w:rPr>
        <w:t>6</w:t>
      </w:r>
      <w:r w:rsidR="00F26F0E" w:rsidRPr="009F7D3E">
        <w:rPr>
          <w:rFonts w:ascii="Arial Narrow" w:hAnsi="Arial Narrow"/>
          <w:b/>
          <w:color w:val="000000" w:themeColor="text1"/>
          <w:sz w:val="24"/>
          <w:szCs w:val="24"/>
        </w:rPr>
        <w:t>0 dni od dnia zawarcia umowy,</w:t>
      </w:r>
    </w:p>
    <w:p w14:paraId="70130305" w14:textId="0CD00E43" w:rsidR="00F26F0E" w:rsidRPr="006C77FF" w:rsidRDefault="008401D4" w:rsidP="002C7409">
      <w:pPr>
        <w:pStyle w:val="Akapitzlist"/>
        <w:numPr>
          <w:ilvl w:val="0"/>
          <w:numId w:val="18"/>
        </w:numPr>
        <w:jc w:val="both"/>
        <w:rPr>
          <w:rFonts w:ascii="Arial Narrow" w:hAnsi="Arial Narrow"/>
          <w:sz w:val="24"/>
          <w:szCs w:val="24"/>
        </w:rPr>
      </w:pPr>
      <w:r w:rsidRPr="009F7D3E">
        <w:rPr>
          <w:rFonts w:ascii="Arial Narrow" w:hAnsi="Arial Narrow"/>
          <w:color w:val="000000" w:themeColor="text1"/>
          <w:sz w:val="24"/>
          <w:szCs w:val="24"/>
        </w:rPr>
        <w:t>d</w:t>
      </w:r>
      <w:r w:rsidR="00F26F0E" w:rsidRPr="009F7D3E">
        <w:rPr>
          <w:rFonts w:ascii="Arial Narrow" w:hAnsi="Arial Narrow"/>
          <w:color w:val="000000" w:themeColor="text1"/>
          <w:sz w:val="24"/>
          <w:szCs w:val="24"/>
        </w:rPr>
        <w:t xml:space="preserve">la Etapu III </w:t>
      </w:r>
      <w:r w:rsidR="003C47AE" w:rsidRPr="009F7D3E">
        <w:rPr>
          <w:rFonts w:ascii="Arial Narrow" w:hAnsi="Arial Narrow"/>
          <w:color w:val="000000" w:themeColor="text1"/>
          <w:sz w:val="24"/>
          <w:szCs w:val="24"/>
        </w:rPr>
        <w:t>–</w:t>
      </w:r>
      <w:r w:rsidR="00F26F0E" w:rsidRPr="009F7D3E">
        <w:rPr>
          <w:rFonts w:ascii="Arial Narrow" w:hAnsi="Arial Narrow"/>
          <w:b/>
          <w:color w:val="000000" w:themeColor="text1"/>
          <w:sz w:val="24"/>
          <w:szCs w:val="24"/>
        </w:rPr>
        <w:t xml:space="preserve"> </w:t>
      </w:r>
      <w:r w:rsidR="003C47AE" w:rsidRPr="009F7D3E">
        <w:rPr>
          <w:rFonts w:ascii="Arial Narrow" w:hAnsi="Arial Narrow"/>
          <w:color w:val="000000" w:themeColor="text1"/>
          <w:sz w:val="24"/>
          <w:szCs w:val="24"/>
        </w:rPr>
        <w:t>do</w:t>
      </w:r>
      <w:r w:rsidR="003C47AE" w:rsidRPr="009F7D3E">
        <w:rPr>
          <w:rFonts w:ascii="Arial Narrow" w:hAnsi="Arial Narrow"/>
          <w:b/>
          <w:color w:val="000000" w:themeColor="text1"/>
          <w:sz w:val="24"/>
          <w:szCs w:val="24"/>
        </w:rPr>
        <w:t xml:space="preserve"> </w:t>
      </w:r>
      <w:r w:rsidR="00F26F0E" w:rsidRPr="00806559">
        <w:rPr>
          <w:rFonts w:ascii="Arial Narrow" w:hAnsi="Arial Narrow"/>
          <w:b/>
          <w:bCs/>
          <w:sz w:val="24"/>
          <w:szCs w:val="24"/>
        </w:rPr>
        <w:t>9</w:t>
      </w:r>
      <w:r w:rsidR="00F26F0E" w:rsidRPr="006C77FF">
        <w:rPr>
          <w:rFonts w:ascii="Arial Narrow" w:hAnsi="Arial Narrow"/>
          <w:b/>
          <w:sz w:val="24"/>
          <w:szCs w:val="24"/>
        </w:rPr>
        <w:t>0 dni od dnia zawarcia umowy</w:t>
      </w:r>
      <w:r w:rsidRPr="006C77FF">
        <w:rPr>
          <w:rFonts w:ascii="Arial Narrow" w:hAnsi="Arial Narrow"/>
          <w:b/>
          <w:sz w:val="24"/>
          <w:szCs w:val="24"/>
        </w:rPr>
        <w:t>.</w:t>
      </w:r>
    </w:p>
    <w:p w14:paraId="2CA295E2" w14:textId="0DCB3147" w:rsidR="002F3B14" w:rsidRPr="00E60EF0" w:rsidRDefault="00B47299" w:rsidP="002C7409">
      <w:pPr>
        <w:pStyle w:val="Tekstpodstawowy"/>
        <w:numPr>
          <w:ilvl w:val="0"/>
          <w:numId w:val="14"/>
        </w:numPr>
        <w:spacing w:before="240"/>
        <w:jc w:val="both"/>
        <w:rPr>
          <w:rFonts w:ascii="Arial Narrow" w:hAnsi="Arial Narrow"/>
          <w:szCs w:val="24"/>
        </w:rPr>
      </w:pPr>
      <w:r w:rsidRPr="002F3B14">
        <w:rPr>
          <w:rFonts w:ascii="Arial Narrow" w:hAnsi="Arial Narrow"/>
          <w:szCs w:val="24"/>
        </w:rPr>
        <w:t xml:space="preserve">Wykonawca zobowiązany jest do dostarczenia kompletnego przedmiotu umowy </w:t>
      </w:r>
      <w:r w:rsidRPr="00E60EF0">
        <w:rPr>
          <w:rFonts w:ascii="Arial Narrow" w:hAnsi="Arial Narrow"/>
          <w:szCs w:val="24"/>
        </w:rPr>
        <w:t xml:space="preserve">w </w:t>
      </w:r>
      <w:r w:rsidR="0053454D" w:rsidRPr="00E60EF0">
        <w:rPr>
          <w:rFonts w:ascii="Arial Narrow" w:hAnsi="Arial Narrow"/>
          <w:szCs w:val="24"/>
        </w:rPr>
        <w:t>ramach trzech następujących etapów dostaw:</w:t>
      </w:r>
    </w:p>
    <w:p w14:paraId="7CD7C446" w14:textId="2D3BD3B0" w:rsidR="00515838" w:rsidRDefault="0053454D" w:rsidP="002C7409">
      <w:pPr>
        <w:pStyle w:val="Tekstpodstawowy"/>
        <w:numPr>
          <w:ilvl w:val="1"/>
          <w:numId w:val="15"/>
        </w:numPr>
        <w:spacing w:before="120" w:after="120"/>
        <w:jc w:val="both"/>
        <w:rPr>
          <w:rFonts w:ascii="Arial Narrow" w:hAnsi="Arial Narrow"/>
          <w:szCs w:val="24"/>
        </w:rPr>
      </w:pPr>
      <w:r w:rsidRPr="00E60EF0">
        <w:rPr>
          <w:rFonts w:ascii="Arial Narrow" w:hAnsi="Arial Narrow"/>
          <w:szCs w:val="24"/>
        </w:rPr>
        <w:t>Etap I</w:t>
      </w:r>
      <w:r w:rsidR="00B47299" w:rsidRPr="00E60EF0">
        <w:rPr>
          <w:rFonts w:ascii="Arial Narrow" w:hAnsi="Arial Narrow"/>
          <w:szCs w:val="24"/>
        </w:rPr>
        <w:t xml:space="preserve"> </w:t>
      </w:r>
      <w:r w:rsidR="002F3B14" w:rsidRPr="00E60EF0">
        <w:rPr>
          <w:rFonts w:ascii="Arial Narrow" w:hAnsi="Arial Narrow"/>
          <w:szCs w:val="24"/>
        </w:rPr>
        <w:t xml:space="preserve">obejmuje </w:t>
      </w:r>
      <w:r w:rsidR="0004355F">
        <w:rPr>
          <w:rFonts w:ascii="Arial Narrow" w:hAnsi="Arial Narrow"/>
          <w:szCs w:val="24"/>
        </w:rPr>
        <w:t>dostawę 130 sztuk</w:t>
      </w:r>
      <w:r w:rsidR="002F3B14" w:rsidRPr="008621F0">
        <w:rPr>
          <w:rFonts w:ascii="Arial Narrow" w:hAnsi="Arial Narrow"/>
          <w:szCs w:val="24"/>
        </w:rPr>
        <w:t xml:space="preserve"> przenośnych komputerów (laptopów) fabrycznie nowych</w:t>
      </w:r>
      <w:r w:rsidR="002F3B14" w:rsidRPr="008621F0">
        <w:rPr>
          <w:rFonts w:ascii="Arial Narrow" w:hAnsi="Arial Narrow"/>
          <w:bCs/>
          <w:szCs w:val="24"/>
        </w:rPr>
        <w:t xml:space="preserve"> wraz</w:t>
      </w:r>
      <w:r w:rsidR="00274D02">
        <w:rPr>
          <w:rFonts w:ascii="Arial Narrow" w:hAnsi="Arial Narrow"/>
          <w:bCs/>
          <w:szCs w:val="24"/>
        </w:rPr>
        <w:t xml:space="preserve"> z </w:t>
      </w:r>
      <w:r w:rsidR="0004355F" w:rsidRPr="00831A31">
        <w:rPr>
          <w:rFonts w:ascii="Arial Narrow" w:hAnsi="Arial Narrow"/>
          <w:szCs w:val="24"/>
        </w:rPr>
        <w:t>akcesoriami</w:t>
      </w:r>
      <w:r w:rsidR="00C53B70">
        <w:rPr>
          <w:rFonts w:ascii="Arial Narrow" w:hAnsi="Arial Narrow"/>
          <w:szCs w:val="24"/>
        </w:rPr>
        <w:t xml:space="preserve">, </w:t>
      </w:r>
      <w:r w:rsidR="0004355F">
        <w:rPr>
          <w:rFonts w:ascii="Arial Narrow" w:hAnsi="Arial Narrow"/>
          <w:szCs w:val="24"/>
        </w:rPr>
        <w:t>130 sztuk oprogramowania, 2 kompletów głośników zewnętrznych oraz 2 sztuk słuchawek</w:t>
      </w:r>
      <w:r w:rsidR="0004355F" w:rsidRPr="008621F0">
        <w:rPr>
          <w:rFonts w:ascii="Arial Narrow" w:hAnsi="Arial Narrow"/>
          <w:szCs w:val="24"/>
        </w:rPr>
        <w:t xml:space="preserve"> </w:t>
      </w:r>
      <w:r w:rsidR="00287D8F">
        <w:rPr>
          <w:rFonts w:ascii="Arial Narrow" w:hAnsi="Arial Narrow"/>
          <w:szCs w:val="24"/>
        </w:rPr>
        <w:t>w terminie 30</w:t>
      </w:r>
      <w:r w:rsidR="002F3B14" w:rsidRPr="008621F0">
        <w:rPr>
          <w:rFonts w:ascii="Arial Narrow" w:hAnsi="Arial Narrow"/>
          <w:szCs w:val="24"/>
        </w:rPr>
        <w:t xml:space="preserve"> dni od zawarcia umowy, </w:t>
      </w:r>
    </w:p>
    <w:p w14:paraId="028C3047" w14:textId="77777777" w:rsidR="00515838" w:rsidRDefault="0053454D" w:rsidP="002C7409">
      <w:pPr>
        <w:pStyle w:val="Tekstpodstawowy"/>
        <w:numPr>
          <w:ilvl w:val="1"/>
          <w:numId w:val="15"/>
        </w:numPr>
        <w:spacing w:before="120" w:after="120"/>
        <w:jc w:val="both"/>
        <w:rPr>
          <w:rFonts w:ascii="Arial Narrow" w:hAnsi="Arial Narrow"/>
          <w:szCs w:val="24"/>
        </w:rPr>
      </w:pPr>
      <w:r w:rsidRPr="00515838">
        <w:rPr>
          <w:rFonts w:ascii="Arial Narrow" w:hAnsi="Arial Narrow"/>
          <w:szCs w:val="24"/>
        </w:rPr>
        <w:t>Etap II</w:t>
      </w:r>
      <w:r w:rsidR="002F3B14" w:rsidRPr="00515838">
        <w:rPr>
          <w:rFonts w:ascii="Arial Narrow" w:hAnsi="Arial Narrow"/>
          <w:szCs w:val="24"/>
        </w:rPr>
        <w:t xml:space="preserve"> obejmuje </w:t>
      </w:r>
      <w:r w:rsidR="0004355F" w:rsidRPr="00515838">
        <w:rPr>
          <w:rFonts w:ascii="Arial Narrow" w:hAnsi="Arial Narrow"/>
          <w:szCs w:val="24"/>
        </w:rPr>
        <w:t>dostawę 130 sztuk przenośnych komputerów (laptopów) fabrycznie nowych</w:t>
      </w:r>
      <w:r w:rsidR="0004355F" w:rsidRPr="00515838">
        <w:rPr>
          <w:rFonts w:ascii="Arial Narrow" w:hAnsi="Arial Narrow"/>
          <w:bCs/>
          <w:szCs w:val="24"/>
        </w:rPr>
        <w:t xml:space="preserve"> wraz z </w:t>
      </w:r>
      <w:r w:rsidR="0004355F" w:rsidRPr="00515838">
        <w:rPr>
          <w:rFonts w:ascii="Arial Narrow" w:hAnsi="Arial Narrow"/>
          <w:szCs w:val="24"/>
        </w:rPr>
        <w:t>akcesoriami</w:t>
      </w:r>
      <w:r w:rsidR="00E56888" w:rsidRPr="00515838">
        <w:rPr>
          <w:rFonts w:ascii="Arial Narrow" w:hAnsi="Arial Narrow"/>
          <w:szCs w:val="24"/>
        </w:rPr>
        <w:t>, 130 sztuk oprogramowania</w:t>
      </w:r>
      <w:r w:rsidR="0004355F" w:rsidRPr="00515838">
        <w:rPr>
          <w:rFonts w:ascii="Arial Narrow" w:hAnsi="Arial Narrow"/>
          <w:szCs w:val="24"/>
        </w:rPr>
        <w:t xml:space="preserve"> </w:t>
      </w:r>
      <w:r w:rsidR="00287D8F" w:rsidRPr="00515838">
        <w:rPr>
          <w:rFonts w:ascii="Arial Narrow" w:hAnsi="Arial Narrow"/>
          <w:szCs w:val="24"/>
        </w:rPr>
        <w:t>w terminie 60</w:t>
      </w:r>
      <w:r w:rsidR="002F3B14" w:rsidRPr="00515838">
        <w:rPr>
          <w:rFonts w:ascii="Arial Narrow" w:hAnsi="Arial Narrow"/>
          <w:szCs w:val="24"/>
        </w:rPr>
        <w:t xml:space="preserve"> dni od zawarcia umowy, </w:t>
      </w:r>
    </w:p>
    <w:p w14:paraId="521727BD" w14:textId="69A86489" w:rsidR="00D92DD8" w:rsidRPr="00515838" w:rsidRDefault="0053454D" w:rsidP="002C7409">
      <w:pPr>
        <w:pStyle w:val="Tekstpodstawowy"/>
        <w:numPr>
          <w:ilvl w:val="1"/>
          <w:numId w:val="15"/>
        </w:numPr>
        <w:spacing w:before="120" w:after="120"/>
        <w:jc w:val="both"/>
        <w:rPr>
          <w:rFonts w:ascii="Arial Narrow" w:hAnsi="Arial Narrow"/>
          <w:szCs w:val="24"/>
        </w:rPr>
      </w:pPr>
      <w:r w:rsidRPr="00515838">
        <w:rPr>
          <w:rFonts w:ascii="Arial Narrow" w:hAnsi="Arial Narrow"/>
          <w:szCs w:val="24"/>
        </w:rPr>
        <w:t xml:space="preserve">Etap III </w:t>
      </w:r>
      <w:r w:rsidR="00D92DD8" w:rsidRPr="00515838">
        <w:rPr>
          <w:rFonts w:ascii="Arial Narrow" w:hAnsi="Arial Narrow"/>
          <w:szCs w:val="24"/>
        </w:rPr>
        <w:t xml:space="preserve"> </w:t>
      </w:r>
      <w:r w:rsidR="0004355F" w:rsidRPr="00515838">
        <w:rPr>
          <w:rFonts w:ascii="Arial Narrow" w:hAnsi="Arial Narrow"/>
          <w:szCs w:val="24"/>
        </w:rPr>
        <w:t>obejmuje dostawę 124 sztuk przenośnych komputerów (laptopów) fabrycznie nowych</w:t>
      </w:r>
      <w:r w:rsidR="0004355F" w:rsidRPr="00515838">
        <w:rPr>
          <w:rFonts w:ascii="Arial Narrow" w:hAnsi="Arial Narrow"/>
          <w:bCs/>
          <w:szCs w:val="24"/>
        </w:rPr>
        <w:t xml:space="preserve"> wraz </w:t>
      </w:r>
      <w:r w:rsidR="0004355F" w:rsidRPr="00515838">
        <w:rPr>
          <w:rFonts w:ascii="Arial Narrow" w:hAnsi="Arial Narrow"/>
          <w:szCs w:val="24"/>
        </w:rPr>
        <w:t>akcesoriami</w:t>
      </w:r>
      <w:r w:rsidR="00E56888" w:rsidRPr="00515838">
        <w:rPr>
          <w:rFonts w:ascii="Arial Narrow" w:hAnsi="Arial Narrow"/>
          <w:szCs w:val="24"/>
        </w:rPr>
        <w:t>, 124 sztuk oprogramowania</w:t>
      </w:r>
      <w:r w:rsidR="0004355F" w:rsidRPr="00515838">
        <w:rPr>
          <w:rFonts w:ascii="Arial Narrow" w:hAnsi="Arial Narrow"/>
          <w:szCs w:val="24"/>
        </w:rPr>
        <w:t xml:space="preserve"> </w:t>
      </w:r>
      <w:r w:rsidR="00287D8F" w:rsidRPr="00515838">
        <w:rPr>
          <w:rFonts w:ascii="Arial Narrow" w:hAnsi="Arial Narrow"/>
          <w:szCs w:val="24"/>
        </w:rPr>
        <w:t>w terminie 90</w:t>
      </w:r>
      <w:r w:rsidR="00D92DD8" w:rsidRPr="00515838">
        <w:rPr>
          <w:rFonts w:ascii="Arial Narrow" w:hAnsi="Arial Narrow"/>
          <w:szCs w:val="24"/>
        </w:rPr>
        <w:t xml:space="preserve"> dni od zawarcia umowy</w:t>
      </w:r>
      <w:r w:rsidR="00916BFC">
        <w:rPr>
          <w:rFonts w:ascii="Arial Narrow" w:hAnsi="Arial Narrow"/>
          <w:szCs w:val="24"/>
        </w:rPr>
        <w:t>.</w:t>
      </w:r>
    </w:p>
    <w:p w14:paraId="6C77B6F5" w14:textId="68B5FCCA" w:rsidR="00515838" w:rsidRPr="006C77FF" w:rsidRDefault="006674CD" w:rsidP="002C7409">
      <w:pPr>
        <w:pStyle w:val="Tekstpodstawowy"/>
        <w:numPr>
          <w:ilvl w:val="0"/>
          <w:numId w:val="16"/>
        </w:numPr>
        <w:spacing w:before="120" w:after="120"/>
        <w:jc w:val="both"/>
        <w:rPr>
          <w:rFonts w:ascii="Arial Narrow" w:hAnsi="Arial Narrow"/>
          <w:szCs w:val="24"/>
        </w:rPr>
      </w:pPr>
      <w:r w:rsidRPr="006C77FF">
        <w:rPr>
          <w:rFonts w:ascii="Arial Narrow" w:hAnsi="Arial Narrow"/>
          <w:szCs w:val="24"/>
        </w:rPr>
        <w:lastRenderedPageBreak/>
        <w:t>Zamawiający nie przewiduje możliwości jednorazowej dostawy pełnego przedmiotu umowy</w:t>
      </w:r>
      <w:r w:rsidRPr="00F26F0E">
        <w:rPr>
          <w:rFonts w:ascii="Arial Narrow" w:hAnsi="Arial Narrow"/>
          <w:szCs w:val="24"/>
        </w:rPr>
        <w:t xml:space="preserve"> </w:t>
      </w:r>
      <w:r w:rsidRPr="006C77FF">
        <w:rPr>
          <w:rFonts w:ascii="Arial Narrow" w:hAnsi="Arial Narrow"/>
          <w:szCs w:val="24"/>
        </w:rPr>
        <w:t>określonego w § 1.</w:t>
      </w:r>
      <w:r w:rsidR="00586108" w:rsidRPr="006C77FF">
        <w:rPr>
          <w:rFonts w:ascii="Arial Narrow" w:hAnsi="Arial Narrow"/>
          <w:szCs w:val="24"/>
        </w:rPr>
        <w:t xml:space="preserve"> </w:t>
      </w:r>
    </w:p>
    <w:p w14:paraId="188DDD7C" w14:textId="5E2E0143" w:rsidR="005D1AC7" w:rsidRPr="008C6161" w:rsidRDefault="005D1AC7" w:rsidP="002C7409">
      <w:pPr>
        <w:pStyle w:val="Tekstpodstawowy"/>
        <w:numPr>
          <w:ilvl w:val="0"/>
          <w:numId w:val="16"/>
        </w:numPr>
        <w:spacing w:before="120" w:after="120"/>
        <w:jc w:val="both"/>
        <w:rPr>
          <w:rFonts w:ascii="Arial Narrow" w:hAnsi="Arial Narrow"/>
          <w:szCs w:val="24"/>
        </w:rPr>
      </w:pPr>
      <w:r w:rsidRPr="00515838">
        <w:rPr>
          <w:rFonts w:ascii="Arial Narrow" w:hAnsi="Arial Narrow"/>
          <w:szCs w:val="24"/>
        </w:rPr>
        <w:t xml:space="preserve"> </w:t>
      </w:r>
      <w:r w:rsidRPr="00515838">
        <w:rPr>
          <w:rFonts w:ascii="Arial Narrow" w:hAnsi="Arial Narrow"/>
        </w:rPr>
        <w:t xml:space="preserve">Za termin wykonania </w:t>
      </w:r>
      <w:r w:rsidR="003461D7" w:rsidRPr="009F7D3E">
        <w:rPr>
          <w:rFonts w:ascii="Arial Narrow" w:hAnsi="Arial Narrow"/>
          <w:color w:val="000000" w:themeColor="text1"/>
        </w:rPr>
        <w:t xml:space="preserve">poszczególnych etapów </w:t>
      </w:r>
      <w:r w:rsidRPr="00515838">
        <w:rPr>
          <w:rFonts w:ascii="Arial Narrow" w:hAnsi="Arial Narrow"/>
        </w:rPr>
        <w:t>przedmiotu umowy uznaje się daty podpisania protokołów zdawczo-</w:t>
      </w:r>
      <w:r w:rsidRPr="008C6161">
        <w:rPr>
          <w:rFonts w:ascii="Arial Narrow" w:hAnsi="Arial Narrow"/>
        </w:rPr>
        <w:t xml:space="preserve">odbiorczych bez uwag.  </w:t>
      </w:r>
    </w:p>
    <w:p w14:paraId="157693EC" w14:textId="77777777" w:rsidR="008B4AF3" w:rsidRPr="007E41EF" w:rsidRDefault="00FE6878" w:rsidP="007E41EF">
      <w:pPr>
        <w:spacing w:after="0"/>
        <w:jc w:val="center"/>
        <w:rPr>
          <w:rFonts w:ascii="Arial Narrow" w:hAnsi="Arial Narrow"/>
          <w:color w:val="FF0000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§ </w:t>
      </w:r>
      <w:r w:rsidR="003448D3">
        <w:rPr>
          <w:rFonts w:ascii="Arial Narrow" w:hAnsi="Arial Narrow"/>
          <w:b/>
          <w:sz w:val="24"/>
          <w:szCs w:val="24"/>
        </w:rPr>
        <w:t>4</w:t>
      </w:r>
    </w:p>
    <w:p w14:paraId="01158F38" w14:textId="77777777" w:rsidR="008B4AF3" w:rsidRPr="00275FD5" w:rsidRDefault="008B4AF3" w:rsidP="007E41EF">
      <w:pPr>
        <w:spacing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FE6878">
        <w:rPr>
          <w:rFonts w:ascii="Arial Narrow" w:hAnsi="Arial Narrow"/>
          <w:b/>
          <w:sz w:val="24"/>
          <w:szCs w:val="24"/>
        </w:rPr>
        <w:t>W</w:t>
      </w:r>
      <w:r w:rsidR="00275FD5">
        <w:rPr>
          <w:rFonts w:ascii="Arial Narrow" w:hAnsi="Arial Narrow"/>
          <w:b/>
          <w:sz w:val="24"/>
          <w:szCs w:val="24"/>
        </w:rPr>
        <w:t>ynagrodzenie i sposób rozliczeń</w:t>
      </w:r>
    </w:p>
    <w:p w14:paraId="3323F996" w14:textId="77777777" w:rsidR="008B4AF3" w:rsidRDefault="008B4AF3" w:rsidP="002C7409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FE6878">
        <w:rPr>
          <w:rFonts w:ascii="Arial Narrow" w:hAnsi="Arial Narrow"/>
          <w:sz w:val="24"/>
          <w:szCs w:val="24"/>
        </w:rPr>
        <w:t>Strony ustalają, iż obowiązującą formą wynagrodzenia za wykonanie przedmiotu umowy jest wynagrodzenie ryczałtowe zgodnie z przedstawionym formularzem ofertowym.</w:t>
      </w:r>
    </w:p>
    <w:p w14:paraId="062AC9B6" w14:textId="77777777" w:rsidR="00A82040" w:rsidRPr="007D6146" w:rsidRDefault="008B4AF3" w:rsidP="002C7409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D6146">
        <w:rPr>
          <w:rFonts w:ascii="Arial Narrow" w:hAnsi="Arial Narrow"/>
          <w:sz w:val="24"/>
          <w:szCs w:val="24"/>
        </w:rPr>
        <w:t>Za wykonanie przedmiotu umowy Zamawiający zapłaci Wykonawcy wynagrodzenie w wysokości …….………….... zł brutto (słownie: ……………………………..………</w:t>
      </w:r>
      <w:r w:rsidR="00FE6878" w:rsidRPr="007D6146">
        <w:rPr>
          <w:rFonts w:ascii="Arial Narrow" w:hAnsi="Arial Narrow"/>
          <w:sz w:val="24"/>
          <w:szCs w:val="24"/>
        </w:rPr>
        <w:t xml:space="preserve"> </w:t>
      </w:r>
      <w:r w:rsidRPr="007D6146">
        <w:rPr>
          <w:rFonts w:ascii="Arial Narrow" w:hAnsi="Arial Narrow"/>
          <w:sz w:val="24"/>
          <w:szCs w:val="24"/>
        </w:rPr>
        <w:t>złotych), w tym należny podatek VAT.</w:t>
      </w:r>
      <w:r w:rsidR="00A82040" w:rsidRPr="007D6146">
        <w:rPr>
          <w:rFonts w:ascii="Times New Roman" w:eastAsia="Times New Roman" w:hAnsi="Times New Roman" w:cs="Times New Roman"/>
          <w:lang w:eastAsia="pl-PL"/>
        </w:rPr>
        <w:t xml:space="preserve"> </w:t>
      </w:r>
      <w:r w:rsidR="00A82040" w:rsidRPr="007D6146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Na łączną wartość wynagrodzenia ,o którym mowa powyżej składają się następujące pozycje kosztowe: </w:t>
      </w:r>
    </w:p>
    <w:p w14:paraId="3288FE68" w14:textId="77777777" w:rsidR="00A82040" w:rsidRPr="00A82040" w:rsidRDefault="00A82040" w:rsidP="002C7409">
      <w:pPr>
        <w:numPr>
          <w:ilvl w:val="0"/>
          <w:numId w:val="10"/>
        </w:numPr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A82040">
        <w:rPr>
          <w:rFonts w:ascii="Arial Narrow" w:eastAsia="Times New Roman" w:hAnsi="Arial Narrow" w:cs="Times New Roman"/>
          <w:sz w:val="24"/>
          <w:szCs w:val="24"/>
          <w:lang w:eastAsia="pl-PL"/>
        </w:rPr>
        <w:t>komputer przenośny – laptop – 384 szt., wartość brutto …………….. zł;</w:t>
      </w:r>
    </w:p>
    <w:p w14:paraId="4C94AF37" w14:textId="77777777" w:rsidR="00A82040" w:rsidRDefault="00A82040" w:rsidP="002C7409">
      <w:pPr>
        <w:numPr>
          <w:ilvl w:val="0"/>
          <w:numId w:val="10"/>
        </w:numPr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A82040">
        <w:rPr>
          <w:rFonts w:ascii="Arial Narrow" w:eastAsia="Times New Roman" w:hAnsi="Arial Narrow" w:cs="Times New Roman"/>
          <w:sz w:val="24"/>
          <w:szCs w:val="24"/>
          <w:lang w:eastAsia="pl-PL"/>
        </w:rPr>
        <w:t>oprogramowanie – 384 szt., wartość brutto ………… zł;</w:t>
      </w:r>
    </w:p>
    <w:p w14:paraId="7F12A17D" w14:textId="7FC12805" w:rsidR="001873FD" w:rsidRDefault="00674F03" w:rsidP="002C7409">
      <w:pPr>
        <w:numPr>
          <w:ilvl w:val="0"/>
          <w:numId w:val="10"/>
        </w:numPr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hAnsi="Arial Narrow"/>
          <w:sz w:val="24"/>
          <w:szCs w:val="24"/>
        </w:rPr>
        <w:t xml:space="preserve">akcesoria dla osób niepełnosprawnych (głośniki zewnętrzne) </w:t>
      </w:r>
      <w:r w:rsidR="003E2A4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– 2 </w:t>
      </w:r>
      <w:proofErr w:type="spellStart"/>
      <w:r w:rsidR="00553ED8">
        <w:rPr>
          <w:rFonts w:ascii="Arial Narrow" w:eastAsia="Times New Roman" w:hAnsi="Arial Narrow" w:cs="Times New Roman"/>
          <w:sz w:val="24"/>
          <w:szCs w:val="24"/>
          <w:lang w:eastAsia="pl-PL"/>
        </w:rPr>
        <w:t>kpl</w:t>
      </w:r>
      <w:proofErr w:type="spellEnd"/>
      <w:r w:rsidR="00553ED8">
        <w:rPr>
          <w:rFonts w:ascii="Arial Narrow" w:eastAsia="Times New Roman" w:hAnsi="Arial Narrow" w:cs="Times New Roman"/>
          <w:sz w:val="24"/>
          <w:szCs w:val="24"/>
          <w:lang w:eastAsia="pl-PL"/>
        </w:rPr>
        <w:t>.</w:t>
      </w:r>
      <w:r w:rsidR="003E2A42">
        <w:rPr>
          <w:rFonts w:ascii="Arial Narrow" w:eastAsia="Times New Roman" w:hAnsi="Arial Narrow" w:cs="Times New Roman"/>
          <w:sz w:val="24"/>
          <w:szCs w:val="24"/>
          <w:lang w:eastAsia="pl-PL"/>
        </w:rPr>
        <w:t>, wartość brutto ……… zł,</w:t>
      </w:r>
    </w:p>
    <w:p w14:paraId="30294B3E" w14:textId="0EC3935C" w:rsidR="00674F03" w:rsidRPr="00674F03" w:rsidRDefault="00674F03" w:rsidP="002C7409">
      <w:pPr>
        <w:numPr>
          <w:ilvl w:val="0"/>
          <w:numId w:val="10"/>
        </w:numPr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hAnsi="Arial Narrow"/>
          <w:sz w:val="24"/>
          <w:szCs w:val="24"/>
        </w:rPr>
        <w:t xml:space="preserve">akcesoria dla osób niepełnosprawnych (słuchawki) 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– 2 szt., wartość brutto ……… zł,</w:t>
      </w:r>
    </w:p>
    <w:p w14:paraId="08CA2C1A" w14:textId="77777777" w:rsidR="007D6146" w:rsidRPr="007D6146" w:rsidRDefault="007D6146" w:rsidP="003E23BE">
      <w:pPr>
        <w:pStyle w:val="Akapitzlist"/>
        <w:numPr>
          <w:ilvl w:val="0"/>
          <w:numId w:val="2"/>
        </w:numPr>
        <w:spacing w:before="120" w:after="120"/>
        <w:jc w:val="both"/>
        <w:rPr>
          <w:rFonts w:ascii="Arial Narrow" w:hAnsi="Arial Narrow"/>
          <w:sz w:val="24"/>
          <w:szCs w:val="24"/>
        </w:rPr>
      </w:pPr>
      <w:r w:rsidRPr="007D6146">
        <w:rPr>
          <w:rFonts w:ascii="Arial Narrow" w:hAnsi="Arial Narrow"/>
          <w:sz w:val="24"/>
          <w:szCs w:val="24"/>
        </w:rPr>
        <w:t>Wynag</w:t>
      </w:r>
      <w:r w:rsidR="001873FD">
        <w:rPr>
          <w:rFonts w:ascii="Arial Narrow" w:hAnsi="Arial Narrow"/>
          <w:sz w:val="24"/>
          <w:szCs w:val="24"/>
        </w:rPr>
        <w:t>rodzenie, o którym mowa w ust. 2</w:t>
      </w:r>
      <w:r w:rsidRPr="007D6146">
        <w:rPr>
          <w:rFonts w:ascii="Arial Narrow" w:hAnsi="Arial Narrow"/>
          <w:sz w:val="24"/>
          <w:szCs w:val="24"/>
        </w:rPr>
        <w:t xml:space="preserve"> obejmuje wszystkie koszty związane z wykonaniem przedmiotu umowy, w tym: opłaty i podatki obowiązujące na terenie Rzeczypospolitej Polskiej, koszty opakowania, koszt transportu oraz inne</w:t>
      </w:r>
      <w:r w:rsidR="002842A7" w:rsidRPr="002842A7">
        <w:rPr>
          <w:rFonts w:ascii="Arial Narrow" w:hAnsi="Arial Narrow"/>
          <w:sz w:val="24"/>
          <w:szCs w:val="24"/>
        </w:rPr>
        <w:t xml:space="preserve"> </w:t>
      </w:r>
      <w:r w:rsidR="002842A7" w:rsidRPr="00FE6878">
        <w:rPr>
          <w:rFonts w:ascii="Arial Narrow" w:hAnsi="Arial Narrow"/>
          <w:sz w:val="24"/>
          <w:szCs w:val="24"/>
        </w:rPr>
        <w:t>bez prawa odrębnego dochodzenia ich zwrotu.</w:t>
      </w:r>
    </w:p>
    <w:p w14:paraId="645A93DA" w14:textId="7D168CA5" w:rsidR="00CB481F" w:rsidRPr="00CB481F" w:rsidRDefault="00CB481F" w:rsidP="002C7409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CB481F">
        <w:rPr>
          <w:rFonts w:ascii="Arial Narrow" w:hAnsi="Arial Narrow"/>
          <w:sz w:val="24"/>
          <w:szCs w:val="24"/>
        </w:rPr>
        <w:t xml:space="preserve">Rozliczenie za wykonanie przedmiotu umowy odbędzie się na podstawie faktur częściowych  VAT wystawionych przez Wykonawcę każdorazowo po zrealizowaniu </w:t>
      </w:r>
      <w:r w:rsidR="004A0A18" w:rsidRPr="008A5985">
        <w:rPr>
          <w:rFonts w:ascii="Arial Narrow" w:hAnsi="Arial Narrow"/>
          <w:sz w:val="24"/>
          <w:szCs w:val="24"/>
        </w:rPr>
        <w:t>danego e</w:t>
      </w:r>
      <w:r w:rsidR="00053C2C">
        <w:rPr>
          <w:rFonts w:ascii="Arial Narrow" w:hAnsi="Arial Narrow"/>
          <w:sz w:val="24"/>
          <w:szCs w:val="24"/>
        </w:rPr>
        <w:t>tapu</w:t>
      </w:r>
      <w:r w:rsidRPr="008A5985">
        <w:rPr>
          <w:rFonts w:ascii="Arial Narrow" w:hAnsi="Arial Narrow"/>
          <w:sz w:val="24"/>
          <w:szCs w:val="24"/>
        </w:rPr>
        <w:t xml:space="preserve"> </w:t>
      </w:r>
      <w:r w:rsidR="00053C2C">
        <w:rPr>
          <w:rFonts w:ascii="Arial Narrow" w:hAnsi="Arial Narrow"/>
          <w:sz w:val="24"/>
          <w:szCs w:val="24"/>
        </w:rPr>
        <w:t>dostaw (dotyczy Etapu</w:t>
      </w:r>
      <w:r w:rsidRPr="00CB481F">
        <w:rPr>
          <w:rFonts w:ascii="Arial Narrow" w:hAnsi="Arial Narrow"/>
          <w:sz w:val="24"/>
          <w:szCs w:val="24"/>
        </w:rPr>
        <w:t xml:space="preserve"> I </w:t>
      </w:r>
      <w:proofErr w:type="spellStart"/>
      <w:r w:rsidRPr="00CB481F">
        <w:rPr>
          <w:rFonts w:ascii="Arial Narrow" w:hAnsi="Arial Narrow"/>
          <w:sz w:val="24"/>
          <w:szCs w:val="24"/>
        </w:rPr>
        <w:t>i</w:t>
      </w:r>
      <w:proofErr w:type="spellEnd"/>
      <w:r w:rsidRPr="00CB481F">
        <w:rPr>
          <w:rFonts w:ascii="Arial Narrow" w:hAnsi="Arial Narrow"/>
          <w:sz w:val="24"/>
          <w:szCs w:val="24"/>
        </w:rPr>
        <w:t xml:space="preserve"> II) oraz faktury końcowej wystawionej po realizacji Etapu III dostaw. Wartość faktur </w:t>
      </w:r>
      <w:r w:rsidR="003B1473">
        <w:rPr>
          <w:rFonts w:ascii="Arial Narrow" w:hAnsi="Arial Narrow"/>
          <w:sz w:val="24"/>
          <w:szCs w:val="24"/>
        </w:rPr>
        <w:br/>
      </w:r>
      <w:r w:rsidRPr="00CB481F">
        <w:rPr>
          <w:rFonts w:ascii="Arial Narrow" w:hAnsi="Arial Narrow"/>
          <w:sz w:val="24"/>
          <w:szCs w:val="24"/>
        </w:rPr>
        <w:t>za poszczególne Etapy dostaw będzie odpowiadała wartości dostarczonego sprzętu w ramach  Etapów dostaw</w:t>
      </w:r>
      <w:r w:rsidR="004A0A18">
        <w:rPr>
          <w:rFonts w:ascii="Arial Narrow" w:hAnsi="Arial Narrow"/>
          <w:sz w:val="24"/>
          <w:szCs w:val="24"/>
        </w:rPr>
        <w:t xml:space="preserve"> i </w:t>
      </w:r>
      <w:r w:rsidR="004A0A18" w:rsidRPr="008A5985">
        <w:rPr>
          <w:rFonts w:ascii="Arial Narrow" w:hAnsi="Arial Narrow"/>
          <w:sz w:val="24"/>
          <w:szCs w:val="24"/>
        </w:rPr>
        <w:t xml:space="preserve">zostanie ustalona jako </w:t>
      </w:r>
      <w:r w:rsidR="004A0A18" w:rsidRPr="009F7D3E">
        <w:rPr>
          <w:rFonts w:ascii="Arial Narrow" w:hAnsi="Arial Narrow"/>
          <w:color w:val="000000" w:themeColor="text1"/>
          <w:sz w:val="24"/>
          <w:szCs w:val="24"/>
        </w:rPr>
        <w:t xml:space="preserve">iloczyn </w:t>
      </w:r>
      <w:r w:rsidR="003E23BE" w:rsidRPr="00571570">
        <w:rPr>
          <w:rFonts w:ascii="Arial Narrow" w:hAnsi="Arial Narrow"/>
          <w:sz w:val="24"/>
          <w:szCs w:val="24"/>
        </w:rPr>
        <w:t>ilości</w:t>
      </w:r>
      <w:r w:rsidR="00053C2C" w:rsidRPr="00571570">
        <w:rPr>
          <w:rFonts w:ascii="Arial Narrow" w:hAnsi="Arial Narrow"/>
          <w:sz w:val="24"/>
          <w:szCs w:val="24"/>
        </w:rPr>
        <w:t xml:space="preserve"> </w:t>
      </w:r>
      <w:r w:rsidR="004A0A18" w:rsidRPr="00571570">
        <w:rPr>
          <w:rFonts w:ascii="Arial Narrow" w:hAnsi="Arial Narrow"/>
          <w:sz w:val="24"/>
          <w:szCs w:val="24"/>
        </w:rPr>
        <w:t>t</w:t>
      </w:r>
      <w:r w:rsidR="004A0A18" w:rsidRPr="009F7D3E">
        <w:rPr>
          <w:rFonts w:ascii="Arial Narrow" w:hAnsi="Arial Narrow"/>
          <w:color w:val="000000" w:themeColor="text1"/>
          <w:sz w:val="24"/>
          <w:szCs w:val="24"/>
        </w:rPr>
        <w:t xml:space="preserve">ego </w:t>
      </w:r>
      <w:r w:rsidR="004A0A18" w:rsidRPr="008A5985">
        <w:rPr>
          <w:rFonts w:ascii="Arial Narrow" w:hAnsi="Arial Narrow"/>
          <w:sz w:val="24"/>
          <w:szCs w:val="24"/>
        </w:rPr>
        <w:t>sprzętu i stawek jednostkowych określonych w ofercie Wykonawcy</w:t>
      </w:r>
      <w:r w:rsidRPr="008A5985">
        <w:rPr>
          <w:rFonts w:ascii="Arial Narrow" w:hAnsi="Arial Narrow"/>
          <w:sz w:val="24"/>
          <w:szCs w:val="24"/>
        </w:rPr>
        <w:t xml:space="preserve">. </w:t>
      </w:r>
    </w:p>
    <w:p w14:paraId="669AD567" w14:textId="77777777" w:rsidR="001873FD" w:rsidRDefault="008B4AF3" w:rsidP="002C7409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FE6878">
        <w:rPr>
          <w:rFonts w:ascii="Arial Narrow" w:hAnsi="Arial Narrow"/>
          <w:sz w:val="24"/>
          <w:szCs w:val="24"/>
        </w:rPr>
        <w:t xml:space="preserve">Podstawą </w:t>
      </w:r>
      <w:r w:rsidR="00B05BE3">
        <w:rPr>
          <w:rFonts w:ascii="Arial Narrow" w:hAnsi="Arial Narrow"/>
          <w:sz w:val="24"/>
          <w:szCs w:val="24"/>
        </w:rPr>
        <w:t xml:space="preserve">do wystawienia faktury VAT </w:t>
      </w:r>
      <w:r w:rsidR="001873FD">
        <w:rPr>
          <w:rFonts w:ascii="Arial Narrow" w:hAnsi="Arial Narrow"/>
          <w:sz w:val="24"/>
          <w:szCs w:val="24"/>
        </w:rPr>
        <w:t>są :</w:t>
      </w:r>
    </w:p>
    <w:p w14:paraId="5CF9ACCE" w14:textId="5EC0F1D2" w:rsidR="008B4AF3" w:rsidRPr="003E1C47" w:rsidRDefault="008B4AF3" w:rsidP="003E1C47">
      <w:pPr>
        <w:pStyle w:val="Akapitzlist"/>
        <w:numPr>
          <w:ilvl w:val="0"/>
          <w:numId w:val="12"/>
        </w:numPr>
        <w:jc w:val="both"/>
        <w:rPr>
          <w:rFonts w:ascii="Arial Narrow" w:hAnsi="Arial Narrow"/>
          <w:sz w:val="24"/>
          <w:szCs w:val="24"/>
        </w:rPr>
      </w:pPr>
      <w:r w:rsidRPr="003E1C47">
        <w:rPr>
          <w:rFonts w:ascii="Arial Narrow" w:hAnsi="Arial Narrow"/>
          <w:sz w:val="24"/>
          <w:szCs w:val="24"/>
        </w:rPr>
        <w:t xml:space="preserve">protokół </w:t>
      </w:r>
      <w:r w:rsidR="007D6146" w:rsidRPr="003E1C47">
        <w:rPr>
          <w:rFonts w:ascii="Arial Narrow" w:hAnsi="Arial Narrow"/>
          <w:sz w:val="24"/>
          <w:szCs w:val="24"/>
        </w:rPr>
        <w:t xml:space="preserve">zdawczo-odbiorczy </w:t>
      </w:r>
      <w:r w:rsidRPr="003E1C47">
        <w:rPr>
          <w:rFonts w:ascii="Arial Narrow" w:hAnsi="Arial Narrow"/>
          <w:sz w:val="24"/>
          <w:szCs w:val="24"/>
        </w:rPr>
        <w:t>przedmiotu zamówienia</w:t>
      </w:r>
      <w:r w:rsidR="00B05BE3" w:rsidRPr="003E1C47">
        <w:rPr>
          <w:rFonts w:ascii="Arial Narrow" w:hAnsi="Arial Narrow"/>
          <w:sz w:val="24"/>
          <w:szCs w:val="24"/>
        </w:rPr>
        <w:t xml:space="preserve"> nie zawierający uwag,</w:t>
      </w:r>
      <w:r w:rsidRPr="003E1C47">
        <w:rPr>
          <w:rFonts w:ascii="Arial Narrow" w:hAnsi="Arial Narrow"/>
          <w:sz w:val="24"/>
          <w:szCs w:val="24"/>
        </w:rPr>
        <w:t xml:space="preserve"> podpisany przez przedstawicieli Zamawiającego i Wykonawcy</w:t>
      </w:r>
      <w:r w:rsidR="001873FD" w:rsidRPr="003E1C47">
        <w:rPr>
          <w:rFonts w:ascii="Arial Narrow" w:hAnsi="Arial Narrow"/>
          <w:sz w:val="24"/>
          <w:szCs w:val="24"/>
        </w:rPr>
        <w:t>,</w:t>
      </w:r>
    </w:p>
    <w:p w14:paraId="71673340" w14:textId="622BDCE4" w:rsidR="001873FD" w:rsidRDefault="001873FD" w:rsidP="002C7409">
      <w:pPr>
        <w:pStyle w:val="Akapitzlist"/>
        <w:numPr>
          <w:ilvl w:val="0"/>
          <w:numId w:val="12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wydana dokumentacja dotycząca dos</w:t>
      </w:r>
      <w:r w:rsidR="00D716FC">
        <w:rPr>
          <w:rFonts w:ascii="Arial Narrow" w:hAnsi="Arial Narrow"/>
          <w:sz w:val="24"/>
          <w:szCs w:val="24"/>
        </w:rPr>
        <w:t xml:space="preserve">tarczonego przedmiotu </w:t>
      </w:r>
      <w:r w:rsidR="00D716FC" w:rsidRPr="00E60EF0">
        <w:rPr>
          <w:rFonts w:ascii="Arial Narrow" w:hAnsi="Arial Narrow"/>
          <w:sz w:val="24"/>
          <w:szCs w:val="24"/>
        </w:rPr>
        <w:t>umowy</w:t>
      </w:r>
      <w:r w:rsidRPr="00E60EF0">
        <w:rPr>
          <w:rFonts w:ascii="Arial Narrow" w:hAnsi="Arial Narrow"/>
          <w:sz w:val="24"/>
          <w:szCs w:val="24"/>
        </w:rPr>
        <w:t>,</w:t>
      </w:r>
      <w:r>
        <w:rPr>
          <w:rFonts w:ascii="Arial Narrow" w:hAnsi="Arial Narrow"/>
          <w:sz w:val="24"/>
          <w:szCs w:val="24"/>
        </w:rPr>
        <w:t xml:space="preserve"> o której mowa </w:t>
      </w:r>
      <w:r w:rsidR="000414CA">
        <w:rPr>
          <w:rFonts w:ascii="Arial Narrow" w:hAnsi="Arial Narrow"/>
          <w:sz w:val="24"/>
          <w:szCs w:val="24"/>
        </w:rPr>
        <w:br/>
      </w:r>
      <w:r w:rsidR="00E55545">
        <w:rPr>
          <w:rFonts w:ascii="Arial Narrow" w:hAnsi="Arial Narrow"/>
          <w:sz w:val="24"/>
          <w:szCs w:val="24"/>
        </w:rPr>
        <w:t>w § 2 ust. 5 i 6</w:t>
      </w:r>
      <w:r>
        <w:rPr>
          <w:rFonts w:ascii="Arial Narrow" w:hAnsi="Arial Narrow"/>
          <w:sz w:val="24"/>
          <w:szCs w:val="24"/>
        </w:rPr>
        <w:t xml:space="preserve"> umowy.</w:t>
      </w:r>
      <w:r w:rsidR="00053C2C">
        <w:rPr>
          <w:rFonts w:ascii="Arial Narrow" w:hAnsi="Arial Narrow"/>
          <w:sz w:val="24"/>
          <w:szCs w:val="24"/>
        </w:rPr>
        <w:t xml:space="preserve"> </w:t>
      </w:r>
    </w:p>
    <w:p w14:paraId="1F2604FB" w14:textId="5821EBA3" w:rsidR="008B4AF3" w:rsidRPr="003E1C47" w:rsidRDefault="003E1C47" w:rsidP="003E1C47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571570">
        <w:rPr>
          <w:rFonts w:ascii="Arial Narrow" w:hAnsi="Arial Narrow"/>
          <w:sz w:val="24"/>
          <w:szCs w:val="24"/>
        </w:rPr>
        <w:t>Każdorazowo f</w:t>
      </w:r>
      <w:r w:rsidR="008B4AF3" w:rsidRPr="00571570">
        <w:rPr>
          <w:rFonts w:ascii="Arial Narrow" w:hAnsi="Arial Narrow"/>
          <w:sz w:val="24"/>
          <w:szCs w:val="24"/>
        </w:rPr>
        <w:t xml:space="preserve">aktura </w:t>
      </w:r>
      <w:r w:rsidR="008B4AF3" w:rsidRPr="003E1C47">
        <w:rPr>
          <w:rFonts w:ascii="Arial Narrow" w:hAnsi="Arial Narrow"/>
          <w:sz w:val="24"/>
          <w:szCs w:val="24"/>
        </w:rPr>
        <w:t xml:space="preserve">zostanie wystawiona na Gminę </w:t>
      </w:r>
      <w:r w:rsidR="007D6146" w:rsidRPr="003E1C47">
        <w:rPr>
          <w:rFonts w:ascii="Arial Narrow" w:hAnsi="Arial Narrow"/>
          <w:sz w:val="24"/>
          <w:szCs w:val="24"/>
        </w:rPr>
        <w:t>Szprotawa</w:t>
      </w:r>
      <w:r w:rsidR="008B4AF3" w:rsidRPr="003E1C47">
        <w:rPr>
          <w:rFonts w:ascii="Arial Narrow" w:hAnsi="Arial Narrow"/>
          <w:sz w:val="24"/>
          <w:szCs w:val="24"/>
        </w:rPr>
        <w:t xml:space="preserve">, ul. </w:t>
      </w:r>
      <w:r w:rsidR="007D6146" w:rsidRPr="003E1C47">
        <w:rPr>
          <w:rFonts w:ascii="Arial Narrow" w:hAnsi="Arial Narrow"/>
          <w:sz w:val="24"/>
          <w:szCs w:val="24"/>
        </w:rPr>
        <w:t>Rynek 45, 67-300 Szprotawa</w:t>
      </w:r>
      <w:r w:rsidR="008B4AF3" w:rsidRPr="003E1C47">
        <w:rPr>
          <w:rFonts w:ascii="Arial Narrow" w:hAnsi="Arial Narrow"/>
          <w:sz w:val="24"/>
          <w:szCs w:val="24"/>
        </w:rPr>
        <w:t xml:space="preserve">, </w:t>
      </w:r>
      <w:r w:rsidR="000414CA" w:rsidRPr="003E1C47">
        <w:rPr>
          <w:rFonts w:ascii="Arial Narrow" w:hAnsi="Arial Narrow"/>
          <w:sz w:val="24"/>
          <w:szCs w:val="24"/>
        </w:rPr>
        <w:br/>
      </w:r>
      <w:r w:rsidR="008B4AF3" w:rsidRPr="003E1C47">
        <w:rPr>
          <w:rFonts w:ascii="Arial Narrow" w:hAnsi="Arial Narrow"/>
          <w:sz w:val="24"/>
          <w:szCs w:val="24"/>
        </w:rPr>
        <w:t xml:space="preserve">NIP </w:t>
      </w:r>
      <w:r w:rsidR="007D6146" w:rsidRPr="003E1C47">
        <w:rPr>
          <w:rFonts w:ascii="Arial Narrow" w:hAnsi="Arial Narrow"/>
          <w:sz w:val="24"/>
          <w:szCs w:val="24"/>
        </w:rPr>
        <w:t>924-10-00-696</w:t>
      </w:r>
      <w:r>
        <w:rPr>
          <w:rFonts w:ascii="Arial Narrow" w:hAnsi="Arial Narrow"/>
          <w:sz w:val="24"/>
          <w:szCs w:val="24"/>
        </w:rPr>
        <w:t>.</w:t>
      </w:r>
    </w:p>
    <w:p w14:paraId="1099C5DD" w14:textId="2C4BA516" w:rsidR="008B4AF3" w:rsidRDefault="003E1C47" w:rsidP="003E1C47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571570">
        <w:rPr>
          <w:rFonts w:ascii="Arial Narrow" w:hAnsi="Arial Narrow"/>
          <w:sz w:val="24"/>
          <w:szCs w:val="24"/>
        </w:rPr>
        <w:t>Każdorazowo p</w:t>
      </w:r>
      <w:r w:rsidR="008B4AF3" w:rsidRPr="00571570">
        <w:rPr>
          <w:rFonts w:ascii="Arial Narrow" w:hAnsi="Arial Narrow"/>
          <w:sz w:val="24"/>
          <w:szCs w:val="24"/>
        </w:rPr>
        <w:t xml:space="preserve">łatność </w:t>
      </w:r>
      <w:r w:rsidR="008B4AF3" w:rsidRPr="00FE6878">
        <w:rPr>
          <w:rFonts w:ascii="Arial Narrow" w:hAnsi="Arial Narrow"/>
          <w:sz w:val="24"/>
          <w:szCs w:val="24"/>
        </w:rPr>
        <w:t>za fak</w:t>
      </w:r>
      <w:r w:rsidR="005B563C">
        <w:rPr>
          <w:rFonts w:ascii="Arial Narrow" w:hAnsi="Arial Narrow"/>
          <w:sz w:val="24"/>
          <w:szCs w:val="24"/>
        </w:rPr>
        <w:t>turę VAT</w:t>
      </w:r>
      <w:r w:rsidR="002842A7">
        <w:rPr>
          <w:rFonts w:ascii="Arial Narrow" w:hAnsi="Arial Narrow"/>
          <w:sz w:val="24"/>
          <w:szCs w:val="24"/>
        </w:rPr>
        <w:t>, o której mowa w ust. 4</w:t>
      </w:r>
      <w:r w:rsidR="008B4AF3" w:rsidRPr="00FE6878">
        <w:rPr>
          <w:rFonts w:ascii="Arial Narrow" w:hAnsi="Arial Narrow"/>
          <w:sz w:val="24"/>
          <w:szCs w:val="24"/>
        </w:rPr>
        <w:t xml:space="preserve"> będzie dokonywana przelewem na konto wskazane na fakturze przez Wykonawcę w </w:t>
      </w:r>
      <w:r w:rsidR="008B4AF3" w:rsidRPr="00127CDB">
        <w:rPr>
          <w:rFonts w:ascii="Arial Narrow" w:hAnsi="Arial Narrow"/>
          <w:sz w:val="24"/>
          <w:szCs w:val="24"/>
        </w:rPr>
        <w:t xml:space="preserve">terminie do </w:t>
      </w:r>
      <w:r w:rsidR="008918CA">
        <w:rPr>
          <w:rFonts w:ascii="Arial Narrow" w:hAnsi="Arial Narrow"/>
          <w:sz w:val="24"/>
          <w:szCs w:val="24"/>
        </w:rPr>
        <w:t>21</w:t>
      </w:r>
      <w:r w:rsidR="008B4AF3" w:rsidRPr="00127CDB">
        <w:rPr>
          <w:rFonts w:ascii="Arial Narrow" w:hAnsi="Arial Narrow"/>
          <w:sz w:val="24"/>
          <w:szCs w:val="24"/>
        </w:rPr>
        <w:t xml:space="preserve"> dni licząc </w:t>
      </w:r>
      <w:r w:rsidR="008B4AF3" w:rsidRPr="00FE6878">
        <w:rPr>
          <w:rFonts w:ascii="Arial Narrow" w:hAnsi="Arial Narrow"/>
          <w:sz w:val="24"/>
          <w:szCs w:val="24"/>
        </w:rPr>
        <w:t>od daty otrzymania przez Zamawiającego prawidłowo wystawionej faktury i po spełnieniu warunków wyżej opisanych.</w:t>
      </w:r>
    </w:p>
    <w:p w14:paraId="764856FF" w14:textId="77777777" w:rsidR="008B4AF3" w:rsidRPr="00FE6878" w:rsidRDefault="00FE6878" w:rsidP="001B6F08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</w:t>
      </w:r>
      <w:r w:rsidR="00347A58">
        <w:rPr>
          <w:rFonts w:ascii="Arial Narrow" w:hAnsi="Arial Narrow"/>
          <w:b/>
          <w:sz w:val="24"/>
          <w:szCs w:val="24"/>
        </w:rPr>
        <w:t xml:space="preserve"> </w:t>
      </w:r>
      <w:r w:rsidR="00E06A62">
        <w:rPr>
          <w:rFonts w:ascii="Arial Narrow" w:hAnsi="Arial Narrow"/>
          <w:b/>
          <w:sz w:val="24"/>
          <w:szCs w:val="24"/>
        </w:rPr>
        <w:t>5</w:t>
      </w:r>
    </w:p>
    <w:p w14:paraId="503E58D1" w14:textId="77777777" w:rsidR="008B4AF3" w:rsidRDefault="008B4AF3" w:rsidP="00B73700">
      <w:pPr>
        <w:jc w:val="center"/>
        <w:rPr>
          <w:rFonts w:ascii="Arial Narrow" w:hAnsi="Arial Narrow"/>
          <w:b/>
          <w:sz w:val="24"/>
          <w:szCs w:val="24"/>
        </w:rPr>
      </w:pPr>
      <w:r w:rsidRPr="00FE6878">
        <w:rPr>
          <w:rFonts w:ascii="Arial Narrow" w:hAnsi="Arial Narrow"/>
          <w:b/>
          <w:sz w:val="24"/>
          <w:szCs w:val="24"/>
        </w:rPr>
        <w:t>Kary umowne</w:t>
      </w:r>
    </w:p>
    <w:p w14:paraId="02E21E39" w14:textId="77777777" w:rsidR="008B4AF3" w:rsidRDefault="00CD5220" w:rsidP="002C7409">
      <w:pPr>
        <w:pStyle w:val="Akapitzlist"/>
        <w:numPr>
          <w:ilvl w:val="0"/>
          <w:numId w:val="3"/>
        </w:num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Strony postanawiają, ż</w:t>
      </w:r>
      <w:r w:rsidR="008B4AF3" w:rsidRPr="00FE6878">
        <w:rPr>
          <w:rFonts w:ascii="Arial Narrow" w:hAnsi="Arial Narrow"/>
          <w:sz w:val="24"/>
          <w:szCs w:val="24"/>
        </w:rPr>
        <w:t>e w przypadku niewykonania lub nienależytego wykonania postanowień niniejszej Umowy obowiązującą formą odszkodowania będą kary umowne.</w:t>
      </w:r>
    </w:p>
    <w:p w14:paraId="37AE3172" w14:textId="77777777" w:rsidR="008B4AF3" w:rsidRPr="00FE6878" w:rsidRDefault="008B4AF3" w:rsidP="002C7409">
      <w:pPr>
        <w:pStyle w:val="Akapitzlist"/>
        <w:numPr>
          <w:ilvl w:val="0"/>
          <w:numId w:val="3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FE6878">
        <w:rPr>
          <w:rFonts w:ascii="Arial Narrow" w:hAnsi="Arial Narrow"/>
          <w:sz w:val="24"/>
          <w:szCs w:val="24"/>
        </w:rPr>
        <w:t>Wykonawca zapłaci Zamawiającemu kary umowne:</w:t>
      </w:r>
    </w:p>
    <w:p w14:paraId="30ABB9DC" w14:textId="1117E238" w:rsidR="00764F64" w:rsidRPr="008A45B0" w:rsidRDefault="00764F64" w:rsidP="008A45B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8A45B0">
        <w:rPr>
          <w:rFonts w:ascii="Arial Narrow" w:hAnsi="Arial Narrow"/>
          <w:sz w:val="24"/>
          <w:szCs w:val="24"/>
        </w:rPr>
        <w:t xml:space="preserve">za odstąpienie od umowy z przyczyn leżących po stronie Wykonawcy - w wysokości 10% wynagrodzenia umownego brutto określonego w § </w:t>
      </w:r>
      <w:r w:rsidR="00355C18" w:rsidRPr="008A45B0">
        <w:rPr>
          <w:rFonts w:ascii="Arial Narrow" w:hAnsi="Arial Narrow"/>
          <w:sz w:val="24"/>
          <w:szCs w:val="24"/>
        </w:rPr>
        <w:t>4</w:t>
      </w:r>
      <w:r w:rsidRPr="008A45B0">
        <w:rPr>
          <w:rFonts w:ascii="Arial Narrow" w:hAnsi="Arial Narrow"/>
          <w:sz w:val="24"/>
          <w:szCs w:val="24"/>
        </w:rPr>
        <w:t xml:space="preserve"> ust. 2 niniejszej umowy,</w:t>
      </w:r>
    </w:p>
    <w:p w14:paraId="4705F66D" w14:textId="77777777" w:rsidR="008B4AF3" w:rsidRDefault="008B4AF3" w:rsidP="002C740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FE6878">
        <w:rPr>
          <w:rFonts w:ascii="Arial Narrow" w:hAnsi="Arial Narrow"/>
          <w:sz w:val="24"/>
          <w:szCs w:val="24"/>
        </w:rPr>
        <w:lastRenderedPageBreak/>
        <w:t xml:space="preserve">za zwłokę w </w:t>
      </w:r>
      <w:r w:rsidR="00355C18">
        <w:rPr>
          <w:rFonts w:ascii="Arial Narrow" w:hAnsi="Arial Narrow"/>
          <w:sz w:val="24"/>
          <w:szCs w:val="24"/>
        </w:rPr>
        <w:t xml:space="preserve">dostarczeniu przedmiotu umowy w wysokości 0,5 % wynagrodzenia umownego brutto określonego </w:t>
      </w:r>
      <w:r w:rsidRPr="00FE6878">
        <w:rPr>
          <w:rFonts w:ascii="Arial Narrow" w:hAnsi="Arial Narrow"/>
          <w:sz w:val="24"/>
          <w:szCs w:val="24"/>
        </w:rPr>
        <w:t xml:space="preserve">w § </w:t>
      </w:r>
      <w:r w:rsidR="00355C18">
        <w:rPr>
          <w:rFonts w:ascii="Arial Narrow" w:hAnsi="Arial Narrow"/>
          <w:sz w:val="24"/>
          <w:szCs w:val="24"/>
        </w:rPr>
        <w:t>4</w:t>
      </w:r>
      <w:r w:rsidRPr="00FE6878">
        <w:rPr>
          <w:rFonts w:ascii="Arial Narrow" w:hAnsi="Arial Narrow"/>
          <w:sz w:val="24"/>
          <w:szCs w:val="24"/>
        </w:rPr>
        <w:t xml:space="preserve"> ust</w:t>
      </w:r>
      <w:r w:rsidR="00764F64">
        <w:rPr>
          <w:rFonts w:ascii="Arial Narrow" w:hAnsi="Arial Narrow"/>
          <w:sz w:val="24"/>
          <w:szCs w:val="24"/>
        </w:rPr>
        <w:t xml:space="preserve">. 2 </w:t>
      </w:r>
      <w:r w:rsidR="00355C18">
        <w:rPr>
          <w:rFonts w:ascii="Arial Narrow" w:hAnsi="Arial Narrow"/>
          <w:sz w:val="24"/>
          <w:szCs w:val="24"/>
        </w:rPr>
        <w:t xml:space="preserve">niniejszej </w:t>
      </w:r>
      <w:r w:rsidR="00764F64">
        <w:rPr>
          <w:rFonts w:ascii="Arial Narrow" w:hAnsi="Arial Narrow"/>
          <w:sz w:val="24"/>
          <w:szCs w:val="24"/>
        </w:rPr>
        <w:t>umowy za każdy dzień zwłoki, licząc od umownego terminu realizacji umowy.</w:t>
      </w:r>
    </w:p>
    <w:p w14:paraId="498DDD86" w14:textId="266A90C4" w:rsidR="00E755AB" w:rsidRPr="000E3D11" w:rsidRDefault="00E755AB" w:rsidP="002C740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0E3D11">
        <w:rPr>
          <w:rFonts w:ascii="Arial Narrow" w:hAnsi="Arial Narrow"/>
          <w:sz w:val="24"/>
          <w:szCs w:val="24"/>
        </w:rPr>
        <w:t xml:space="preserve">Za zwłokę w realizacji obowiązków wynikających z rękojmi i gwarancji w wysokości 0,1 % całkowitego wynagrodzenia  należnego Wykonawcy określonego w § 4 ust. 2 </w:t>
      </w:r>
      <w:r w:rsidR="00CD1A89" w:rsidRPr="000E3D11">
        <w:rPr>
          <w:rFonts w:ascii="Arial Narrow" w:hAnsi="Arial Narrow"/>
          <w:sz w:val="24"/>
          <w:szCs w:val="24"/>
        </w:rPr>
        <w:t>u</w:t>
      </w:r>
      <w:r w:rsidRPr="000E3D11">
        <w:rPr>
          <w:rFonts w:ascii="Arial Narrow" w:hAnsi="Arial Narrow"/>
          <w:sz w:val="24"/>
          <w:szCs w:val="24"/>
        </w:rPr>
        <w:t xml:space="preserve">mowy  za każdy dzień zwłoki w usunięciu wady w terminie określonym w paragrafie 7 ust. 10 umowy.  </w:t>
      </w:r>
    </w:p>
    <w:p w14:paraId="4ACB94B4" w14:textId="77777777" w:rsidR="008B4AF3" w:rsidRDefault="008B4AF3" w:rsidP="002C7409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</w:rPr>
      </w:pPr>
      <w:r w:rsidRPr="00FE6878">
        <w:rPr>
          <w:rFonts w:ascii="Arial Narrow" w:hAnsi="Arial Narrow"/>
          <w:sz w:val="24"/>
          <w:szCs w:val="24"/>
        </w:rPr>
        <w:t xml:space="preserve">Zamawiający zapłaci Wykonawcy karę umowną za odstąpienie od umowy z przyczyn leżących </w:t>
      </w:r>
      <w:r w:rsidR="000414CA">
        <w:rPr>
          <w:rFonts w:ascii="Arial Narrow" w:hAnsi="Arial Narrow"/>
          <w:sz w:val="24"/>
          <w:szCs w:val="24"/>
        </w:rPr>
        <w:br/>
      </w:r>
      <w:r w:rsidRPr="00FE6878">
        <w:rPr>
          <w:rFonts w:ascii="Arial Narrow" w:hAnsi="Arial Narrow"/>
          <w:sz w:val="24"/>
          <w:szCs w:val="24"/>
        </w:rPr>
        <w:t>po stronie Zamawiającego w wysokości 10% wynagrodzenia umownego brutto określo</w:t>
      </w:r>
      <w:r w:rsidR="00764F64">
        <w:rPr>
          <w:rFonts w:ascii="Arial Narrow" w:hAnsi="Arial Narrow"/>
          <w:sz w:val="24"/>
          <w:szCs w:val="24"/>
        </w:rPr>
        <w:t>nego</w:t>
      </w:r>
      <w:r w:rsidR="00E930FA">
        <w:rPr>
          <w:rFonts w:ascii="Arial Narrow" w:hAnsi="Arial Narrow"/>
          <w:sz w:val="24"/>
          <w:szCs w:val="24"/>
        </w:rPr>
        <w:br/>
      </w:r>
      <w:r w:rsidR="00764F64">
        <w:rPr>
          <w:rFonts w:ascii="Arial Narrow" w:hAnsi="Arial Narrow"/>
          <w:sz w:val="24"/>
          <w:szCs w:val="24"/>
        </w:rPr>
        <w:t xml:space="preserve">w </w:t>
      </w:r>
      <w:r w:rsidR="00355C18">
        <w:rPr>
          <w:rFonts w:ascii="Arial Narrow" w:hAnsi="Arial Narrow"/>
          <w:sz w:val="24"/>
          <w:szCs w:val="24"/>
        </w:rPr>
        <w:t>§ 4</w:t>
      </w:r>
      <w:r w:rsidR="00764F64">
        <w:rPr>
          <w:rFonts w:ascii="Arial Narrow" w:hAnsi="Arial Narrow"/>
          <w:sz w:val="24"/>
          <w:szCs w:val="24"/>
        </w:rPr>
        <w:t xml:space="preserve"> ust 2 niniejszej umowy, za wyjątkiem wystąpienia sytuacji przedstawionej w art. 456 ust. 1 pkt.1 ustawy Prawo zamówie</w:t>
      </w:r>
      <w:r w:rsidR="00D016F5">
        <w:rPr>
          <w:rFonts w:ascii="Arial Narrow" w:hAnsi="Arial Narrow"/>
          <w:sz w:val="24"/>
          <w:szCs w:val="24"/>
        </w:rPr>
        <w:t>ń publicznych.</w:t>
      </w:r>
    </w:p>
    <w:p w14:paraId="7F14A6D0" w14:textId="6FFED0A0" w:rsidR="008B4AF3" w:rsidRDefault="008B4AF3" w:rsidP="002C7409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</w:rPr>
      </w:pPr>
      <w:r w:rsidRPr="003227D7">
        <w:rPr>
          <w:rFonts w:ascii="Arial Narrow" w:hAnsi="Arial Narrow"/>
          <w:sz w:val="24"/>
          <w:szCs w:val="24"/>
        </w:rPr>
        <w:t xml:space="preserve">Łączna wysokość kar umownych, </w:t>
      </w:r>
      <w:r w:rsidR="00355C18">
        <w:rPr>
          <w:rFonts w:ascii="Arial Narrow" w:hAnsi="Arial Narrow"/>
          <w:sz w:val="24"/>
          <w:szCs w:val="24"/>
        </w:rPr>
        <w:t xml:space="preserve">których mogą dochodzić strony </w:t>
      </w:r>
      <w:r w:rsidR="004A0A18" w:rsidRPr="002F0DEE">
        <w:rPr>
          <w:rFonts w:ascii="Arial Narrow" w:hAnsi="Arial Narrow"/>
          <w:sz w:val="24"/>
          <w:szCs w:val="24"/>
        </w:rPr>
        <w:t xml:space="preserve">od siebie nawzajem </w:t>
      </w:r>
      <w:r w:rsidRPr="003227D7">
        <w:rPr>
          <w:rFonts w:ascii="Arial Narrow" w:hAnsi="Arial Narrow"/>
          <w:sz w:val="24"/>
          <w:szCs w:val="24"/>
        </w:rPr>
        <w:t xml:space="preserve">nie może przekroczyć </w:t>
      </w:r>
      <w:r w:rsidR="00B771E2">
        <w:rPr>
          <w:rFonts w:ascii="Arial Narrow" w:hAnsi="Arial Narrow"/>
          <w:sz w:val="24"/>
          <w:szCs w:val="24"/>
        </w:rPr>
        <w:t>20</w:t>
      </w:r>
      <w:r w:rsidRPr="003227D7">
        <w:rPr>
          <w:rFonts w:ascii="Arial Narrow" w:hAnsi="Arial Narrow"/>
          <w:sz w:val="24"/>
          <w:szCs w:val="24"/>
        </w:rPr>
        <w:t xml:space="preserve">% </w:t>
      </w:r>
      <w:r w:rsidR="008A45B0" w:rsidRPr="00571570">
        <w:rPr>
          <w:rFonts w:ascii="Arial Narrow" w:hAnsi="Arial Narrow"/>
          <w:sz w:val="24"/>
          <w:szCs w:val="24"/>
        </w:rPr>
        <w:t>wynagrodzenia umownego brutto określonego</w:t>
      </w:r>
      <w:r w:rsidR="00355C18" w:rsidRPr="00571570">
        <w:rPr>
          <w:rFonts w:ascii="Arial Narrow" w:hAnsi="Arial Narrow"/>
          <w:sz w:val="24"/>
          <w:szCs w:val="24"/>
        </w:rPr>
        <w:t xml:space="preserve"> w </w:t>
      </w:r>
      <w:r w:rsidR="00355C18" w:rsidRPr="00355C18">
        <w:rPr>
          <w:rFonts w:ascii="Arial Narrow" w:hAnsi="Arial Narrow"/>
          <w:sz w:val="24"/>
          <w:szCs w:val="24"/>
        </w:rPr>
        <w:t>§ 4 ust 2</w:t>
      </w:r>
      <w:r w:rsidR="00355C18">
        <w:rPr>
          <w:rFonts w:ascii="Arial Narrow" w:hAnsi="Arial Narrow"/>
          <w:sz w:val="24"/>
          <w:szCs w:val="24"/>
        </w:rPr>
        <w:t xml:space="preserve"> umowy</w:t>
      </w:r>
      <w:r w:rsidRPr="003227D7">
        <w:rPr>
          <w:rFonts w:ascii="Arial Narrow" w:hAnsi="Arial Narrow"/>
          <w:sz w:val="24"/>
          <w:szCs w:val="24"/>
        </w:rPr>
        <w:t>.</w:t>
      </w:r>
    </w:p>
    <w:p w14:paraId="56506934" w14:textId="77777777" w:rsidR="008B4AF3" w:rsidRDefault="008B4AF3" w:rsidP="002C7409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</w:rPr>
      </w:pPr>
      <w:r w:rsidRPr="003227D7">
        <w:rPr>
          <w:rFonts w:ascii="Arial Narrow" w:hAnsi="Arial Narrow"/>
          <w:sz w:val="24"/>
          <w:szCs w:val="24"/>
        </w:rPr>
        <w:t>Termin zapłaty kary umownej wynosi 14 dni od dnia doręczenia wezwania.</w:t>
      </w:r>
    </w:p>
    <w:p w14:paraId="7F6231AA" w14:textId="3C6420A3" w:rsidR="008B4AF3" w:rsidRDefault="008B4AF3" w:rsidP="002C7409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</w:rPr>
      </w:pPr>
      <w:r w:rsidRPr="003227D7">
        <w:rPr>
          <w:rFonts w:ascii="Arial Narrow" w:hAnsi="Arial Narrow"/>
          <w:sz w:val="24"/>
          <w:szCs w:val="24"/>
        </w:rPr>
        <w:t>Zapłat</w:t>
      </w:r>
      <w:r w:rsidR="00565FD5">
        <w:rPr>
          <w:rFonts w:ascii="Arial Narrow" w:hAnsi="Arial Narrow"/>
          <w:sz w:val="24"/>
          <w:szCs w:val="24"/>
        </w:rPr>
        <w:t>a kary przez Wykonawcę lub potrą</w:t>
      </w:r>
      <w:r w:rsidRPr="003227D7">
        <w:rPr>
          <w:rFonts w:ascii="Arial Narrow" w:hAnsi="Arial Narrow"/>
          <w:sz w:val="24"/>
          <w:szCs w:val="24"/>
        </w:rPr>
        <w:t>cenie przez Zamawiającego kwoty kary z płatności należnej Wykonawcy nie zwalnia Wykonawcy z obowiązku wykonania zobowiązań wynikających z umowy.</w:t>
      </w:r>
    </w:p>
    <w:p w14:paraId="75185365" w14:textId="15B5B150" w:rsidR="008B4AF3" w:rsidRPr="003F42D0" w:rsidRDefault="008B4AF3" w:rsidP="002C7409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</w:rPr>
      </w:pPr>
      <w:r w:rsidRPr="003227D7">
        <w:rPr>
          <w:rFonts w:ascii="Arial Narrow" w:hAnsi="Arial Narrow"/>
          <w:sz w:val="24"/>
          <w:szCs w:val="24"/>
        </w:rPr>
        <w:t>Stronom przysługuje prawo do odszkodowania uzupełniającego</w:t>
      </w:r>
      <w:r w:rsidR="004A0A18" w:rsidRPr="002F0DEE">
        <w:rPr>
          <w:rFonts w:ascii="Arial Narrow" w:hAnsi="Arial Narrow"/>
          <w:sz w:val="24"/>
          <w:szCs w:val="24"/>
        </w:rPr>
        <w:t>, ponad zastrzeżone kary umowne,</w:t>
      </w:r>
      <w:r w:rsidRPr="002F0DEE">
        <w:rPr>
          <w:rFonts w:ascii="Arial Narrow" w:hAnsi="Arial Narrow"/>
          <w:sz w:val="24"/>
          <w:szCs w:val="24"/>
        </w:rPr>
        <w:t xml:space="preserve"> </w:t>
      </w:r>
      <w:r w:rsidRPr="003227D7">
        <w:rPr>
          <w:rFonts w:ascii="Arial Narrow" w:hAnsi="Arial Narrow"/>
          <w:sz w:val="24"/>
          <w:szCs w:val="24"/>
        </w:rPr>
        <w:t>na zasadach ogólnych, przewidzianych w Kodeksie cywilnym.</w:t>
      </w:r>
    </w:p>
    <w:p w14:paraId="414447A5" w14:textId="77777777" w:rsidR="008B4AF3" w:rsidRDefault="003227D7" w:rsidP="003F42D0">
      <w:pPr>
        <w:spacing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§ </w:t>
      </w:r>
      <w:r w:rsidR="00347A58">
        <w:rPr>
          <w:rFonts w:ascii="Arial Narrow" w:hAnsi="Arial Narrow"/>
          <w:b/>
          <w:sz w:val="24"/>
          <w:szCs w:val="24"/>
        </w:rPr>
        <w:t>6</w:t>
      </w:r>
    </w:p>
    <w:p w14:paraId="737D6BD1" w14:textId="77777777" w:rsidR="00C8660C" w:rsidRPr="00C8660C" w:rsidRDefault="00C8660C" w:rsidP="008D095B">
      <w:pPr>
        <w:spacing w:before="120" w:after="12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C8660C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Współpraca Wykonawcy z Zamawiającym.</w:t>
      </w:r>
    </w:p>
    <w:p w14:paraId="2D9E19D4" w14:textId="77777777" w:rsidR="00687684" w:rsidRPr="00687684" w:rsidRDefault="00687684" w:rsidP="002C7409">
      <w:pPr>
        <w:numPr>
          <w:ilvl w:val="0"/>
          <w:numId w:val="11"/>
        </w:numPr>
        <w:tabs>
          <w:tab w:val="num" w:pos="360"/>
        </w:tabs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687684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Zamawiający zobowiązuje się do udostępnienia Wykonawcy wszelkich niezbędnych do </w:t>
      </w:r>
      <w:r w:rsidR="0008560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realizacji </w:t>
      </w:r>
      <w:r w:rsidR="00085602" w:rsidRPr="00E60EF0">
        <w:rPr>
          <w:rFonts w:ascii="Arial Narrow" w:eastAsia="Times New Roman" w:hAnsi="Arial Narrow" w:cs="Times New Roman"/>
          <w:sz w:val="24"/>
          <w:szCs w:val="24"/>
          <w:lang w:eastAsia="pl-PL"/>
        </w:rPr>
        <w:t>przedmiotu umowy</w:t>
      </w:r>
      <w:r w:rsidRPr="00E60EF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87684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dokumentów i danych, będących w posiadaniu Zamawiającego. </w:t>
      </w:r>
    </w:p>
    <w:p w14:paraId="255198E2" w14:textId="41911649" w:rsidR="00687684" w:rsidRPr="00036882" w:rsidRDefault="00687684" w:rsidP="002C7409">
      <w:pPr>
        <w:numPr>
          <w:ilvl w:val="0"/>
          <w:numId w:val="11"/>
        </w:numPr>
        <w:tabs>
          <w:tab w:val="num" w:pos="360"/>
        </w:tabs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687684">
        <w:rPr>
          <w:rFonts w:ascii="Arial Narrow" w:eastAsia="Times New Roman" w:hAnsi="Arial Narrow" w:cs="Times New Roman"/>
          <w:sz w:val="24"/>
          <w:szCs w:val="24"/>
          <w:lang w:eastAsia="pl-PL"/>
        </w:rPr>
        <w:t>Wykonawca nie może bez zgody Zamawiającego wyrażonej na piśmie pod rygorem nieważności przekazać praw i obowiązków wynikających z przedmiotu niniejszej umowy</w:t>
      </w:r>
      <w:r w:rsidR="006F1A36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6F1A36" w:rsidRPr="00036882">
        <w:rPr>
          <w:rFonts w:ascii="Arial Narrow" w:eastAsia="Times New Roman" w:hAnsi="Arial Narrow" w:cs="Times New Roman"/>
          <w:sz w:val="24"/>
          <w:szCs w:val="24"/>
          <w:lang w:eastAsia="pl-PL"/>
        </w:rPr>
        <w:t>na rzecz innego podmiotu.</w:t>
      </w:r>
      <w:r w:rsidRPr="0003688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</w:p>
    <w:p w14:paraId="4662D8CA" w14:textId="35775D11" w:rsidR="00687684" w:rsidRPr="006C77FF" w:rsidRDefault="00687684" w:rsidP="002C7409">
      <w:pPr>
        <w:numPr>
          <w:ilvl w:val="0"/>
          <w:numId w:val="11"/>
        </w:numPr>
        <w:tabs>
          <w:tab w:val="num" w:pos="360"/>
        </w:tabs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6C77FF">
        <w:rPr>
          <w:rFonts w:ascii="Arial Narrow" w:eastAsia="Times New Roman" w:hAnsi="Arial Narrow" w:cs="Times New Roman"/>
          <w:sz w:val="24"/>
          <w:szCs w:val="24"/>
          <w:lang w:eastAsia="pl-PL"/>
        </w:rPr>
        <w:t>Wykonawca w ramach wynagrodzenia określonego w § 4 ust. 2 oraz w ramach przedmiotu umowy określonego w § 1 ust. 2, zapewni Zamawiającemu udzielenie przez producenta oprogramowania prawa do korzystania z oprogramowania, na zasadach określonych przez tego producenta, przy czym Zamawiający wymaga od Wykonawcy zapewnienia mu przeniesienia prawa do korzystania i rozporządzania przedmiotem zamówienia, o którym mowa w § 1, w kraju i za granicą.</w:t>
      </w:r>
      <w:r w:rsidR="006B2EF0" w:rsidRPr="006C77FF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BC1906" w:rsidRPr="006C77FF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</w:p>
    <w:p w14:paraId="59238A2F" w14:textId="77777777" w:rsidR="00687684" w:rsidRPr="00687684" w:rsidRDefault="00080631" w:rsidP="002C7409">
      <w:pPr>
        <w:numPr>
          <w:ilvl w:val="0"/>
          <w:numId w:val="11"/>
        </w:numPr>
        <w:tabs>
          <w:tab w:val="num" w:pos="360"/>
        </w:tabs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8063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Osobami upoważnionymi </w:t>
      </w:r>
      <w:r w:rsidR="00687684" w:rsidRPr="00687684">
        <w:rPr>
          <w:rFonts w:ascii="Arial Narrow" w:eastAsia="Times New Roman" w:hAnsi="Arial Narrow" w:cs="Times New Roman"/>
          <w:sz w:val="24"/>
          <w:szCs w:val="24"/>
          <w:lang w:eastAsia="pl-PL"/>
        </w:rPr>
        <w:t>do koordynowania p</w:t>
      </w:r>
      <w:r w:rsidR="00DE0E8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rac przy realizacji zamówienia </w:t>
      </w:r>
      <w:r w:rsidR="00687684" w:rsidRPr="00687684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DE0E8E">
        <w:rPr>
          <w:rFonts w:ascii="Arial Narrow" w:eastAsia="Times New Roman" w:hAnsi="Arial Narrow" w:cs="Times New Roman"/>
          <w:sz w:val="24"/>
          <w:szCs w:val="24"/>
          <w:lang w:eastAsia="pl-PL"/>
        </w:rPr>
        <w:t>są:</w:t>
      </w:r>
    </w:p>
    <w:p w14:paraId="43790DE2" w14:textId="0AE42DC8" w:rsidR="00080631" w:rsidRPr="00080631" w:rsidRDefault="00080631" w:rsidP="002C7409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080631">
        <w:rPr>
          <w:rFonts w:ascii="Arial Narrow" w:hAnsi="Arial Narrow"/>
          <w:sz w:val="24"/>
          <w:szCs w:val="24"/>
        </w:rPr>
        <w:t>z ramienia Zamawiającego</w:t>
      </w:r>
      <w:r w:rsidR="00E55545">
        <w:rPr>
          <w:rFonts w:ascii="Arial Narrow" w:hAnsi="Arial Narrow"/>
          <w:sz w:val="24"/>
          <w:szCs w:val="24"/>
        </w:rPr>
        <w:t xml:space="preserve">: </w:t>
      </w:r>
      <w:r w:rsidR="00E55545" w:rsidRPr="00080631">
        <w:rPr>
          <w:rFonts w:ascii="Arial Narrow" w:hAnsi="Arial Narrow"/>
          <w:sz w:val="24"/>
          <w:szCs w:val="24"/>
        </w:rPr>
        <w:t>…………………………………………..</w:t>
      </w:r>
    </w:p>
    <w:p w14:paraId="161664A8" w14:textId="77777777" w:rsidR="00080631" w:rsidRPr="00080631" w:rsidRDefault="00080631" w:rsidP="002C7409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080631">
        <w:rPr>
          <w:rFonts w:ascii="Arial Narrow" w:hAnsi="Arial Narrow"/>
          <w:sz w:val="24"/>
          <w:szCs w:val="24"/>
        </w:rPr>
        <w:t>z ramienia Wykonawcy: …………………………………………..</w:t>
      </w:r>
    </w:p>
    <w:p w14:paraId="7420346E" w14:textId="77777777" w:rsidR="00687684" w:rsidRPr="00080631" w:rsidRDefault="00687684" w:rsidP="00080631">
      <w:pPr>
        <w:pStyle w:val="Akapitzlist"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2885108" w14:textId="77777777" w:rsidR="008B4AF3" w:rsidRPr="00EB106E" w:rsidRDefault="00EB106E" w:rsidP="00EB106E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EB106E">
        <w:rPr>
          <w:rFonts w:ascii="Arial Narrow" w:hAnsi="Arial Narrow"/>
          <w:b/>
          <w:sz w:val="24"/>
          <w:szCs w:val="24"/>
        </w:rPr>
        <w:t xml:space="preserve">§ </w:t>
      </w:r>
      <w:r w:rsidR="00B76B38">
        <w:rPr>
          <w:rFonts w:ascii="Arial Narrow" w:hAnsi="Arial Narrow"/>
          <w:b/>
          <w:sz w:val="24"/>
          <w:szCs w:val="24"/>
        </w:rPr>
        <w:t>7</w:t>
      </w:r>
    </w:p>
    <w:p w14:paraId="12995722" w14:textId="6B966F2F" w:rsidR="008B4AF3" w:rsidRPr="009D7B74" w:rsidRDefault="008B4AF3" w:rsidP="003F42D0">
      <w:pPr>
        <w:jc w:val="center"/>
        <w:rPr>
          <w:rFonts w:ascii="Arial Narrow" w:hAnsi="Arial Narrow"/>
          <w:b/>
          <w:sz w:val="24"/>
          <w:szCs w:val="24"/>
        </w:rPr>
      </w:pPr>
      <w:r w:rsidRPr="009D7B74">
        <w:rPr>
          <w:rFonts w:ascii="Arial Narrow" w:hAnsi="Arial Narrow"/>
          <w:b/>
          <w:sz w:val="24"/>
          <w:szCs w:val="24"/>
        </w:rPr>
        <w:t>Gwarancja i rękojmia</w:t>
      </w:r>
    </w:p>
    <w:p w14:paraId="1FB061CF" w14:textId="6FA9A9EA" w:rsidR="00746193" w:rsidRPr="009851E1" w:rsidRDefault="002B66FA" w:rsidP="002C7409">
      <w:pPr>
        <w:pStyle w:val="Akapitzlist"/>
        <w:numPr>
          <w:ilvl w:val="0"/>
          <w:numId w:val="6"/>
        </w:numPr>
        <w:jc w:val="both"/>
        <w:rPr>
          <w:rFonts w:ascii="Arial Narrow" w:hAnsi="Arial Narrow"/>
          <w:sz w:val="24"/>
          <w:szCs w:val="24"/>
        </w:rPr>
      </w:pPr>
      <w:r w:rsidRPr="009D7B74">
        <w:rPr>
          <w:rFonts w:ascii="Arial Narrow" w:hAnsi="Arial Narrow"/>
          <w:sz w:val="24"/>
          <w:szCs w:val="24"/>
        </w:rPr>
        <w:t xml:space="preserve">Wykonawca oświadcza, że przedmiot </w:t>
      </w:r>
      <w:r w:rsidR="00025AAC">
        <w:rPr>
          <w:rFonts w:ascii="Arial Narrow" w:hAnsi="Arial Narrow"/>
          <w:sz w:val="24"/>
          <w:szCs w:val="24"/>
        </w:rPr>
        <w:t>u</w:t>
      </w:r>
      <w:r w:rsidRPr="009D7B74">
        <w:rPr>
          <w:rFonts w:ascii="Arial Narrow" w:hAnsi="Arial Narrow"/>
          <w:sz w:val="24"/>
          <w:szCs w:val="24"/>
        </w:rPr>
        <w:t xml:space="preserve">mowy jest </w:t>
      </w:r>
      <w:r>
        <w:rPr>
          <w:rFonts w:ascii="Arial Narrow" w:hAnsi="Arial Narrow"/>
          <w:sz w:val="24"/>
          <w:szCs w:val="24"/>
        </w:rPr>
        <w:t xml:space="preserve">nowy, </w:t>
      </w:r>
      <w:r w:rsidRPr="009D7B74">
        <w:rPr>
          <w:rFonts w:ascii="Arial Narrow" w:hAnsi="Arial Narrow"/>
          <w:sz w:val="24"/>
          <w:szCs w:val="24"/>
        </w:rPr>
        <w:t xml:space="preserve">zgodny ze szczegółowym opisem </w:t>
      </w:r>
      <w:r w:rsidRPr="009851E1">
        <w:rPr>
          <w:rFonts w:ascii="Arial Narrow" w:hAnsi="Arial Narrow"/>
          <w:sz w:val="24"/>
          <w:szCs w:val="24"/>
        </w:rPr>
        <w:t xml:space="preserve">zawartym w </w:t>
      </w:r>
      <w:r w:rsidR="00FE511E" w:rsidRPr="009851E1">
        <w:rPr>
          <w:rFonts w:ascii="Arial Narrow" w:hAnsi="Arial Narrow"/>
          <w:sz w:val="24"/>
          <w:szCs w:val="24"/>
        </w:rPr>
        <w:t>S</w:t>
      </w:r>
      <w:r w:rsidRPr="009851E1">
        <w:rPr>
          <w:rFonts w:ascii="Arial Narrow" w:hAnsi="Arial Narrow"/>
          <w:sz w:val="24"/>
          <w:szCs w:val="24"/>
        </w:rPr>
        <w:t>WZ oraz że jest wolny od jakichkolwiek wad</w:t>
      </w:r>
      <w:r w:rsidR="00746193" w:rsidRPr="009851E1">
        <w:rPr>
          <w:rFonts w:ascii="Arial Narrow" w:hAnsi="Arial Narrow"/>
          <w:sz w:val="24"/>
          <w:szCs w:val="24"/>
        </w:rPr>
        <w:t>.</w:t>
      </w:r>
    </w:p>
    <w:p w14:paraId="18B7E028" w14:textId="6D72F339" w:rsidR="00746193" w:rsidRDefault="00265A27" w:rsidP="002C7409">
      <w:pPr>
        <w:pStyle w:val="Akapitzlist"/>
        <w:numPr>
          <w:ilvl w:val="0"/>
          <w:numId w:val="6"/>
        </w:numPr>
        <w:jc w:val="both"/>
        <w:rPr>
          <w:rFonts w:ascii="Arial Narrow" w:hAnsi="Arial Narrow"/>
          <w:sz w:val="24"/>
          <w:szCs w:val="24"/>
        </w:rPr>
      </w:pPr>
      <w:r w:rsidRPr="009851E1">
        <w:rPr>
          <w:rFonts w:ascii="Arial Narrow" w:hAnsi="Arial Narrow"/>
          <w:sz w:val="24"/>
          <w:szCs w:val="24"/>
        </w:rPr>
        <w:t>Wykonawca udziela gwarancji i rękojmi na dostarczone przedmioty na okres …….miesięcy licząc od dnia podpisania bezusterkowego protokołu odbioru przedmiotu umowy</w:t>
      </w:r>
      <w:r w:rsidR="00E80B10" w:rsidRPr="009851E1">
        <w:rPr>
          <w:rFonts w:ascii="Arial Narrow" w:hAnsi="Arial Narrow"/>
          <w:sz w:val="24"/>
          <w:szCs w:val="24"/>
        </w:rPr>
        <w:t xml:space="preserve">. Wykonawca zapewni </w:t>
      </w:r>
      <w:r w:rsidR="001B3F66" w:rsidRPr="009851E1">
        <w:rPr>
          <w:rFonts w:ascii="Arial Narrow" w:hAnsi="Arial Narrow"/>
          <w:sz w:val="24"/>
          <w:szCs w:val="24"/>
        </w:rPr>
        <w:t xml:space="preserve">autoryzowany serwis </w:t>
      </w:r>
      <w:r w:rsidR="00E80B10" w:rsidRPr="009851E1">
        <w:rPr>
          <w:rFonts w:ascii="Arial Narrow" w:hAnsi="Arial Narrow"/>
          <w:sz w:val="24"/>
          <w:szCs w:val="24"/>
        </w:rPr>
        <w:t xml:space="preserve">  przez okres  gwarancji</w:t>
      </w:r>
      <w:r w:rsidR="001B3F66" w:rsidRPr="009851E1">
        <w:rPr>
          <w:rFonts w:ascii="Arial Narrow" w:hAnsi="Arial Narrow"/>
          <w:sz w:val="24"/>
          <w:szCs w:val="24"/>
        </w:rPr>
        <w:t xml:space="preserve"> i r</w:t>
      </w:r>
      <w:r w:rsidR="009851E1">
        <w:rPr>
          <w:rFonts w:ascii="Arial Narrow" w:hAnsi="Arial Narrow"/>
          <w:sz w:val="24"/>
          <w:szCs w:val="24"/>
        </w:rPr>
        <w:t>ę</w:t>
      </w:r>
      <w:r w:rsidR="001B3F66" w:rsidRPr="009851E1">
        <w:rPr>
          <w:rFonts w:ascii="Arial Narrow" w:hAnsi="Arial Narrow"/>
          <w:sz w:val="24"/>
          <w:szCs w:val="24"/>
        </w:rPr>
        <w:t>kojmi</w:t>
      </w:r>
      <w:r w:rsidR="002B66FA" w:rsidRPr="009851E1">
        <w:rPr>
          <w:rFonts w:ascii="Arial Narrow" w:hAnsi="Arial Narrow"/>
          <w:sz w:val="24"/>
          <w:szCs w:val="24"/>
        </w:rPr>
        <w:t xml:space="preserve"> a uprawnienie z tytułu gwarancji będzie realizowane na zasadach określonych przez producenta</w:t>
      </w:r>
      <w:r w:rsidR="00A26254" w:rsidRPr="009851E1">
        <w:rPr>
          <w:rFonts w:ascii="Arial Narrow" w:hAnsi="Arial Narrow"/>
          <w:sz w:val="24"/>
          <w:szCs w:val="24"/>
        </w:rPr>
        <w:t xml:space="preserve"> </w:t>
      </w:r>
      <w:r w:rsidR="00A26254" w:rsidRPr="00B219A8">
        <w:rPr>
          <w:rFonts w:ascii="Arial Narrow" w:hAnsi="Arial Narrow"/>
          <w:sz w:val="24"/>
          <w:szCs w:val="24"/>
        </w:rPr>
        <w:t xml:space="preserve">z tym zastrzeżeniem, że w </w:t>
      </w:r>
      <w:r w:rsidR="00746193" w:rsidRPr="00A26254">
        <w:rPr>
          <w:rFonts w:ascii="Arial Narrow" w:hAnsi="Arial Narrow"/>
          <w:sz w:val="24"/>
          <w:szCs w:val="24"/>
        </w:rPr>
        <w:t xml:space="preserve">przypadku naprawy </w:t>
      </w:r>
      <w:r w:rsidR="00025AAC" w:rsidRPr="00A26254">
        <w:rPr>
          <w:rFonts w:ascii="Arial Narrow" w:hAnsi="Arial Narrow"/>
          <w:sz w:val="24"/>
          <w:szCs w:val="24"/>
        </w:rPr>
        <w:t>przedmiotu umowy</w:t>
      </w:r>
      <w:r w:rsidR="00746193" w:rsidRPr="00A26254">
        <w:rPr>
          <w:rFonts w:ascii="Arial Narrow" w:hAnsi="Arial Narrow"/>
          <w:sz w:val="24"/>
          <w:szCs w:val="24"/>
        </w:rPr>
        <w:t>, okres gwarancji</w:t>
      </w:r>
      <w:r w:rsidR="001B3F66">
        <w:rPr>
          <w:rFonts w:ascii="Arial Narrow" w:hAnsi="Arial Narrow"/>
          <w:sz w:val="24"/>
          <w:szCs w:val="24"/>
        </w:rPr>
        <w:t xml:space="preserve"> i rękojmi</w:t>
      </w:r>
      <w:r w:rsidR="00746193" w:rsidRPr="00A26254">
        <w:rPr>
          <w:rFonts w:ascii="Arial Narrow" w:hAnsi="Arial Narrow"/>
          <w:sz w:val="24"/>
          <w:szCs w:val="24"/>
        </w:rPr>
        <w:t xml:space="preserve"> ulegnie przedłuże</w:t>
      </w:r>
      <w:r w:rsidR="009906C2" w:rsidRPr="00A26254">
        <w:rPr>
          <w:rFonts w:ascii="Arial Narrow" w:hAnsi="Arial Narrow"/>
          <w:sz w:val="24"/>
          <w:szCs w:val="24"/>
        </w:rPr>
        <w:t xml:space="preserve">niu o okres wykonywania </w:t>
      </w:r>
      <w:r w:rsidR="009906C2" w:rsidRPr="00A26254">
        <w:rPr>
          <w:rFonts w:ascii="Arial Narrow" w:hAnsi="Arial Narrow"/>
          <w:sz w:val="24"/>
          <w:szCs w:val="24"/>
        </w:rPr>
        <w:lastRenderedPageBreak/>
        <w:t>naprawy,</w:t>
      </w:r>
      <w:r w:rsidR="00746193" w:rsidRPr="00A26254">
        <w:rPr>
          <w:rFonts w:ascii="Arial Narrow" w:hAnsi="Arial Narrow"/>
          <w:sz w:val="24"/>
          <w:szCs w:val="24"/>
        </w:rPr>
        <w:t xml:space="preserve"> natomiast w przypadku dokonania wymiany </w:t>
      </w:r>
      <w:r w:rsidR="00025AAC" w:rsidRPr="00A26254">
        <w:rPr>
          <w:rFonts w:ascii="Arial Narrow" w:hAnsi="Arial Narrow"/>
          <w:sz w:val="24"/>
          <w:szCs w:val="24"/>
        </w:rPr>
        <w:t xml:space="preserve">przedmiotu umowy </w:t>
      </w:r>
      <w:r w:rsidR="00746193" w:rsidRPr="00A26254">
        <w:rPr>
          <w:rFonts w:ascii="Arial Narrow" w:hAnsi="Arial Narrow"/>
          <w:sz w:val="24"/>
          <w:szCs w:val="24"/>
        </w:rPr>
        <w:t xml:space="preserve">okres gwarancji </w:t>
      </w:r>
      <w:r w:rsidR="001B3F66">
        <w:rPr>
          <w:rFonts w:ascii="Arial Narrow" w:hAnsi="Arial Narrow"/>
          <w:sz w:val="24"/>
          <w:szCs w:val="24"/>
        </w:rPr>
        <w:t xml:space="preserve">i rękojmi </w:t>
      </w:r>
      <w:r w:rsidR="00746193" w:rsidRPr="00A26254">
        <w:rPr>
          <w:rFonts w:ascii="Arial Narrow" w:hAnsi="Arial Narrow"/>
          <w:sz w:val="24"/>
          <w:szCs w:val="24"/>
        </w:rPr>
        <w:t>zostanie ustalony zgodnie z gwarancją</w:t>
      </w:r>
      <w:r w:rsidR="001B3F66">
        <w:rPr>
          <w:rFonts w:ascii="Arial Narrow" w:hAnsi="Arial Narrow"/>
          <w:sz w:val="24"/>
          <w:szCs w:val="24"/>
        </w:rPr>
        <w:t xml:space="preserve"> i rękojmią jak dla </w:t>
      </w:r>
      <w:r w:rsidR="00746193" w:rsidRPr="00A26254">
        <w:rPr>
          <w:rFonts w:ascii="Arial Narrow" w:hAnsi="Arial Narrow"/>
          <w:sz w:val="24"/>
          <w:szCs w:val="24"/>
        </w:rPr>
        <w:t xml:space="preserve"> nowego sprzętu.</w:t>
      </w:r>
    </w:p>
    <w:p w14:paraId="54ECE339" w14:textId="77777777" w:rsidR="002C25FA" w:rsidRPr="00571570" w:rsidRDefault="002C25FA" w:rsidP="002C25FA">
      <w:pPr>
        <w:pStyle w:val="Akapitzlist"/>
        <w:numPr>
          <w:ilvl w:val="0"/>
          <w:numId w:val="6"/>
        </w:numPr>
        <w:jc w:val="both"/>
        <w:rPr>
          <w:rFonts w:ascii="Arial Narrow" w:hAnsi="Arial Narrow"/>
          <w:sz w:val="24"/>
          <w:szCs w:val="24"/>
        </w:rPr>
      </w:pPr>
      <w:r w:rsidRPr="0078609A">
        <w:rPr>
          <w:rFonts w:ascii="Arial Narrow" w:hAnsi="Arial Narrow"/>
          <w:sz w:val="24"/>
          <w:szCs w:val="24"/>
        </w:rPr>
        <w:t>W ramach realizacji projektu pn.</w:t>
      </w:r>
      <w:r w:rsidRPr="0078609A">
        <w:rPr>
          <w:rFonts w:ascii="Arial Narrow" w:hAnsi="Arial Narrow" w:cs="DejaVuSerifCondensed"/>
          <w:sz w:val="24"/>
          <w:szCs w:val="24"/>
        </w:rPr>
        <w:t xml:space="preserve"> „</w:t>
      </w:r>
      <w:r w:rsidRPr="0078609A">
        <w:rPr>
          <w:rFonts w:ascii="Arial Narrow" w:hAnsi="Arial Narrow"/>
          <w:i/>
          <w:sz w:val="24"/>
          <w:szCs w:val="24"/>
        </w:rPr>
        <w:t>Granty PPGR– Wsparcie dzieci z rodzin pegeerowskich w rozwoju cyfrowym”</w:t>
      </w:r>
      <w:r w:rsidRPr="0078609A">
        <w:rPr>
          <w:rFonts w:ascii="Arial Narrow" w:hAnsi="Arial Narrow"/>
          <w:sz w:val="24"/>
          <w:szCs w:val="24"/>
        </w:rPr>
        <w:t xml:space="preserve"> dofinansowanego ze środków Unii Europejskiej w ramach Programu Operacyjnego Polska Cyfrowa na lata 2014-2020, Osi Priorytetowej V „Rozwój cyfrowy JST oraz wzmocnienie cyfrowej odporności na zagrożenia REACT-EU” , działania 5.1 </w:t>
      </w:r>
      <w:r w:rsidRPr="0078609A">
        <w:rPr>
          <w:rFonts w:ascii="Arial Narrow" w:hAnsi="Arial Narrow" w:cs="DejaVuSerifCondensed"/>
          <w:sz w:val="24"/>
          <w:szCs w:val="24"/>
        </w:rPr>
        <w:t>„Rozwój cyfrowy JST oraz wzmocnienie cyfrowej odporności na zagrożenia dotycząca realizacji projektu grantowego”</w:t>
      </w:r>
      <w:r>
        <w:rPr>
          <w:rFonts w:ascii="Arial Narrow" w:hAnsi="Arial Narrow" w:cs="DejaVuSerifCondensed"/>
          <w:sz w:val="24"/>
          <w:szCs w:val="24"/>
        </w:rPr>
        <w:t>,</w:t>
      </w:r>
      <w:r w:rsidRPr="0078609A">
        <w:rPr>
          <w:rFonts w:ascii="Arial Narrow" w:hAnsi="Arial Narrow" w:cs="DejaVuSerifCondensed"/>
          <w:sz w:val="24"/>
          <w:szCs w:val="24"/>
        </w:rPr>
        <w:t xml:space="preserve"> </w:t>
      </w:r>
      <w:r w:rsidRPr="0078609A">
        <w:rPr>
          <w:rFonts w:ascii="Arial Narrow" w:hAnsi="Arial Narrow"/>
          <w:sz w:val="24"/>
          <w:szCs w:val="24"/>
        </w:rPr>
        <w:t xml:space="preserve">przedmiot umowy przekazywany będzie na własność wnioskodawcom (uprawnionym), w związku </w:t>
      </w:r>
      <w:r w:rsidRPr="0078609A">
        <w:rPr>
          <w:rFonts w:ascii="Arial Narrow" w:hAnsi="Arial Narrow"/>
          <w:sz w:val="24"/>
          <w:szCs w:val="24"/>
        </w:rPr>
        <w:br/>
        <w:t>z czym Zamawiający informuje, że każdorazowo dokonywał będzie na rzecz tych wnioskodawców (uprawnionych) przelewu praw z gwarancji i rękojmi, w szczególności w zakresie uprawnienia do usunięcia wady fizycznej i prawnej  lub dostarczenia rzeczy wolnej od wa</w:t>
      </w:r>
      <w:r>
        <w:rPr>
          <w:rFonts w:ascii="Arial Narrow" w:hAnsi="Arial Narrow"/>
          <w:sz w:val="24"/>
          <w:szCs w:val="24"/>
        </w:rPr>
        <w:t xml:space="preserve">d </w:t>
      </w:r>
      <w:r w:rsidRPr="00571570">
        <w:rPr>
          <w:rFonts w:ascii="Arial Narrow" w:hAnsi="Arial Narrow"/>
          <w:sz w:val="24"/>
          <w:szCs w:val="24"/>
        </w:rPr>
        <w:t xml:space="preserve">oraz przelewu praw wynikających z umowy i związanych z realizowaniem gwarancji i rękojmi.  </w:t>
      </w:r>
    </w:p>
    <w:p w14:paraId="41E6B97F" w14:textId="77777777" w:rsidR="002C25FA" w:rsidRPr="00A26254" w:rsidRDefault="002C25FA" w:rsidP="002C25FA">
      <w:pPr>
        <w:pStyle w:val="Akapitzlist"/>
        <w:ind w:left="360"/>
        <w:jc w:val="both"/>
        <w:rPr>
          <w:rFonts w:ascii="Arial Narrow" w:hAnsi="Arial Narrow"/>
          <w:sz w:val="24"/>
          <w:szCs w:val="24"/>
        </w:rPr>
      </w:pPr>
    </w:p>
    <w:p w14:paraId="611F3020" w14:textId="7E4B3DFE" w:rsidR="00746193" w:rsidRDefault="00746193" w:rsidP="002C7409">
      <w:pPr>
        <w:pStyle w:val="Akapitzlist"/>
        <w:numPr>
          <w:ilvl w:val="0"/>
          <w:numId w:val="6"/>
        </w:numPr>
        <w:jc w:val="both"/>
        <w:rPr>
          <w:rFonts w:ascii="Arial Narrow" w:hAnsi="Arial Narrow"/>
          <w:sz w:val="24"/>
          <w:szCs w:val="24"/>
        </w:rPr>
      </w:pPr>
      <w:r w:rsidRPr="00EB106E">
        <w:rPr>
          <w:rFonts w:ascii="Arial Narrow" w:hAnsi="Arial Narrow"/>
          <w:sz w:val="24"/>
          <w:szCs w:val="24"/>
        </w:rPr>
        <w:t xml:space="preserve">Odpowiedzialność z tytułu gwarancji </w:t>
      </w:r>
      <w:r w:rsidR="00D351DB">
        <w:rPr>
          <w:rFonts w:ascii="Arial Narrow" w:hAnsi="Arial Narrow"/>
          <w:sz w:val="24"/>
          <w:szCs w:val="24"/>
        </w:rPr>
        <w:t xml:space="preserve">i </w:t>
      </w:r>
      <w:r w:rsidR="00D351DB" w:rsidRPr="009851E1">
        <w:rPr>
          <w:rFonts w:ascii="Arial Narrow" w:hAnsi="Arial Narrow"/>
          <w:sz w:val="24"/>
          <w:szCs w:val="24"/>
        </w:rPr>
        <w:t>rękojmi</w:t>
      </w:r>
      <w:r w:rsidRPr="009851E1">
        <w:rPr>
          <w:rFonts w:ascii="Arial Narrow" w:hAnsi="Arial Narrow"/>
          <w:sz w:val="24"/>
          <w:szCs w:val="24"/>
        </w:rPr>
        <w:t xml:space="preserve"> </w:t>
      </w:r>
      <w:r w:rsidRPr="00EB106E">
        <w:rPr>
          <w:rFonts w:ascii="Arial Narrow" w:hAnsi="Arial Narrow"/>
          <w:sz w:val="24"/>
          <w:szCs w:val="24"/>
        </w:rPr>
        <w:t>obejmuje zarówno wady powstałe z przyczyn tkwiących w wyposażeniu objętym przedmiotem umowy w chwili dokonania jego odbioru przez Zamawiającego, jak i wszelkie inne wady powstałe z przyczyn, za które Wykonawca lub inny gwarant ponosi odpowiedzialność, pod warunkiem, że wady te ujawnią się w okresie obowiązywania gwarancji</w:t>
      </w:r>
      <w:r w:rsidR="00B310F1">
        <w:rPr>
          <w:rFonts w:ascii="Arial Narrow" w:hAnsi="Arial Narrow"/>
          <w:sz w:val="24"/>
          <w:szCs w:val="24"/>
        </w:rPr>
        <w:t xml:space="preserve"> i r</w:t>
      </w:r>
      <w:r w:rsidR="009851E1">
        <w:rPr>
          <w:rFonts w:ascii="Arial Narrow" w:hAnsi="Arial Narrow"/>
          <w:sz w:val="24"/>
          <w:szCs w:val="24"/>
        </w:rPr>
        <w:t>ę</w:t>
      </w:r>
      <w:r w:rsidR="00B310F1">
        <w:rPr>
          <w:rFonts w:ascii="Arial Narrow" w:hAnsi="Arial Narrow"/>
          <w:sz w:val="24"/>
          <w:szCs w:val="24"/>
        </w:rPr>
        <w:t>kojmi</w:t>
      </w:r>
      <w:r w:rsidRPr="00EB106E">
        <w:rPr>
          <w:rFonts w:ascii="Arial Narrow" w:hAnsi="Arial Narrow"/>
          <w:sz w:val="24"/>
          <w:szCs w:val="24"/>
        </w:rPr>
        <w:t>.</w:t>
      </w:r>
    </w:p>
    <w:p w14:paraId="0486346A" w14:textId="73F5A226" w:rsidR="00746193" w:rsidRDefault="00746193" w:rsidP="002C7409">
      <w:pPr>
        <w:pStyle w:val="Akapitzlist"/>
        <w:numPr>
          <w:ilvl w:val="0"/>
          <w:numId w:val="6"/>
        </w:numPr>
        <w:jc w:val="both"/>
        <w:rPr>
          <w:rFonts w:ascii="Arial Narrow" w:hAnsi="Arial Narrow"/>
          <w:sz w:val="24"/>
          <w:szCs w:val="24"/>
        </w:rPr>
      </w:pPr>
      <w:r w:rsidRPr="00EB106E">
        <w:rPr>
          <w:rFonts w:ascii="Arial Narrow" w:hAnsi="Arial Narrow"/>
          <w:sz w:val="24"/>
          <w:szCs w:val="24"/>
        </w:rPr>
        <w:t xml:space="preserve">Jeżeli w terminie, o którym mowa w ust. 2 ujawnią się takie wady fizyczne przedmiotu umowy, które nie kwalifikują się do ich usunięcia, bądź jeżeli przedmiot umowy był naprawiany co najmniej </w:t>
      </w:r>
      <w:r>
        <w:rPr>
          <w:rFonts w:ascii="Arial Narrow" w:hAnsi="Arial Narrow"/>
          <w:sz w:val="24"/>
          <w:szCs w:val="24"/>
        </w:rPr>
        <w:t xml:space="preserve"> </w:t>
      </w:r>
      <w:r w:rsidRPr="00EB106E">
        <w:rPr>
          <w:rFonts w:ascii="Arial Narrow" w:hAnsi="Arial Narrow"/>
          <w:sz w:val="24"/>
          <w:szCs w:val="24"/>
        </w:rPr>
        <w:t xml:space="preserve">2 – krotnie, Wykonawca zobowiązuje się do dostarczenia przedmiotu umowy wolnego od wad </w:t>
      </w:r>
      <w:r>
        <w:rPr>
          <w:rFonts w:ascii="Arial Narrow" w:hAnsi="Arial Narrow"/>
          <w:sz w:val="24"/>
          <w:szCs w:val="24"/>
        </w:rPr>
        <w:t xml:space="preserve">                        </w:t>
      </w:r>
      <w:r w:rsidRPr="00EB106E">
        <w:rPr>
          <w:rFonts w:ascii="Arial Narrow" w:hAnsi="Arial Narrow"/>
          <w:sz w:val="24"/>
          <w:szCs w:val="24"/>
        </w:rPr>
        <w:t>o parametrach nie gorszych lub lepszych</w:t>
      </w:r>
      <w:r w:rsidR="00B63B7F">
        <w:rPr>
          <w:rFonts w:ascii="Arial Narrow" w:hAnsi="Arial Narrow"/>
          <w:sz w:val="24"/>
          <w:szCs w:val="24"/>
        </w:rPr>
        <w:t>.</w:t>
      </w:r>
    </w:p>
    <w:p w14:paraId="1F561727" w14:textId="53871269" w:rsidR="00746193" w:rsidRPr="00E93A04" w:rsidRDefault="00746193" w:rsidP="002C7409">
      <w:pPr>
        <w:pStyle w:val="Akapitzlist"/>
        <w:numPr>
          <w:ilvl w:val="0"/>
          <w:numId w:val="6"/>
        </w:numPr>
        <w:jc w:val="both"/>
        <w:rPr>
          <w:rFonts w:ascii="Arial Narrow" w:hAnsi="Arial Narrow"/>
          <w:sz w:val="24"/>
          <w:szCs w:val="24"/>
        </w:rPr>
      </w:pPr>
      <w:r w:rsidRPr="00E93A04">
        <w:rPr>
          <w:rFonts w:ascii="Arial Narrow" w:hAnsi="Arial Narrow"/>
          <w:sz w:val="24"/>
          <w:szCs w:val="24"/>
        </w:rPr>
        <w:t>Szczegółowe warunki gwarancji  określi  dokument  gwarancyjny  wystawiony  przez</w:t>
      </w:r>
      <w:r w:rsidR="00C27043">
        <w:rPr>
          <w:rFonts w:ascii="Arial Narrow" w:hAnsi="Arial Narrow"/>
          <w:sz w:val="24"/>
          <w:szCs w:val="24"/>
        </w:rPr>
        <w:t xml:space="preserve"> Wykonawcę</w:t>
      </w:r>
      <w:r w:rsidR="00A26254">
        <w:rPr>
          <w:rFonts w:ascii="Arial Narrow" w:hAnsi="Arial Narrow"/>
          <w:sz w:val="24"/>
          <w:szCs w:val="24"/>
        </w:rPr>
        <w:t>.</w:t>
      </w:r>
      <w:r w:rsidRPr="00E93A04">
        <w:rPr>
          <w:rFonts w:ascii="Arial Narrow" w:hAnsi="Arial Narrow"/>
          <w:sz w:val="24"/>
          <w:szCs w:val="24"/>
        </w:rPr>
        <w:t xml:space="preserve"> </w:t>
      </w:r>
    </w:p>
    <w:p w14:paraId="7457D711" w14:textId="51D879FD" w:rsidR="00701AAC" w:rsidRPr="009851E1" w:rsidRDefault="00701AAC" w:rsidP="002C7409">
      <w:pPr>
        <w:pStyle w:val="Akapitzlist"/>
        <w:numPr>
          <w:ilvl w:val="0"/>
          <w:numId w:val="6"/>
        </w:numPr>
        <w:jc w:val="both"/>
        <w:rPr>
          <w:rFonts w:ascii="Arial Narrow" w:hAnsi="Arial Narrow"/>
          <w:sz w:val="24"/>
          <w:szCs w:val="24"/>
        </w:rPr>
      </w:pPr>
      <w:r w:rsidRPr="009D7B74">
        <w:rPr>
          <w:rFonts w:ascii="Arial Narrow" w:hAnsi="Arial Narrow"/>
          <w:sz w:val="24"/>
          <w:szCs w:val="24"/>
        </w:rPr>
        <w:t>Wykonawca ponosi wszelkie uzasadnione koszty realizacji uprawnień gwarancyjnych</w:t>
      </w:r>
      <w:r w:rsidR="00E823FF">
        <w:rPr>
          <w:rFonts w:ascii="Arial Narrow" w:hAnsi="Arial Narrow"/>
          <w:sz w:val="24"/>
          <w:szCs w:val="24"/>
        </w:rPr>
        <w:t xml:space="preserve"> i z tytułu rękojmi</w:t>
      </w:r>
      <w:r w:rsidRPr="009D7B74">
        <w:rPr>
          <w:rFonts w:ascii="Arial Narrow" w:hAnsi="Arial Narrow"/>
          <w:sz w:val="24"/>
          <w:szCs w:val="24"/>
        </w:rPr>
        <w:t xml:space="preserve"> jeżeli nie zostały one pokryte przez producenta podczas realizacji obowiązków płynących z udzielonej gwarancji</w:t>
      </w:r>
      <w:r w:rsidR="00E823FF">
        <w:rPr>
          <w:rFonts w:ascii="Arial Narrow" w:hAnsi="Arial Narrow"/>
          <w:sz w:val="24"/>
          <w:szCs w:val="24"/>
        </w:rPr>
        <w:t xml:space="preserve"> i r</w:t>
      </w:r>
      <w:r w:rsidR="00432937">
        <w:rPr>
          <w:rFonts w:ascii="Arial Narrow" w:hAnsi="Arial Narrow"/>
          <w:sz w:val="24"/>
          <w:szCs w:val="24"/>
        </w:rPr>
        <w:t>ę</w:t>
      </w:r>
      <w:r w:rsidR="00E823FF">
        <w:rPr>
          <w:rFonts w:ascii="Arial Narrow" w:hAnsi="Arial Narrow"/>
          <w:sz w:val="24"/>
          <w:szCs w:val="24"/>
        </w:rPr>
        <w:t>kojmi</w:t>
      </w:r>
      <w:r w:rsidR="00E01B71">
        <w:rPr>
          <w:rFonts w:ascii="Arial Narrow" w:hAnsi="Arial Narrow"/>
          <w:sz w:val="24"/>
          <w:szCs w:val="24"/>
        </w:rPr>
        <w:t>.</w:t>
      </w:r>
      <w:r w:rsidR="005C7368">
        <w:rPr>
          <w:rFonts w:ascii="Arial Narrow" w:hAnsi="Arial Narrow"/>
          <w:sz w:val="24"/>
          <w:szCs w:val="24"/>
        </w:rPr>
        <w:t xml:space="preserve"> </w:t>
      </w:r>
      <w:r w:rsidR="005C7368" w:rsidRPr="009851E1">
        <w:rPr>
          <w:rFonts w:ascii="Arial Narrow" w:hAnsi="Arial Narrow"/>
          <w:sz w:val="24"/>
          <w:szCs w:val="24"/>
        </w:rPr>
        <w:t>Wykonawca ponosi również wszelkie uzasadnione koszty realizacji uprawnień gwarancyjnych jeżeli okres gwarancji</w:t>
      </w:r>
      <w:r w:rsidR="00E062B7" w:rsidRPr="009851E1">
        <w:rPr>
          <w:rFonts w:ascii="Arial Narrow" w:hAnsi="Arial Narrow"/>
          <w:sz w:val="24"/>
          <w:szCs w:val="24"/>
        </w:rPr>
        <w:t xml:space="preserve"> i rękojmi</w:t>
      </w:r>
      <w:r w:rsidR="005C7368" w:rsidRPr="009851E1">
        <w:rPr>
          <w:rFonts w:ascii="Arial Narrow" w:hAnsi="Arial Narrow"/>
          <w:sz w:val="24"/>
          <w:szCs w:val="24"/>
        </w:rPr>
        <w:t xml:space="preserve"> zaproponowany przez Wykonawcę  jest dłuż</w:t>
      </w:r>
      <w:r w:rsidR="00E062B7" w:rsidRPr="009851E1">
        <w:rPr>
          <w:rFonts w:ascii="Arial Narrow" w:hAnsi="Arial Narrow"/>
          <w:sz w:val="24"/>
          <w:szCs w:val="24"/>
        </w:rPr>
        <w:t xml:space="preserve">szy niż okres </w:t>
      </w:r>
      <w:r w:rsidR="005C7368" w:rsidRPr="009851E1">
        <w:rPr>
          <w:rFonts w:ascii="Arial Narrow" w:hAnsi="Arial Narrow"/>
          <w:sz w:val="24"/>
          <w:szCs w:val="24"/>
        </w:rPr>
        <w:t xml:space="preserve"> gw</w:t>
      </w:r>
      <w:r w:rsidR="00F836DD" w:rsidRPr="009851E1">
        <w:rPr>
          <w:rFonts w:ascii="Arial Narrow" w:hAnsi="Arial Narrow"/>
          <w:sz w:val="24"/>
          <w:szCs w:val="24"/>
        </w:rPr>
        <w:t>arancji producenta.</w:t>
      </w:r>
    </w:p>
    <w:p w14:paraId="1751886C" w14:textId="69E7756D" w:rsidR="00B5254E" w:rsidRPr="009851E1" w:rsidRDefault="00F836DD" w:rsidP="002C7409">
      <w:pPr>
        <w:pStyle w:val="Akapitzlist"/>
        <w:numPr>
          <w:ilvl w:val="0"/>
          <w:numId w:val="6"/>
        </w:numPr>
        <w:jc w:val="both"/>
        <w:rPr>
          <w:rFonts w:ascii="Arial Narrow" w:hAnsi="Arial Narrow"/>
          <w:sz w:val="24"/>
          <w:szCs w:val="24"/>
        </w:rPr>
      </w:pPr>
      <w:r w:rsidRPr="009851E1">
        <w:rPr>
          <w:rFonts w:ascii="Arial Narrow" w:hAnsi="Arial Narrow"/>
          <w:sz w:val="24"/>
          <w:szCs w:val="24"/>
        </w:rPr>
        <w:t xml:space="preserve">Zgłaszanie </w:t>
      </w:r>
      <w:r w:rsidR="007544AB" w:rsidRPr="009851E1">
        <w:rPr>
          <w:rFonts w:ascii="Arial Narrow" w:hAnsi="Arial Narrow"/>
          <w:sz w:val="24"/>
          <w:szCs w:val="24"/>
        </w:rPr>
        <w:t>usterek przez</w:t>
      </w:r>
      <w:r w:rsidR="00634E3C" w:rsidRPr="009851E1">
        <w:rPr>
          <w:rFonts w:ascii="Arial Narrow" w:hAnsi="Arial Narrow"/>
          <w:sz w:val="24"/>
          <w:szCs w:val="24"/>
        </w:rPr>
        <w:t xml:space="preserve"> Zamawiającego lub</w:t>
      </w:r>
      <w:r w:rsidRPr="009851E1">
        <w:rPr>
          <w:rFonts w:ascii="Arial Narrow" w:hAnsi="Arial Narrow"/>
          <w:sz w:val="24"/>
          <w:szCs w:val="24"/>
        </w:rPr>
        <w:t xml:space="preserve"> uprawnionych wnioskodawców o któ</w:t>
      </w:r>
      <w:r w:rsidR="002C25FA" w:rsidRPr="009851E1">
        <w:rPr>
          <w:rFonts w:ascii="Arial Narrow" w:hAnsi="Arial Narrow"/>
          <w:sz w:val="24"/>
          <w:szCs w:val="24"/>
        </w:rPr>
        <w:t>rych mowa w ust. 3</w:t>
      </w:r>
      <w:r w:rsidRPr="009851E1">
        <w:rPr>
          <w:rFonts w:ascii="Arial Narrow" w:hAnsi="Arial Narrow"/>
          <w:sz w:val="24"/>
          <w:szCs w:val="24"/>
        </w:rPr>
        <w:t xml:space="preserve">  będzie następować w dni robocze w godz</w:t>
      </w:r>
      <w:r w:rsidR="004F0178">
        <w:rPr>
          <w:rFonts w:ascii="Arial Narrow" w:hAnsi="Arial Narrow"/>
          <w:sz w:val="24"/>
          <w:szCs w:val="24"/>
        </w:rPr>
        <w:t>.</w:t>
      </w:r>
      <w:r w:rsidRPr="009851E1">
        <w:rPr>
          <w:rFonts w:ascii="Arial Narrow" w:hAnsi="Arial Narrow"/>
          <w:sz w:val="24"/>
          <w:szCs w:val="24"/>
        </w:rPr>
        <w:t xml:space="preserve"> od……. do ……..  poprzez stronę internetowa  pod adresem…………… lub pod numerem tel</w:t>
      </w:r>
      <w:r w:rsidR="004F0178">
        <w:rPr>
          <w:rFonts w:ascii="Arial Narrow" w:hAnsi="Arial Narrow"/>
          <w:sz w:val="24"/>
          <w:szCs w:val="24"/>
        </w:rPr>
        <w:t>.</w:t>
      </w:r>
      <w:r w:rsidRPr="009851E1">
        <w:rPr>
          <w:rFonts w:ascii="Arial Narrow" w:hAnsi="Arial Narrow"/>
          <w:sz w:val="24"/>
          <w:szCs w:val="24"/>
        </w:rPr>
        <w:t>…………</w:t>
      </w:r>
      <w:r w:rsidR="00B5254E" w:rsidRPr="009851E1">
        <w:rPr>
          <w:rFonts w:ascii="Arial Narrow" w:hAnsi="Arial Narrow"/>
          <w:sz w:val="24"/>
          <w:szCs w:val="24"/>
        </w:rPr>
        <w:t>…</w:t>
      </w:r>
    </w:p>
    <w:p w14:paraId="24CED843" w14:textId="21AD67BE" w:rsidR="00E80B10" w:rsidRPr="009851E1" w:rsidRDefault="00B5254E" w:rsidP="00E80B10">
      <w:pPr>
        <w:pStyle w:val="Akapitzlist"/>
        <w:ind w:left="360"/>
        <w:jc w:val="both"/>
        <w:rPr>
          <w:rFonts w:ascii="Arial Narrow" w:hAnsi="Arial Narrow"/>
          <w:sz w:val="24"/>
          <w:szCs w:val="24"/>
        </w:rPr>
      </w:pPr>
      <w:r w:rsidRPr="009851E1">
        <w:rPr>
          <w:rFonts w:ascii="Arial Narrow" w:hAnsi="Arial Narrow"/>
          <w:sz w:val="24"/>
          <w:szCs w:val="24"/>
        </w:rPr>
        <w:t xml:space="preserve">Osoba odpowiedzialną  ze strony Wykonawcy  do kontaktu  z Zamawiającym lub </w:t>
      </w:r>
      <w:r w:rsidR="00F836DD" w:rsidRPr="009851E1">
        <w:rPr>
          <w:rFonts w:ascii="Arial Narrow" w:hAnsi="Arial Narrow"/>
          <w:sz w:val="24"/>
          <w:szCs w:val="24"/>
        </w:rPr>
        <w:t xml:space="preserve"> </w:t>
      </w:r>
      <w:r w:rsidRPr="009851E1">
        <w:rPr>
          <w:rFonts w:ascii="Arial Narrow" w:hAnsi="Arial Narrow"/>
          <w:sz w:val="24"/>
          <w:szCs w:val="24"/>
        </w:rPr>
        <w:t>uprawnionym wnioskodawcą w sprawach serwisu gwarancyjnego</w:t>
      </w:r>
      <w:r w:rsidR="00AB3FA8" w:rsidRPr="009851E1">
        <w:rPr>
          <w:rFonts w:ascii="Arial Narrow" w:hAnsi="Arial Narrow"/>
          <w:sz w:val="24"/>
          <w:szCs w:val="24"/>
        </w:rPr>
        <w:t xml:space="preserve"> i</w:t>
      </w:r>
      <w:r w:rsidR="00B83C3E">
        <w:rPr>
          <w:rFonts w:ascii="Arial Narrow" w:hAnsi="Arial Narrow"/>
          <w:sz w:val="24"/>
          <w:szCs w:val="24"/>
        </w:rPr>
        <w:t xml:space="preserve"> realizacji roszczeń z tytułu rę</w:t>
      </w:r>
      <w:bookmarkStart w:id="0" w:name="_GoBack"/>
      <w:bookmarkEnd w:id="0"/>
      <w:r w:rsidR="00AB3FA8" w:rsidRPr="009851E1">
        <w:rPr>
          <w:rFonts w:ascii="Arial Narrow" w:hAnsi="Arial Narrow"/>
          <w:sz w:val="24"/>
          <w:szCs w:val="24"/>
        </w:rPr>
        <w:t>kojmi</w:t>
      </w:r>
      <w:r w:rsidRPr="009851E1">
        <w:rPr>
          <w:rFonts w:ascii="Arial Narrow" w:hAnsi="Arial Narrow"/>
          <w:sz w:val="24"/>
          <w:szCs w:val="24"/>
        </w:rPr>
        <w:t xml:space="preserve"> jest Pan/Pani………………….</w:t>
      </w:r>
    </w:p>
    <w:p w14:paraId="19814064" w14:textId="7AF1BB8E" w:rsidR="00E80B10" w:rsidRPr="009851E1" w:rsidRDefault="00E80B10" w:rsidP="002C7409">
      <w:pPr>
        <w:pStyle w:val="Akapitzlist"/>
        <w:numPr>
          <w:ilvl w:val="0"/>
          <w:numId w:val="6"/>
        </w:numPr>
        <w:jc w:val="both"/>
        <w:rPr>
          <w:rFonts w:ascii="Arial Narrow" w:hAnsi="Arial Narrow"/>
          <w:sz w:val="24"/>
          <w:szCs w:val="24"/>
        </w:rPr>
      </w:pPr>
      <w:r w:rsidRPr="009851E1">
        <w:rPr>
          <w:rFonts w:ascii="Arial Narrow" w:hAnsi="Arial Narrow"/>
          <w:sz w:val="24"/>
          <w:szCs w:val="24"/>
        </w:rPr>
        <w:t>W</w:t>
      </w:r>
      <w:r w:rsidR="00AB3FA8" w:rsidRPr="009851E1">
        <w:rPr>
          <w:rFonts w:ascii="Arial Narrow" w:hAnsi="Arial Narrow"/>
          <w:sz w:val="24"/>
          <w:szCs w:val="24"/>
        </w:rPr>
        <w:t>ykonawca w okresie gwarancji i rękojmi</w:t>
      </w:r>
      <w:r w:rsidRPr="009851E1">
        <w:rPr>
          <w:rFonts w:ascii="Arial Narrow" w:hAnsi="Arial Narrow"/>
          <w:sz w:val="24"/>
          <w:szCs w:val="24"/>
        </w:rPr>
        <w:t>, zapewni   bezpłatny dojazd  s</w:t>
      </w:r>
      <w:r w:rsidR="007544AB" w:rsidRPr="009851E1">
        <w:rPr>
          <w:rFonts w:ascii="Arial Narrow" w:hAnsi="Arial Narrow"/>
          <w:sz w:val="24"/>
          <w:szCs w:val="24"/>
        </w:rPr>
        <w:t xml:space="preserve">erwisanta  do </w:t>
      </w:r>
      <w:r w:rsidR="00AB3FA8" w:rsidRPr="009851E1">
        <w:rPr>
          <w:rFonts w:ascii="Arial Narrow" w:hAnsi="Arial Narrow"/>
          <w:sz w:val="24"/>
          <w:szCs w:val="24"/>
        </w:rPr>
        <w:t xml:space="preserve"> Zamawiającego lub </w:t>
      </w:r>
      <w:r w:rsidRPr="009851E1">
        <w:rPr>
          <w:rFonts w:ascii="Arial Narrow" w:hAnsi="Arial Narrow"/>
          <w:sz w:val="24"/>
          <w:szCs w:val="24"/>
        </w:rPr>
        <w:t>uprawnionego  wnioskodawcy</w:t>
      </w:r>
      <w:r w:rsidR="004C417C" w:rsidRPr="009851E1">
        <w:rPr>
          <w:rFonts w:ascii="Arial Narrow" w:hAnsi="Arial Narrow"/>
          <w:sz w:val="24"/>
          <w:szCs w:val="24"/>
        </w:rPr>
        <w:t xml:space="preserve"> o którym mowa w ust.3 </w:t>
      </w:r>
      <w:r w:rsidRPr="009851E1">
        <w:rPr>
          <w:rFonts w:ascii="Arial Narrow" w:hAnsi="Arial Narrow"/>
          <w:sz w:val="24"/>
          <w:szCs w:val="24"/>
        </w:rPr>
        <w:t>, bezpłatny transport sprzętu  do i z serwisu.</w:t>
      </w:r>
    </w:p>
    <w:p w14:paraId="6463A6BE" w14:textId="57ABD963" w:rsidR="00222B6E" w:rsidRPr="009851E1" w:rsidRDefault="00142D86" w:rsidP="002C7409">
      <w:pPr>
        <w:pStyle w:val="Akapitzlist"/>
        <w:numPr>
          <w:ilvl w:val="0"/>
          <w:numId w:val="6"/>
        </w:numPr>
        <w:jc w:val="both"/>
        <w:rPr>
          <w:rFonts w:ascii="Arial Narrow" w:hAnsi="Arial Narrow"/>
          <w:sz w:val="24"/>
          <w:szCs w:val="24"/>
        </w:rPr>
      </w:pPr>
      <w:r w:rsidRPr="009851E1">
        <w:rPr>
          <w:rFonts w:ascii="Arial Narrow" w:hAnsi="Arial Narrow"/>
          <w:sz w:val="24"/>
          <w:szCs w:val="24"/>
        </w:rPr>
        <w:t>Wykonawca zobowią</w:t>
      </w:r>
      <w:r w:rsidR="00222B6E" w:rsidRPr="009851E1">
        <w:rPr>
          <w:rFonts w:ascii="Arial Narrow" w:hAnsi="Arial Narrow"/>
          <w:sz w:val="24"/>
          <w:szCs w:val="24"/>
        </w:rPr>
        <w:t>zuje się do usunięcia stwierdzonej w okresie gwarancji wady nieodpłatnie na swój koszt w terminie do 14 dni od daty zgłoszenia , chyba że  nie będzie to możliwe z przyczyn niezależnych  od Wykonawcy. W takim przypadku  Strony ustala inny termin  usunięcia wad. W razie nieusunięcia wad  w wyznaczonym terminie</w:t>
      </w:r>
      <w:r w:rsidRPr="009851E1">
        <w:rPr>
          <w:rFonts w:ascii="Arial Narrow" w:hAnsi="Arial Narrow"/>
          <w:sz w:val="24"/>
          <w:szCs w:val="24"/>
        </w:rPr>
        <w:t xml:space="preserve">  </w:t>
      </w:r>
      <w:r w:rsidR="00222B6E" w:rsidRPr="009851E1">
        <w:rPr>
          <w:rFonts w:ascii="Arial Narrow" w:hAnsi="Arial Narrow"/>
          <w:sz w:val="24"/>
          <w:szCs w:val="24"/>
        </w:rPr>
        <w:t xml:space="preserve">uprawniony wnioskodawca </w:t>
      </w:r>
      <w:r w:rsidRPr="009851E1">
        <w:rPr>
          <w:rFonts w:ascii="Arial Narrow" w:hAnsi="Arial Narrow"/>
          <w:sz w:val="24"/>
          <w:szCs w:val="24"/>
        </w:rPr>
        <w:t>uprawniony jest</w:t>
      </w:r>
      <w:r w:rsidR="00222B6E" w:rsidRPr="009851E1">
        <w:rPr>
          <w:rFonts w:ascii="Arial Narrow" w:hAnsi="Arial Narrow"/>
          <w:sz w:val="24"/>
          <w:szCs w:val="24"/>
        </w:rPr>
        <w:t xml:space="preserve"> do wymiany  towaru lub jego podzespołu na nowy w ramach gwarancji na koszt Wykonawcy.</w:t>
      </w:r>
    </w:p>
    <w:p w14:paraId="281525AA" w14:textId="4BF2FF5B" w:rsidR="00701AAC" w:rsidRPr="009D7B74" w:rsidRDefault="00701AAC" w:rsidP="002C7409">
      <w:pPr>
        <w:pStyle w:val="Akapitzlist"/>
        <w:numPr>
          <w:ilvl w:val="0"/>
          <w:numId w:val="6"/>
        </w:numPr>
        <w:jc w:val="both"/>
        <w:rPr>
          <w:rFonts w:ascii="Arial Narrow" w:hAnsi="Arial Narrow"/>
          <w:b/>
          <w:sz w:val="24"/>
          <w:szCs w:val="24"/>
        </w:rPr>
      </w:pPr>
      <w:r w:rsidRPr="009D7B74">
        <w:rPr>
          <w:rFonts w:ascii="Arial Narrow" w:hAnsi="Arial Narrow"/>
          <w:sz w:val="24"/>
          <w:szCs w:val="24"/>
        </w:rPr>
        <w:t xml:space="preserve">Udzielona gwarancja nie wyłącza, nie ogranicza ani nie zawiesza uprawnień Zamawiającego wynikających z przepisów o rękojmi za wady </w:t>
      </w:r>
      <w:r w:rsidR="00025AAC">
        <w:rPr>
          <w:rFonts w:ascii="Arial Narrow" w:hAnsi="Arial Narrow"/>
          <w:sz w:val="24"/>
          <w:szCs w:val="24"/>
        </w:rPr>
        <w:t>przedmiotu umowy</w:t>
      </w:r>
      <w:r w:rsidRPr="009D7B74">
        <w:rPr>
          <w:rFonts w:ascii="Arial Narrow" w:hAnsi="Arial Narrow"/>
          <w:sz w:val="24"/>
          <w:szCs w:val="24"/>
        </w:rPr>
        <w:t>.</w:t>
      </w:r>
    </w:p>
    <w:p w14:paraId="3EF5F937" w14:textId="775FA67E" w:rsidR="00C76E57" w:rsidRPr="0078609A" w:rsidRDefault="00701AAC" w:rsidP="002C7409">
      <w:pPr>
        <w:pStyle w:val="Akapitzlist"/>
        <w:numPr>
          <w:ilvl w:val="0"/>
          <w:numId w:val="6"/>
        </w:numPr>
        <w:jc w:val="both"/>
        <w:rPr>
          <w:rFonts w:ascii="Arial Narrow" w:hAnsi="Arial Narrow"/>
          <w:sz w:val="24"/>
          <w:szCs w:val="24"/>
        </w:rPr>
      </w:pPr>
      <w:r w:rsidRPr="007F1FE8">
        <w:rPr>
          <w:rFonts w:ascii="Arial Narrow" w:hAnsi="Arial Narrow"/>
          <w:sz w:val="24"/>
          <w:szCs w:val="24"/>
        </w:rPr>
        <w:t xml:space="preserve">Wykonawca jest odpowiedzialny względem </w:t>
      </w:r>
      <w:r w:rsidR="00605159">
        <w:rPr>
          <w:rFonts w:ascii="Arial Narrow" w:hAnsi="Arial Narrow"/>
          <w:sz w:val="24"/>
          <w:szCs w:val="24"/>
        </w:rPr>
        <w:t xml:space="preserve">Zamawiającego </w:t>
      </w:r>
      <w:r w:rsidRPr="007F1FE8">
        <w:rPr>
          <w:rFonts w:ascii="Arial Narrow" w:hAnsi="Arial Narrow"/>
          <w:sz w:val="24"/>
          <w:szCs w:val="24"/>
        </w:rPr>
        <w:t>z tytułu rękojmi za wady fizyczne</w:t>
      </w:r>
      <w:r w:rsidR="00605159">
        <w:rPr>
          <w:rFonts w:ascii="Arial Narrow" w:hAnsi="Arial Narrow"/>
          <w:sz w:val="24"/>
          <w:szCs w:val="24"/>
        </w:rPr>
        <w:t xml:space="preserve"> </w:t>
      </w:r>
      <w:r w:rsidR="00BF5C6A">
        <w:rPr>
          <w:rFonts w:ascii="Arial Narrow" w:hAnsi="Arial Narrow"/>
          <w:sz w:val="24"/>
          <w:szCs w:val="24"/>
        </w:rPr>
        <w:br/>
      </w:r>
      <w:r w:rsidR="00605159">
        <w:rPr>
          <w:rFonts w:ascii="Arial Narrow" w:hAnsi="Arial Narrow"/>
          <w:sz w:val="24"/>
          <w:szCs w:val="24"/>
        </w:rPr>
        <w:t xml:space="preserve">i </w:t>
      </w:r>
      <w:r w:rsidR="00605159" w:rsidRPr="0078609A">
        <w:rPr>
          <w:rFonts w:ascii="Arial Narrow" w:hAnsi="Arial Narrow"/>
          <w:sz w:val="24"/>
          <w:szCs w:val="24"/>
        </w:rPr>
        <w:t>prawne</w:t>
      </w:r>
      <w:r w:rsidRPr="0078609A">
        <w:rPr>
          <w:rFonts w:ascii="Arial Narrow" w:hAnsi="Arial Narrow"/>
          <w:sz w:val="24"/>
          <w:szCs w:val="24"/>
        </w:rPr>
        <w:t>.</w:t>
      </w:r>
      <w:r w:rsidR="00605159" w:rsidRPr="0078609A">
        <w:rPr>
          <w:rFonts w:ascii="Arial Narrow" w:hAnsi="Arial Narrow"/>
          <w:sz w:val="24"/>
          <w:szCs w:val="24"/>
        </w:rPr>
        <w:t xml:space="preserve"> </w:t>
      </w:r>
    </w:p>
    <w:p w14:paraId="19A8D0A9" w14:textId="77777777" w:rsidR="008B4AF3" w:rsidRPr="00EB106E" w:rsidRDefault="00EB106E" w:rsidP="00EB106E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EB106E">
        <w:rPr>
          <w:rFonts w:ascii="Arial Narrow" w:hAnsi="Arial Narrow"/>
          <w:b/>
          <w:sz w:val="24"/>
          <w:szCs w:val="24"/>
        </w:rPr>
        <w:lastRenderedPageBreak/>
        <w:t>§ 8</w:t>
      </w:r>
    </w:p>
    <w:p w14:paraId="7C59A268" w14:textId="77777777" w:rsidR="008B4AF3" w:rsidRPr="00EB106E" w:rsidRDefault="00EB106E" w:rsidP="000E32C7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Postanowienia końcowe</w:t>
      </w:r>
    </w:p>
    <w:p w14:paraId="0B80A52F" w14:textId="77777777" w:rsidR="005E3A44" w:rsidRPr="005E3A44" w:rsidRDefault="005E3A44" w:rsidP="002C7409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5E3A44">
        <w:rPr>
          <w:rFonts w:ascii="Arial Narrow" w:hAnsi="Arial Narrow"/>
          <w:sz w:val="24"/>
          <w:szCs w:val="24"/>
        </w:rPr>
        <w:t>Zamawiającemu przysługuje prawo odstąpienia od Umowy w następujących przypadkach:</w:t>
      </w:r>
    </w:p>
    <w:p w14:paraId="07840C94" w14:textId="163CC023" w:rsidR="00515838" w:rsidRPr="003C21D2" w:rsidRDefault="005E3A44" w:rsidP="003C21D2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3C21D2">
        <w:rPr>
          <w:rFonts w:ascii="Arial Narrow" w:hAnsi="Arial Narrow"/>
          <w:sz w:val="24"/>
          <w:szCs w:val="24"/>
        </w:rPr>
        <w:t>w razie zaistnienia co najmniej jednej z przesłanek odstąpienia od umowy, o których mowa w art. 456 ust. 1 ustawy,</w:t>
      </w:r>
    </w:p>
    <w:p w14:paraId="10CDEDA4" w14:textId="77777777" w:rsidR="00515838" w:rsidRDefault="005E3A44" w:rsidP="002C7409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515838">
        <w:rPr>
          <w:rFonts w:ascii="Arial Narrow" w:hAnsi="Arial Narrow"/>
          <w:sz w:val="24"/>
          <w:szCs w:val="24"/>
        </w:rPr>
        <w:t>w razie upadłości lub rozwiązania firmy Wykonawcy odstąpienie od Umowy w tym przypadku może nastąpić w terminie 30 dni od powzięcia wiadomości o powyższych okolicznościach,</w:t>
      </w:r>
    </w:p>
    <w:p w14:paraId="3B7E8BCF" w14:textId="472275C8" w:rsidR="005E3A44" w:rsidRPr="00515838" w:rsidRDefault="005E3A44" w:rsidP="002C7409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515838">
        <w:rPr>
          <w:rFonts w:ascii="Arial Narrow" w:hAnsi="Arial Narrow"/>
          <w:sz w:val="24"/>
          <w:szCs w:val="24"/>
        </w:rPr>
        <w:t>gdy zostanie wydany nakaz zajęcia majątku Wykonawcy odstąpienie od Umowy w tym przypadku może nastąpić w terminie 30 dni od powzięcia wiadomości o powyższych okolicznościach.</w:t>
      </w:r>
    </w:p>
    <w:p w14:paraId="00C664F0" w14:textId="77777777" w:rsidR="005E3A44" w:rsidRDefault="005E3A44" w:rsidP="002C7409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EB106E">
        <w:rPr>
          <w:rFonts w:ascii="Arial Narrow" w:hAnsi="Arial Narrow"/>
          <w:sz w:val="24"/>
          <w:szCs w:val="24"/>
        </w:rPr>
        <w:t xml:space="preserve">W sprawach nieuregulowanych postanowieniami Umowy zastosowanie mają przepisy Kodeksu cywilnego. </w:t>
      </w:r>
    </w:p>
    <w:p w14:paraId="561AEB68" w14:textId="77777777" w:rsidR="005E3A44" w:rsidRDefault="005E3A44" w:rsidP="002C7409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EB106E">
        <w:rPr>
          <w:rFonts w:ascii="Arial Narrow" w:hAnsi="Arial Narrow"/>
          <w:sz w:val="24"/>
          <w:szCs w:val="24"/>
        </w:rPr>
        <w:t>Wszelkie spory wynikające z niniejszej umowy rozstrzygać będzie Sąd właściwy dla Zamawiającego.</w:t>
      </w:r>
    </w:p>
    <w:p w14:paraId="61C5D2AA" w14:textId="77777777" w:rsidR="008B4AF3" w:rsidRPr="005E3A44" w:rsidRDefault="008B4AF3" w:rsidP="002C7409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5E3A44">
        <w:rPr>
          <w:rFonts w:ascii="Arial Narrow" w:hAnsi="Arial Narrow"/>
          <w:sz w:val="24"/>
          <w:szCs w:val="24"/>
        </w:rPr>
        <w:t xml:space="preserve">Umowę sporządzono w </w:t>
      </w:r>
      <w:r w:rsidR="00EB106E" w:rsidRPr="005E3A44">
        <w:rPr>
          <w:rFonts w:ascii="Arial Narrow" w:hAnsi="Arial Narrow"/>
          <w:sz w:val="24"/>
          <w:szCs w:val="24"/>
        </w:rPr>
        <w:t>trzech</w:t>
      </w:r>
      <w:r w:rsidRPr="005E3A44">
        <w:rPr>
          <w:rFonts w:ascii="Arial Narrow" w:hAnsi="Arial Narrow"/>
          <w:sz w:val="24"/>
          <w:szCs w:val="24"/>
        </w:rPr>
        <w:t xml:space="preserve"> jednobrzmiących egzemplarzach</w:t>
      </w:r>
      <w:r w:rsidR="00EB106E" w:rsidRPr="005E3A44">
        <w:rPr>
          <w:rFonts w:ascii="Arial Narrow" w:hAnsi="Arial Narrow"/>
          <w:sz w:val="24"/>
          <w:szCs w:val="24"/>
        </w:rPr>
        <w:t>,</w:t>
      </w:r>
      <w:r w:rsidR="00EB106E" w:rsidRPr="00EB106E">
        <w:t xml:space="preserve"> </w:t>
      </w:r>
      <w:r w:rsidR="00EB106E" w:rsidRPr="005E3A44">
        <w:rPr>
          <w:rFonts w:ascii="Arial Narrow" w:hAnsi="Arial Narrow"/>
          <w:sz w:val="24"/>
          <w:szCs w:val="24"/>
        </w:rPr>
        <w:t>w tym 2 egzemplarze dla Zamawiającego, 1 egzemplarz dla Wykonawcy.</w:t>
      </w:r>
    </w:p>
    <w:p w14:paraId="7D2FBFE9" w14:textId="77777777" w:rsidR="008B4AF3" w:rsidRPr="00EB106E" w:rsidRDefault="008B4AF3" w:rsidP="002C7409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EB106E">
        <w:rPr>
          <w:rFonts w:ascii="Arial Narrow" w:hAnsi="Arial Narrow"/>
          <w:sz w:val="24"/>
          <w:szCs w:val="24"/>
        </w:rPr>
        <w:t>Integralną część umowy stanowią załączniki do umowy:</w:t>
      </w:r>
    </w:p>
    <w:p w14:paraId="2BE24D06" w14:textId="77777777" w:rsidR="008B4AF3" w:rsidRPr="00C21684" w:rsidRDefault="008B4AF3" w:rsidP="002C7409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21684">
        <w:rPr>
          <w:rFonts w:ascii="Arial Narrow" w:hAnsi="Arial Narrow"/>
          <w:sz w:val="24"/>
          <w:szCs w:val="24"/>
        </w:rPr>
        <w:t>Załącznik Nr 1 – Oferta Wykonawcy,</w:t>
      </w:r>
    </w:p>
    <w:p w14:paraId="23B1B0EE" w14:textId="77777777" w:rsidR="008B4AF3" w:rsidRPr="00C21684" w:rsidRDefault="008B4AF3" w:rsidP="002C7409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21684">
        <w:rPr>
          <w:rFonts w:ascii="Arial Narrow" w:hAnsi="Arial Narrow"/>
          <w:sz w:val="24"/>
          <w:szCs w:val="24"/>
        </w:rPr>
        <w:t>Załącznik Nr 2 – Specyfikacja Warunków Zamówienia.</w:t>
      </w:r>
    </w:p>
    <w:p w14:paraId="72DD5474" w14:textId="77777777" w:rsidR="008B4AF3" w:rsidRPr="008B4AF3" w:rsidRDefault="008B4AF3" w:rsidP="00D461B7">
      <w:pPr>
        <w:spacing w:line="240" w:lineRule="auto"/>
        <w:jc w:val="both"/>
        <w:rPr>
          <w:rFonts w:ascii="Arial Narrow" w:hAnsi="Arial Narrow"/>
          <w:sz w:val="24"/>
          <w:szCs w:val="24"/>
        </w:rPr>
      </w:pPr>
    </w:p>
    <w:p w14:paraId="706EF78A" w14:textId="6D0D1966" w:rsidR="00BD491F" w:rsidRDefault="008B4AF3" w:rsidP="005E3A44">
      <w:pPr>
        <w:ind w:firstLine="708"/>
        <w:jc w:val="both"/>
        <w:rPr>
          <w:rFonts w:ascii="Arial Narrow" w:hAnsi="Arial Narrow"/>
          <w:b/>
          <w:sz w:val="24"/>
          <w:szCs w:val="24"/>
        </w:rPr>
      </w:pPr>
      <w:r w:rsidRPr="00C82397">
        <w:rPr>
          <w:rFonts w:ascii="Arial Narrow" w:hAnsi="Arial Narrow"/>
          <w:b/>
          <w:sz w:val="24"/>
          <w:szCs w:val="24"/>
        </w:rPr>
        <w:t>ZAMAWIAJĄCY</w:t>
      </w:r>
      <w:r w:rsidRPr="00C82397">
        <w:rPr>
          <w:rFonts w:ascii="Arial Narrow" w:hAnsi="Arial Narrow"/>
          <w:b/>
          <w:sz w:val="24"/>
          <w:szCs w:val="24"/>
        </w:rPr>
        <w:tab/>
      </w:r>
      <w:r w:rsidR="00C82397">
        <w:rPr>
          <w:rFonts w:ascii="Arial Narrow" w:hAnsi="Arial Narrow"/>
          <w:b/>
          <w:sz w:val="24"/>
          <w:szCs w:val="24"/>
        </w:rPr>
        <w:tab/>
      </w:r>
      <w:r w:rsidR="00C82397">
        <w:rPr>
          <w:rFonts w:ascii="Arial Narrow" w:hAnsi="Arial Narrow"/>
          <w:b/>
          <w:sz w:val="24"/>
          <w:szCs w:val="24"/>
        </w:rPr>
        <w:tab/>
      </w:r>
      <w:r w:rsidR="00C82397">
        <w:rPr>
          <w:rFonts w:ascii="Arial Narrow" w:hAnsi="Arial Narrow"/>
          <w:b/>
          <w:sz w:val="24"/>
          <w:szCs w:val="24"/>
        </w:rPr>
        <w:tab/>
      </w:r>
      <w:r w:rsidR="00C82397">
        <w:rPr>
          <w:rFonts w:ascii="Arial Narrow" w:hAnsi="Arial Narrow"/>
          <w:b/>
          <w:sz w:val="24"/>
          <w:szCs w:val="24"/>
        </w:rPr>
        <w:tab/>
      </w:r>
      <w:r w:rsidR="00C82397">
        <w:rPr>
          <w:rFonts w:ascii="Arial Narrow" w:hAnsi="Arial Narrow"/>
          <w:b/>
          <w:sz w:val="24"/>
          <w:szCs w:val="24"/>
        </w:rPr>
        <w:tab/>
      </w:r>
      <w:r w:rsidR="00C82397">
        <w:rPr>
          <w:rFonts w:ascii="Arial Narrow" w:hAnsi="Arial Narrow"/>
          <w:b/>
          <w:sz w:val="24"/>
          <w:szCs w:val="24"/>
        </w:rPr>
        <w:tab/>
      </w:r>
      <w:r w:rsidRPr="00C82397">
        <w:rPr>
          <w:rFonts w:ascii="Arial Narrow" w:hAnsi="Arial Narrow"/>
          <w:b/>
          <w:sz w:val="24"/>
          <w:szCs w:val="24"/>
        </w:rPr>
        <w:t>WYKONAWCA</w:t>
      </w:r>
    </w:p>
    <w:p w14:paraId="79E4619E" w14:textId="77777777" w:rsidR="001E0F91" w:rsidRDefault="001E0F91" w:rsidP="005E3A44">
      <w:pPr>
        <w:ind w:firstLine="708"/>
        <w:jc w:val="both"/>
        <w:rPr>
          <w:rFonts w:ascii="Arial Narrow" w:hAnsi="Arial Narrow"/>
          <w:b/>
          <w:sz w:val="24"/>
          <w:szCs w:val="24"/>
        </w:rPr>
      </w:pPr>
    </w:p>
    <w:p w14:paraId="4A32F6E9" w14:textId="77777777" w:rsidR="00D461B7" w:rsidRPr="004A3A1D" w:rsidRDefault="00D461B7" w:rsidP="00B219A8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pl-PL"/>
        </w:rPr>
      </w:pPr>
      <w:r w:rsidRPr="004A3A1D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pl-PL"/>
        </w:rPr>
        <w:t>Zasady przetwarzania danych osobowych w Programie Polska Cyfrowa 2014-2020 (POPC 2014-2020)</w:t>
      </w:r>
    </w:p>
    <w:p w14:paraId="20373525" w14:textId="77777777" w:rsidR="00D461B7" w:rsidRPr="004A3A1D" w:rsidRDefault="00D461B7" w:rsidP="00B219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 względu na to, że </w:t>
      </w:r>
      <w:r w:rsidRPr="004A3A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to Minister Funduszy i Polityki Regionalnej - jako Instytucja Zarządzająca POPC 2014-2020</w:t>
      </w: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określa: jakie dane osobowe, w jaki sposób i w jakim celu będą przetwarzane w związku z realizacją Programu, </w:t>
      </w:r>
      <w:r w:rsidRPr="004A3A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pełni on rolę administratora danych osobowych przetwarzanych w związku z realizacją POPC 2014-2020</w:t>
      </w: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rozumieniu RODO  [Rozporządzenie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z dnia 27 kwietnia 2016 r. (Dz. Urz. UE. L Nr 119, str. 1).].</w:t>
      </w:r>
    </w:p>
    <w:p w14:paraId="00FE8085" w14:textId="77777777" w:rsidR="00D461B7" w:rsidRPr="004A3A1D" w:rsidRDefault="00D461B7" w:rsidP="00B219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Przy czym jest on administratorem zarówno wobec danych osobowych, które samodzielnie pozyskał, jak i wobec danych osobowych pozyskanych przez inne podmioty zaangażowane w realizację Programu (tj. przez innych administratorów, którzy w tym przypadku pełnią dodatkowo funkcję podmiotów przetwarzających dane osobowe [Podmiotami przetwarzającymi są: Instytucja Pośrednicząca POPC 2014-2020, beneficjenci oraz inne podmioty zaangażowane w realizację POPC 2014-2020, którym Minister (lub inny upoważniony podmiot) powierzył przetwarzanie danych osobowych w ramach POPC 2014-2020]).</w:t>
      </w:r>
    </w:p>
    <w:p w14:paraId="3E952B02" w14:textId="77777777" w:rsidR="00D461B7" w:rsidRPr="004A3A1D" w:rsidRDefault="00D461B7" w:rsidP="00B219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Minister Funduszy i Polityki Regionalnej jest także administratorem danych osobowych, które przetwarza jako beneficjent projektów współfinansowanych ze środków POPC 2014-2020.</w:t>
      </w:r>
    </w:p>
    <w:p w14:paraId="7B9FCA82" w14:textId="77777777" w:rsidR="00D461B7" w:rsidRPr="004A3A1D" w:rsidRDefault="00D461B7" w:rsidP="00B219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Minister Funduszy i Polityki Regionalnej jest również administratorem danych zgromadzonych w zarządzanym przez niego </w:t>
      </w:r>
      <w:r w:rsidRPr="004A3A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Centralnym Systemie Teleinformatycznym</w:t>
      </w: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wspierającym realizację POPC 2014-2020.</w:t>
      </w:r>
    </w:p>
    <w:p w14:paraId="3C28E047" w14:textId="77777777" w:rsidR="00D461B7" w:rsidRPr="004A3A1D" w:rsidRDefault="00D461B7" w:rsidP="00B219A8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4A3A1D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I. Cel przetwarzania danych osobowych</w:t>
      </w:r>
    </w:p>
    <w:p w14:paraId="0730D1CC" w14:textId="77777777" w:rsidR="00D461B7" w:rsidRPr="004A3A1D" w:rsidRDefault="00D461B7" w:rsidP="00B219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Minister Funduszy i Polityki Regionalnej przetwarza dane osobowe </w:t>
      </w:r>
      <w:r w:rsidRPr="004A3A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celu realizacji zadań przypisanych Instytucji Zarządzającej POPC 2014-2020</w:t>
      </w: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zakresie w jakim jest to niezbędne dla realizacji tego celu. Minister Funduszy i Polityki Regionalnej przetwarza dane osobowe </w:t>
      </w:r>
      <w:r w:rsidRPr="004A3A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 szczególności w celach</w:t>
      </w: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76ED35F4" w14:textId="77777777" w:rsidR="00D461B7" w:rsidRPr="004A3A1D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udzielania wsparcia beneficjentom ubiegającym się o dofinansowanie i realizującym projekty,</w:t>
      </w:r>
    </w:p>
    <w:p w14:paraId="053BD059" w14:textId="77777777" w:rsidR="00D461B7" w:rsidRPr="004A3A1D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potwierdzania kwalifikowalności wydatków,</w:t>
      </w:r>
    </w:p>
    <w:p w14:paraId="62B49FCD" w14:textId="77777777" w:rsidR="00D461B7" w:rsidRPr="004A3A1D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wnioskowania o płatności do Komisji Europejskiej,</w:t>
      </w:r>
    </w:p>
    <w:p w14:paraId="46636186" w14:textId="77777777" w:rsidR="00D461B7" w:rsidRPr="004A3A1D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raportowania o nieprawidłowościach,</w:t>
      </w:r>
    </w:p>
    <w:p w14:paraId="6DA13AA7" w14:textId="77777777" w:rsidR="00D461B7" w:rsidRPr="004A3A1D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ewaluacji,</w:t>
      </w:r>
    </w:p>
    <w:p w14:paraId="5D5404DD" w14:textId="77777777" w:rsidR="00D461B7" w:rsidRPr="004A3A1D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monitoringu,</w:t>
      </w:r>
    </w:p>
    <w:p w14:paraId="7B4B7736" w14:textId="77777777" w:rsidR="00D461B7" w:rsidRPr="004A3A1D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kontroli,</w:t>
      </w:r>
    </w:p>
    <w:p w14:paraId="19294629" w14:textId="77777777" w:rsidR="00D461B7" w:rsidRPr="004A3A1D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audytu,</w:t>
      </w:r>
    </w:p>
    <w:p w14:paraId="5F7549F7" w14:textId="77777777" w:rsidR="00D461B7" w:rsidRPr="004A3A1D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sprawozdawczości oraz</w:t>
      </w:r>
    </w:p>
    <w:p w14:paraId="31A375FA" w14:textId="77777777" w:rsidR="00D461B7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działań informacyjno-promocyjnych.</w:t>
      </w:r>
    </w:p>
    <w:p w14:paraId="73AF7AE9" w14:textId="77777777" w:rsidR="00D461B7" w:rsidRPr="004A3A1D" w:rsidRDefault="00D461B7" w:rsidP="00B219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F1CB37" w14:textId="77777777" w:rsidR="00D461B7" w:rsidRPr="004A3A1D" w:rsidRDefault="00D461B7" w:rsidP="00B219A8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4A3A1D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II. Podstawy prawne przetwarzania</w:t>
      </w:r>
    </w:p>
    <w:p w14:paraId="650DDD30" w14:textId="77777777" w:rsidR="00D461B7" w:rsidRPr="004A3A1D" w:rsidRDefault="00D461B7" w:rsidP="00B219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Przetwarzanie danych osobowych w związku z realizacją POPC 2014-2020 odbywa się zgodnie z RODO.</w:t>
      </w:r>
    </w:p>
    <w:p w14:paraId="5FEB5CF7" w14:textId="77777777" w:rsidR="00D461B7" w:rsidRPr="004A3A1D" w:rsidRDefault="00D461B7" w:rsidP="00B219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Podstawą prawną przetwarzania danych jest konieczność</w:t>
      </w:r>
      <w:r w:rsidRPr="004A3A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realizacji obowiązków spoczywających na Ministrze Funduszy i Polityki Regionalnej - jako na Instytucji Zarządzającej - na podstawie przepisów prawa europejskiego i krajowego</w:t>
      </w: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(art. 6 ust. 1 lit. c RODO).</w:t>
      </w:r>
    </w:p>
    <w:p w14:paraId="635A6A76" w14:textId="77777777" w:rsidR="00D461B7" w:rsidRPr="004A3A1D" w:rsidRDefault="00D461B7" w:rsidP="00B219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Obowiązki te wynikają m.in. z przepisów ustawy z dnia 11 lipca 2014 r. o zasadach realizacji programów w zakresie polityki spójności finansowanych w perspektywie finansowej 2014-2020 oraz przepisów prawa europejskiego:</w:t>
      </w:r>
    </w:p>
    <w:p w14:paraId="1EB31EF0" w14:textId="77777777" w:rsidR="00D461B7" w:rsidRPr="004A3A1D" w:rsidRDefault="00D461B7" w:rsidP="002C7409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rozporządzenia Parlamentu Europejskiego i Rady nr 1303/2013 z dnia 17 grudnia 2013 r. ustanawiającego wspólne przepisy dotyczące Europejskiego Funduszu Rozwoju Regionalnego, Europejskiego Funduszu Społecznego, Funduszu Spójności, Europejskiego Funduszu Rolnego na rzecz Rozwoju Obszarów Wiejskich oraz Europejskiego Funduszu Morskiego i Rybackiego, oraz ustanawiającego przepisy ogólne dotyczące Europejskiego Funduszu Rozwoju Regionalnego, Europejskiego Funduszu Społecznego, Funduszu Spójności i Europejskiego Funduszu Morskiego i Rybackiego oraz uchylającego Rozporządzenie Rady (WE) nr 1083/2006,</w:t>
      </w:r>
    </w:p>
    <w:p w14:paraId="58B6B082" w14:textId="77777777" w:rsidR="00D461B7" w:rsidRPr="004A3A1D" w:rsidRDefault="00D461B7" w:rsidP="002C7409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rozporządzenia wykonawczego Komisji (UE) nr 1011/2014 z dnia 22 września 2014 r. ustanawiającego szczegółowe przepisy wykonawcze do rozporządzenia Parlamentu Europejskiego i Rady (UE) nr 1303/2013 w odniesieniu do wzorów służących do przekazywania Komisji określonych informacji oraz szczegółowe przepisy </w:t>
      </w: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dotyczące wymiany informacji między beneficjentami a instytucjami zarządzającymi, certyfikującymi, audytowymi i pośredniczącymi.</w:t>
      </w:r>
    </w:p>
    <w:p w14:paraId="739E4477" w14:textId="77777777" w:rsidR="00D461B7" w:rsidRPr="004A3A1D" w:rsidRDefault="00D461B7" w:rsidP="00B219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Podstawą przetwarzania danych osobowych przez Ministra są również:</w:t>
      </w:r>
    </w:p>
    <w:p w14:paraId="19B56FE3" w14:textId="77777777" w:rsidR="00D461B7" w:rsidRPr="004A3A1D" w:rsidRDefault="00D461B7" w:rsidP="002C7409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konieczność realizacji umowy</w:t>
      </w: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, której stroną jest osoba, której dane dotyczą (art. 6 ust. 1 lit. b RODO) - podstawa ta ma zastosowanie m. in.  do danych osobowych osób prowadzących samodzielną działalność gospodarczą, z którymi Minister zawarł umowy w celu realizacji POPC 2014-2020,</w:t>
      </w:r>
    </w:p>
    <w:p w14:paraId="6092053F" w14:textId="77777777" w:rsidR="00D461B7" w:rsidRPr="004A3A1D" w:rsidRDefault="00D461B7" w:rsidP="002C7409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wykonywanie </w:t>
      </w:r>
      <w:r w:rsidRPr="004A3A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zadań realizowanych w interesie publicznym lub w ramach sprawowania władzy publicznej</w:t>
      </w: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powierzonej Ministrowi (art. 6 ust. 1 lit e RODO) - podstawa ta ma zastosowanie m. in. do organizowanych przez Ministra konkursów i akcji promocyjnych dotyczących Programu,</w:t>
      </w:r>
    </w:p>
    <w:p w14:paraId="5CE01B0D" w14:textId="77777777" w:rsidR="00D461B7" w:rsidRPr="004A3A1D" w:rsidRDefault="00D461B7" w:rsidP="002C7409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uzasadniony interes prawny Ministra Funduszy i Polityki Regionalnej (art. 6 ust. 1 lit f RODO) – podstawa ta ma zastosowanie m.in. do danych osobowych przetwarzanych w związku z realizacją umów w ramach Funduszy Europejskich.</w:t>
      </w:r>
    </w:p>
    <w:p w14:paraId="1C7AA169" w14:textId="77777777" w:rsidR="00D461B7" w:rsidRDefault="00D461B7" w:rsidP="00B219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POPC 2014-2020 </w:t>
      </w:r>
      <w:r w:rsidRPr="004A3A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</w:t>
      </w: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A3A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działaniu 3.1</w:t>
      </w: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Działania szkoleniowe na rzecz rozwoju kompetencji cyfrowych przetwarzane są </w:t>
      </w:r>
      <w:r w:rsidRPr="004A3A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dane szczególnej kategorii</w:t>
      </w: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(dane o niepełnosprawności). Podstawą prawną ich przetwarzania </w:t>
      </w:r>
      <w:r w:rsidRPr="004A3A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jest wyraźna zgoda osoby, której dane dotyczą</w:t>
      </w: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A3A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(art. 9 ust. 2 lit a RODO)</w:t>
      </w: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B1D3EBE" w14:textId="77777777" w:rsidR="00571570" w:rsidRDefault="00571570" w:rsidP="00B219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FCE813" w14:textId="77777777" w:rsidR="00571570" w:rsidRPr="004A3A1D" w:rsidRDefault="00571570" w:rsidP="00B219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8EEAE6" w14:textId="77777777" w:rsidR="00D461B7" w:rsidRPr="004A3A1D" w:rsidRDefault="00D461B7" w:rsidP="00B219A8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4A3A1D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III. Rodzaje przetwarzanych danych</w:t>
      </w:r>
    </w:p>
    <w:p w14:paraId="30D64469" w14:textId="77777777" w:rsidR="00D461B7" w:rsidRPr="004A3A1D" w:rsidRDefault="00D461B7" w:rsidP="00B219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Minister Funduszy i Polityki Regionalnej w celu realizacji POPC 2014-2020 przetwarza dane osobowe m. in.:</w:t>
      </w:r>
    </w:p>
    <w:p w14:paraId="270B353B" w14:textId="77777777" w:rsidR="00D461B7" w:rsidRPr="004A3A1D" w:rsidRDefault="00D461B7" w:rsidP="002C7409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pracowników, wolontariuszy, praktykantów i stażystów reprezentujących lub wykonujących zadania na rzecz podmiotów zaangażowanych w obsługę i realizację POPC 2014-2020,</w:t>
      </w:r>
    </w:p>
    <w:p w14:paraId="7405DE0A" w14:textId="77777777" w:rsidR="00D461B7" w:rsidRPr="004A3A1D" w:rsidRDefault="00D461B7" w:rsidP="002C7409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osób wskazanych do kontaktu, osób upoważnionych do podejmowania wiążących decyzji oraz innych osób wykonujących zadania na rzecz wnioskodawców, beneficjentów i partnerów,</w:t>
      </w:r>
    </w:p>
    <w:p w14:paraId="20241C06" w14:textId="77777777" w:rsidR="00D461B7" w:rsidRPr="004A3A1D" w:rsidRDefault="00D461B7" w:rsidP="002C7409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uczestników szkoleń, konkursów, konferencji, komitetów monitorujących, grup roboczych, grup sterujących oraz spotkań informacyjnych lub promocyjnych organizowanych w ramach POPC 2014-2020,</w:t>
      </w:r>
    </w:p>
    <w:p w14:paraId="2453C55C" w14:textId="205FEDDB" w:rsidR="00D461B7" w:rsidRPr="004A3A1D" w:rsidRDefault="00D461B7" w:rsidP="002C7409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kandydatów na ekspertów oraz ekspertów zaangażowanych w proces wyboru projektów do dofinansowania lub wykonujących zadania związane z realizacją praw i obowiązków właściwych instytucji, wynikających z zawartych umów </w:t>
      </w:r>
      <w:r w:rsidR="0057157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o dofinansowanie projektów,</w:t>
      </w:r>
    </w:p>
    <w:p w14:paraId="3CC71039" w14:textId="77777777" w:rsidR="00D461B7" w:rsidRPr="004A3A1D" w:rsidRDefault="00D461B7" w:rsidP="002C7409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osób, których dane będą przetwarzane w związku z badaniem kwalifikowalności środków w projekcie, w tym w szczególności: personelu projektu, uczestników komisji przetargowych, oferentów i wykonawców zamówień publicznych, osób świadczących usługi na podstawie umów cywilnoprawnych.</w:t>
      </w:r>
    </w:p>
    <w:p w14:paraId="3BC61E38" w14:textId="77777777" w:rsidR="00D461B7" w:rsidRPr="004A3A1D" w:rsidRDefault="00D461B7" w:rsidP="00B219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Wśród </w:t>
      </w:r>
      <w:r w:rsidRPr="004A3A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rodzajów danych osobowych</w:t>
      </w: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przetwarzanych przez Ministra można wymienić:</w:t>
      </w:r>
    </w:p>
    <w:p w14:paraId="3A821712" w14:textId="77777777" w:rsidR="00D461B7" w:rsidRPr="004A3A1D" w:rsidRDefault="00D461B7" w:rsidP="002C7409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dane identyfikacyjne, w szczególności: imię, nazwisko, miejsce zatrudnienia/formę prowadzenia działalności gospodarczej, stanowisko; w niektórych przypadkach także nr PESEL/NIP/REGON,</w:t>
      </w:r>
    </w:p>
    <w:p w14:paraId="2BBBE761" w14:textId="77777777" w:rsidR="00D461B7" w:rsidRPr="004A3A1D" w:rsidRDefault="00D461B7" w:rsidP="002C7409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dane dotyczące stosunku pracy, w szczególności otrzymywane wynagrodzenie oraz wymiar czasu pracy,</w:t>
      </w:r>
    </w:p>
    <w:p w14:paraId="62A845E9" w14:textId="77777777" w:rsidR="00D461B7" w:rsidRPr="004A3A1D" w:rsidRDefault="00D461B7" w:rsidP="002C7409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dane kontaktowe, które obejmują w szczególności adres e-mail, nr telefonu, nr fax, adres do korespondencji,</w:t>
      </w:r>
    </w:p>
    <w:p w14:paraId="6C8ED508" w14:textId="77777777" w:rsidR="00D461B7" w:rsidRPr="004A3A1D" w:rsidRDefault="00D461B7" w:rsidP="002C7409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dane o charakterze finansowym, w szczególności nr rachunku bankowego, kwotę przyznanych środków, informacje dotyczące nieruchomości (nr działki, nr księgi wieczystej, nr przyłącza gazowego), kwotę wynagrodzenia,</w:t>
      </w:r>
    </w:p>
    <w:p w14:paraId="3E8F887F" w14:textId="1B34B2F1" w:rsidR="00D461B7" w:rsidRPr="004A3A1D" w:rsidRDefault="00D461B7" w:rsidP="002C7409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dane zbierane w celu realizacji obowiązków sprawozdawczych do których realizacji zobowiązane są państwa członkowskie, obejmujące w szczególności: płeć, wiek </w:t>
      </w:r>
      <w:r w:rsidR="0057157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w chwili przystąpienia do projektu, wykształcenie, wykonywany zawód, narodowość, informacje o niepełnosprawności.</w:t>
      </w:r>
    </w:p>
    <w:p w14:paraId="23743BE4" w14:textId="77777777" w:rsidR="00D461B7" w:rsidRPr="004A3A1D" w:rsidRDefault="00D461B7" w:rsidP="00B219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Dane pozyskiwane są bezpośrednio od osób, których dane dotyczą, albo od instytucji i podmiotów zaangażowanych w realizację programów operacyjnych, w szczególności wnioskodawców, beneficjentów i partnerów.</w:t>
      </w:r>
    </w:p>
    <w:p w14:paraId="3D2A65CE" w14:textId="77777777" w:rsidR="00D461B7" w:rsidRDefault="00D461B7" w:rsidP="00B219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gdy dane pozyskiwanie są bezpośrednio od osób, których dane dotyczą, podanie danych jest dobrowolne. Odmowa podania danych jest jednak równoznaczna z brakiem możliwości podjęcia stosownych działań, np. ubiegania się o środki w ramach POPC 2014-2020.</w:t>
      </w:r>
    </w:p>
    <w:p w14:paraId="4FC18CDC" w14:textId="77777777" w:rsidR="00571570" w:rsidRPr="004A3A1D" w:rsidRDefault="00571570" w:rsidP="00B219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9070B8" w14:textId="77777777" w:rsidR="00D461B7" w:rsidRPr="004A3A1D" w:rsidRDefault="00D461B7" w:rsidP="00B219A8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4A3A1D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IV. Okres przechowywania danych</w:t>
      </w:r>
    </w:p>
    <w:p w14:paraId="2641175D" w14:textId="77777777" w:rsidR="00D461B7" w:rsidRPr="004A3A1D" w:rsidRDefault="00D461B7" w:rsidP="00B219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Dane osobowe będą przechowywane przez okres wskazany w art. 140 ust. 1 rozporządzenia Parlamentu Europejskiego i Rady (UE) nr 1303/2013 z dnia 17 grudnia 2013 r. oraz jednocześnie </w:t>
      </w:r>
      <w:r w:rsidRPr="004A3A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przez czas nie krótszy niż 10 lat od dnia przyznania ostatniej pomocy w ramach POPC 2014-2020</w:t>
      </w: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z równoczesnym uwzględnieniem przepisów ustawy z dnia 14 lipca 1983 r. o narodowym zasobie archiwalnym i archiwach.</w:t>
      </w:r>
    </w:p>
    <w:p w14:paraId="2A2A206E" w14:textId="77777777" w:rsidR="00D461B7" w:rsidRPr="004A3A1D" w:rsidRDefault="00D461B7" w:rsidP="00B219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W niektórych przypadkach, np. prowadzenia kontroli u Ministra przez organy Unii Europejskiej, okres ten może zostać wydłużony.</w:t>
      </w:r>
    </w:p>
    <w:p w14:paraId="2D2AE70A" w14:textId="77777777" w:rsidR="00D461B7" w:rsidRPr="004A3A1D" w:rsidRDefault="00D461B7" w:rsidP="00B219A8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4A3A1D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V. Odbiorcy danych</w:t>
      </w:r>
    </w:p>
    <w:p w14:paraId="61EE449F" w14:textId="77777777" w:rsidR="00D461B7" w:rsidRPr="004A3A1D" w:rsidRDefault="00D461B7" w:rsidP="00B219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Odbiorcami danych osobowych mogą być:</w:t>
      </w:r>
    </w:p>
    <w:p w14:paraId="0CCB6760" w14:textId="77777777" w:rsidR="00D461B7" w:rsidRPr="004A3A1D" w:rsidRDefault="00D461B7" w:rsidP="002C7409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podmioty, którym Instytucja Zarządzająca POPC 2014-2020 powierzyła wykonywanie zadań związanych z realizacją Programu, w tym w szczególności </w:t>
      </w:r>
      <w:r w:rsidRPr="004A3A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Instytucja Pośrednicząca POPC</w:t>
      </w: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a także </w:t>
      </w:r>
      <w:r w:rsidRPr="004A3A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eksperci, podmioty prowadzące audyty, kontrole, szkolenia i ewaluacje</w:t>
      </w: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24978A8" w14:textId="77777777" w:rsidR="00D461B7" w:rsidRPr="004A3A1D" w:rsidRDefault="00D461B7" w:rsidP="002C7409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instytucje, organy i agencje Unii Europejskiej (UE)</w:t>
      </w: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, a także inne podmioty, którym UE powierzyła wykonywanie zadań związanych z wdrażaniem POPC 2014-2020,</w:t>
      </w:r>
    </w:p>
    <w:p w14:paraId="07A6BA5F" w14:textId="77777777" w:rsidR="00D461B7" w:rsidRPr="004A3A1D" w:rsidRDefault="00D461B7" w:rsidP="002C7409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podmioty świadczące na rzecz Ministra usługi związane z obsługą i rozwojem systemów teleinformatycznych oraz zapewnieniem łączności, w szczególności </w:t>
      </w:r>
      <w:r w:rsidRPr="004A3A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dostawcy rozwiązań IT i  operatorzy telekomunikacyjni</w:t>
      </w: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248935F" w14:textId="77777777" w:rsidR="00D461B7" w:rsidRPr="004A3A1D" w:rsidRDefault="00D461B7" w:rsidP="00B219A8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4A3A1D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lastRenderedPageBreak/>
        <w:t>VI. Prawa osoby, której dane dotyczą</w:t>
      </w:r>
    </w:p>
    <w:p w14:paraId="554A7A94" w14:textId="77777777" w:rsidR="00D461B7" w:rsidRPr="004A3A1D" w:rsidRDefault="00D461B7" w:rsidP="00B219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Osobom, których dane przetwarzane są w związku z realizacją POPC 2014-2020 przysługują następujące prawa:</w:t>
      </w:r>
    </w:p>
    <w:p w14:paraId="254D5C27" w14:textId="5D1975D9" w:rsidR="00D461B7" w:rsidRPr="004A3A1D" w:rsidRDefault="00D461B7" w:rsidP="002C7409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prawo </w:t>
      </w:r>
      <w:r w:rsidRPr="004A3A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dostępu do danych osobowych i ich sprostowania.</w:t>
      </w:r>
      <w:r w:rsidR="00B219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Realizując te prawo, osoba której dane dotyczą może zwrócić się do Ministra z pytanie m.in. o to czy Minister przetwarza jej dane osobowe, jakie dane osobowe przetwarza i skąd je pozyskał, jaki jest cel przetwarzania i jego podstawa prawna  oraz jak długo dane te będą przetwarzane. W przypadku, gdy przetwarzane dane okażą się nieaktualne, osoba, której dane dotyczą może zwrócić się do Ministra z wnioskiem o ich aktualizację;</w:t>
      </w:r>
    </w:p>
    <w:p w14:paraId="23D51C96" w14:textId="5ACFA344" w:rsidR="00D461B7" w:rsidRPr="004A3A1D" w:rsidRDefault="00D461B7" w:rsidP="002C7409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prawo </w:t>
      </w:r>
      <w:r w:rsidRPr="004A3A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usunięcia lub ograniczenia ich przetwarzania</w:t>
      </w: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jeżeli spełnione są przesłanki określone w art. 17 i 18 RODO.</w:t>
      </w:r>
      <w:r w:rsidR="00B219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Żądanie usunięcia danych osobowych realizowane jest w szczególności gdy dalsze przetwarzanie danych nie jest już niezbędne do realizacji celu Ministra lub dane osobowe były przetwarzane niezgodnie z prawem. Szczegółowe warunki korzystania z tego prawa określa art. 17 RODO.</w:t>
      </w: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Ograniczenie przetwarzania danych osobowych powoduje, że Minister może jedynie przechowywać dane osobowe. Minister nie może przekazywać tych danych innym podmiotom, modyfikować ich ani usuwać.</w:t>
      </w:r>
      <w:r w:rsidR="00B219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Ograniczanie przetwarzania danych osobowych ma charakter czasowy i trwa do momentu dokonania przez Ministra oceny, czy dane osobowe są prawidłowe, przetwarzane zgodnie z prawem oraz niezbędne do realizacji celu przetwarzania.</w:t>
      </w:r>
      <w:r w:rsidR="00B219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Ograniczenie przetwarzania danych osobowych następuje także w przypadku wniesienia sprzeciwu wobec przetwarzania danych – do czasu rozpatrzenia przez Ministra tego sprzeciwu;</w:t>
      </w:r>
    </w:p>
    <w:p w14:paraId="41B666DB" w14:textId="77777777" w:rsidR="00D461B7" w:rsidRPr="004A3A1D" w:rsidRDefault="00D461B7" w:rsidP="002C7409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prawo </w:t>
      </w:r>
      <w:r w:rsidRPr="004A3A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wniesienia skargi do Prezesa Urzędu Ochrony Danych Osobowych;</w:t>
      </w:r>
    </w:p>
    <w:p w14:paraId="0D94BA86" w14:textId="66A52BDA" w:rsidR="00D461B7" w:rsidRPr="004A3A1D" w:rsidRDefault="00D461B7" w:rsidP="002C7409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</w:t>
      </w:r>
      <w:r w:rsidRPr="004A3A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cofnięcia zgody</w:t>
      </w: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każdym momencie - w przypadku, gdy podstawą przetwarzania danych jest zgoda (art. 9 ust. 2 lit a RODO). Cofnięcie zgody nie spowoduje, że dotychczasowe przetwarzanie danych zostanie uznane za niezgodne </w:t>
      </w:r>
      <w:r w:rsidR="00B219A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z prawem;</w:t>
      </w:r>
    </w:p>
    <w:p w14:paraId="1DC46DCA" w14:textId="77777777" w:rsidR="00D461B7" w:rsidRPr="004A3A1D" w:rsidRDefault="00D461B7" w:rsidP="002C7409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prawo </w:t>
      </w:r>
      <w:r w:rsidRPr="004A3A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otrzymania danych osobowych w ustrukturyzowanym powszechnie używanym formacie</w:t>
      </w: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, przenoszenia tych danych do innych administratorów lub żądania, o ile jest to technicznie możliwe, przesłania ich przez administratora innemu administratorowi - w przypadku, gdy podstawą przetwarzania danych jest zgoda lub realizacja umowy z osobą, której dane dotyczą (art. 6 ust. 1 lit b RODO);</w:t>
      </w:r>
    </w:p>
    <w:p w14:paraId="13B4A053" w14:textId="69903C29" w:rsidR="00D461B7" w:rsidRDefault="00D461B7" w:rsidP="002C7409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prawo wniesienia sprzeciwu wobec przetwarzania danych osobowych</w:t>
      </w: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</w:t>
      </w:r>
      <w:r w:rsidR="00B219A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gdy podstawą przetwarzania danych jest realizacja zadań publicznych administratora lub jego prawnie uzasadnionych interesów (art. 6 ust. 1 lit e lub f RODO). Wniesienie sprzeciwu powoduje zaprzestanie przetwarzania danych osobowych przez Ministra, chyba że wykaże on, istnienie ważnych prawnie uzasadnionych podstaw do przetwarzania, nadrzędnych wobec interesów, praw i wolności osoby, której dane dotyczą, lub podstaw do ustalenia, dochodzenia lub obrony roszczeń. </w:t>
      </w:r>
    </w:p>
    <w:p w14:paraId="60845381" w14:textId="77777777" w:rsidR="00D461B7" w:rsidRPr="004A3A1D" w:rsidRDefault="00D461B7" w:rsidP="00B219A8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4A3A1D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VII. Zautomatyzowane podejmowanie decyzji</w:t>
      </w:r>
    </w:p>
    <w:p w14:paraId="4F846C08" w14:textId="77777777" w:rsidR="00D461B7" w:rsidRPr="004A3A1D" w:rsidRDefault="00D461B7" w:rsidP="00B219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Dane nie podlegają procesowi zautomatyzowanego podejmowania decyzji.</w:t>
      </w:r>
    </w:p>
    <w:p w14:paraId="26314586" w14:textId="77777777" w:rsidR="00D461B7" w:rsidRPr="004A3A1D" w:rsidRDefault="00D461B7" w:rsidP="00B219A8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4A3A1D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VIII. Kontakt z Inspektorem Ochrony Danych</w:t>
      </w:r>
    </w:p>
    <w:p w14:paraId="4B44FE9F" w14:textId="77777777" w:rsidR="00D461B7" w:rsidRPr="004A3A1D" w:rsidRDefault="00D461B7" w:rsidP="00B219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Ministerstwo Funduszy i Polityki Regionalnej ma swoją siedzibę pod adresem: ul. Wspólna 2/4, 00-926 Warszawa.</w:t>
      </w:r>
    </w:p>
    <w:p w14:paraId="30E8E48B" w14:textId="77777777" w:rsidR="00D461B7" w:rsidRPr="004A3A1D" w:rsidRDefault="00D461B7" w:rsidP="00B219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pytań, kontakt z Inspektorem Ochrony Danych </w:t>
      </w:r>
      <w:proofErr w:type="spellStart"/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MFiPR</w:t>
      </w:r>
      <w:proofErr w:type="spellEnd"/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możliwy:</w:t>
      </w:r>
    </w:p>
    <w:p w14:paraId="7194669C" w14:textId="77777777" w:rsidR="00D461B7" w:rsidRPr="004A3A1D" w:rsidRDefault="00D461B7" w:rsidP="002C7409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3A1D">
        <w:rPr>
          <w:rFonts w:ascii="Times New Roman" w:eastAsia="Times New Roman" w:hAnsi="Times New Roman" w:cs="Times New Roman"/>
          <w:sz w:val="24"/>
          <w:szCs w:val="24"/>
          <w:lang w:eastAsia="pl-PL"/>
        </w:rPr>
        <w:t>pod adresem: ul. Wspólna 2/4, 00-926 Warszawa,</w:t>
      </w:r>
    </w:p>
    <w:p w14:paraId="18284B38" w14:textId="3108ED79" w:rsidR="001E0F91" w:rsidRPr="009309BF" w:rsidRDefault="00D461B7" w:rsidP="009309BF">
      <w:pPr>
        <w:pStyle w:val="Akapitzlist"/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9309BF">
        <w:rPr>
          <w:rFonts w:ascii="Times New Roman" w:eastAsia="Times New Roman" w:hAnsi="Times New Roman" w:cs="Times New Roman"/>
          <w:sz w:val="24"/>
          <w:szCs w:val="24"/>
          <w:lang w:eastAsia="pl-PL"/>
        </w:rPr>
        <w:t>pod adresem poczty elektronicznej: </w:t>
      </w:r>
      <w:hyperlink r:id="rId9" w:tooltip="IOD@miir.gov.pl" w:history="1">
        <w:r w:rsidRPr="009309B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IOD@mfipr.gov.pl</w:t>
        </w:r>
      </w:hyperlink>
    </w:p>
    <w:sectPr w:rsidR="001E0F91" w:rsidRPr="009309BF" w:rsidSect="00905973">
      <w:foot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7539B4" w14:textId="77777777" w:rsidR="008958F7" w:rsidRDefault="008958F7" w:rsidP="00275FD5">
      <w:pPr>
        <w:spacing w:after="0" w:line="240" w:lineRule="auto"/>
      </w:pPr>
      <w:r>
        <w:separator/>
      </w:r>
    </w:p>
  </w:endnote>
  <w:endnote w:type="continuationSeparator" w:id="0">
    <w:p w14:paraId="3599F82A" w14:textId="77777777" w:rsidR="008958F7" w:rsidRDefault="008958F7" w:rsidP="00275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erifCondense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081134610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14:paraId="5F209291" w14:textId="77777777" w:rsidR="00275FD5" w:rsidRPr="00275FD5" w:rsidRDefault="00275FD5">
        <w:pPr>
          <w:pStyle w:val="Stopka"/>
          <w:jc w:val="right"/>
          <w:rPr>
            <w:rFonts w:ascii="Arial Narrow" w:eastAsiaTheme="majorEastAsia" w:hAnsi="Arial Narrow" w:cstheme="majorBidi"/>
            <w:sz w:val="20"/>
            <w:szCs w:val="20"/>
          </w:rPr>
        </w:pPr>
        <w:r w:rsidRPr="00275FD5">
          <w:rPr>
            <w:rFonts w:ascii="Arial Narrow" w:eastAsiaTheme="majorEastAsia" w:hAnsi="Arial Narrow" w:cstheme="majorBidi"/>
            <w:sz w:val="20"/>
            <w:szCs w:val="20"/>
          </w:rPr>
          <w:t xml:space="preserve">str. </w:t>
        </w:r>
        <w:r w:rsidRPr="00275FD5">
          <w:rPr>
            <w:rFonts w:ascii="Arial Narrow" w:eastAsiaTheme="minorEastAsia" w:hAnsi="Arial Narrow"/>
            <w:sz w:val="20"/>
            <w:szCs w:val="20"/>
          </w:rPr>
          <w:fldChar w:fldCharType="begin"/>
        </w:r>
        <w:r w:rsidRPr="00275FD5">
          <w:rPr>
            <w:rFonts w:ascii="Arial Narrow" w:hAnsi="Arial Narrow"/>
            <w:sz w:val="20"/>
            <w:szCs w:val="20"/>
          </w:rPr>
          <w:instrText>PAGE    \* MERGEFORMAT</w:instrText>
        </w:r>
        <w:r w:rsidRPr="00275FD5">
          <w:rPr>
            <w:rFonts w:ascii="Arial Narrow" w:eastAsiaTheme="minorEastAsia" w:hAnsi="Arial Narrow"/>
            <w:sz w:val="20"/>
            <w:szCs w:val="20"/>
          </w:rPr>
          <w:fldChar w:fldCharType="separate"/>
        </w:r>
        <w:r w:rsidR="00B83C3E" w:rsidRPr="00B83C3E">
          <w:rPr>
            <w:rFonts w:ascii="Arial Narrow" w:eastAsiaTheme="majorEastAsia" w:hAnsi="Arial Narrow" w:cstheme="majorBidi"/>
            <w:noProof/>
            <w:sz w:val="20"/>
            <w:szCs w:val="20"/>
          </w:rPr>
          <w:t>11</w:t>
        </w:r>
        <w:r w:rsidRPr="00275FD5">
          <w:rPr>
            <w:rFonts w:ascii="Arial Narrow" w:eastAsiaTheme="majorEastAsia" w:hAnsi="Arial Narrow" w:cstheme="majorBidi"/>
            <w:sz w:val="20"/>
            <w:szCs w:val="20"/>
          </w:rPr>
          <w:fldChar w:fldCharType="end"/>
        </w:r>
      </w:p>
    </w:sdtContent>
  </w:sdt>
  <w:p w14:paraId="7FA3A747" w14:textId="77777777" w:rsidR="00275FD5" w:rsidRDefault="00275F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CC8F5E" w14:textId="77777777" w:rsidR="008958F7" w:rsidRDefault="008958F7" w:rsidP="00275FD5">
      <w:pPr>
        <w:spacing w:after="0" w:line="240" w:lineRule="auto"/>
      </w:pPr>
      <w:r>
        <w:separator/>
      </w:r>
    </w:p>
  </w:footnote>
  <w:footnote w:type="continuationSeparator" w:id="0">
    <w:p w14:paraId="08E189E4" w14:textId="77777777" w:rsidR="008958F7" w:rsidRDefault="008958F7" w:rsidP="00275F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017F3"/>
    <w:multiLevelType w:val="hybridMultilevel"/>
    <w:tmpl w:val="3DAA17F0"/>
    <w:lvl w:ilvl="0" w:tplc="C0784D96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494BF6"/>
    <w:multiLevelType w:val="multilevel"/>
    <w:tmpl w:val="6248CC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94A047D"/>
    <w:multiLevelType w:val="multilevel"/>
    <w:tmpl w:val="D66C9E1E"/>
    <w:lvl w:ilvl="0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3" w15:restartNumberingAfterBreak="0">
    <w:nsid w:val="0F8B000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61E2BF1"/>
    <w:multiLevelType w:val="multilevel"/>
    <w:tmpl w:val="D66C9E1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7F12415"/>
    <w:multiLevelType w:val="hybridMultilevel"/>
    <w:tmpl w:val="35AA0E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47305A"/>
    <w:multiLevelType w:val="multilevel"/>
    <w:tmpl w:val="4692A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7025A4"/>
    <w:multiLevelType w:val="multilevel"/>
    <w:tmpl w:val="858AA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A5EF1"/>
    <w:multiLevelType w:val="hybridMultilevel"/>
    <w:tmpl w:val="2C3EC7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C30FBB"/>
    <w:multiLevelType w:val="multilevel"/>
    <w:tmpl w:val="46EAE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E36220"/>
    <w:multiLevelType w:val="hybridMultilevel"/>
    <w:tmpl w:val="05D87C4A"/>
    <w:lvl w:ilvl="0" w:tplc="C22E0BE0">
      <w:start w:val="1"/>
      <w:numFmt w:val="decimal"/>
      <w:lvlText w:val="%1)"/>
      <w:lvlJc w:val="left"/>
      <w:pPr>
        <w:ind w:left="1135" w:hanging="360"/>
      </w:pPr>
      <w:rPr>
        <w:rFonts w:ascii="Arial Narrow" w:eastAsiaTheme="minorHAnsi" w:hAnsi="Arial Narrow" w:cstheme="minorBid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1" w15:restartNumberingAfterBreak="0">
    <w:nsid w:val="431661B2"/>
    <w:multiLevelType w:val="hybridMultilevel"/>
    <w:tmpl w:val="03F0611E"/>
    <w:lvl w:ilvl="0" w:tplc="5AC4740E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AFE42D4"/>
    <w:multiLevelType w:val="hybridMultilevel"/>
    <w:tmpl w:val="26C48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4C09430E"/>
    <w:multiLevelType w:val="multilevel"/>
    <w:tmpl w:val="D66C9E1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04064AE"/>
    <w:multiLevelType w:val="multilevel"/>
    <w:tmpl w:val="5882D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C4738D"/>
    <w:multiLevelType w:val="hybridMultilevel"/>
    <w:tmpl w:val="51B03D56"/>
    <w:lvl w:ilvl="0" w:tplc="8F7897D4">
      <w:start w:val="1"/>
      <w:numFmt w:val="decimal"/>
      <w:lvlText w:val="%1)"/>
      <w:lvlJc w:val="left"/>
      <w:pPr>
        <w:ind w:left="720" w:hanging="360"/>
      </w:pPr>
      <w:rPr>
        <w:rFonts w:ascii="Arial Narrow" w:eastAsiaTheme="minorHAnsi" w:hAnsi="Arial Narrow" w:cstheme="minorBid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AA6664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7" w15:restartNumberingAfterBreak="0">
    <w:nsid w:val="593E5C3E"/>
    <w:multiLevelType w:val="hybridMultilevel"/>
    <w:tmpl w:val="6BA8A8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C78D4"/>
    <w:multiLevelType w:val="hybridMultilevel"/>
    <w:tmpl w:val="5A88AD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F7844AD"/>
    <w:multiLevelType w:val="multilevel"/>
    <w:tmpl w:val="B33CA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CF4315"/>
    <w:multiLevelType w:val="hybridMultilevel"/>
    <w:tmpl w:val="9C9A29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0115DD"/>
    <w:multiLevelType w:val="hybridMultilevel"/>
    <w:tmpl w:val="B3766BD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6FD80811"/>
    <w:multiLevelType w:val="hybridMultilevel"/>
    <w:tmpl w:val="A94E9C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4814934"/>
    <w:multiLevelType w:val="multilevel"/>
    <w:tmpl w:val="4DAE7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73467F7"/>
    <w:multiLevelType w:val="multilevel"/>
    <w:tmpl w:val="9CB42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7A36BFA"/>
    <w:multiLevelType w:val="hybridMultilevel"/>
    <w:tmpl w:val="4BFA26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28CCE2A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1707E3"/>
    <w:multiLevelType w:val="hybridMultilevel"/>
    <w:tmpl w:val="1BF25B04"/>
    <w:lvl w:ilvl="0" w:tplc="03FAD37A">
      <w:start w:val="1"/>
      <w:numFmt w:val="decimal"/>
      <w:lvlText w:val="%1)"/>
      <w:lvlJc w:val="left"/>
      <w:pPr>
        <w:ind w:left="720" w:hanging="360"/>
      </w:pPr>
      <w:rPr>
        <w:rFonts w:ascii="Arial Narrow" w:eastAsiaTheme="minorHAnsi" w:hAnsi="Arial Narrow" w:cstheme="minorBid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3A0003"/>
    <w:multiLevelType w:val="multilevel"/>
    <w:tmpl w:val="30769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8"/>
  </w:num>
  <w:num w:numId="3">
    <w:abstractNumId w:val="5"/>
  </w:num>
  <w:num w:numId="4">
    <w:abstractNumId w:val="15"/>
  </w:num>
  <w:num w:numId="5">
    <w:abstractNumId w:val="20"/>
  </w:num>
  <w:num w:numId="6">
    <w:abstractNumId w:val="0"/>
  </w:num>
  <w:num w:numId="7">
    <w:abstractNumId w:val="22"/>
  </w:num>
  <w:num w:numId="8">
    <w:abstractNumId w:val="8"/>
  </w:num>
  <w:num w:numId="9">
    <w:abstractNumId w:val="13"/>
  </w:num>
  <w:num w:numId="10">
    <w:abstractNumId w:val="17"/>
  </w:num>
  <w:num w:numId="11">
    <w:abstractNumId w:val="16"/>
  </w:num>
  <w:num w:numId="12">
    <w:abstractNumId w:val="26"/>
  </w:num>
  <w:num w:numId="13">
    <w:abstractNumId w:val="3"/>
  </w:num>
  <w:num w:numId="14">
    <w:abstractNumId w:val="2"/>
  </w:num>
  <w:num w:numId="15">
    <w:abstractNumId w:val="4"/>
  </w:num>
  <w:num w:numId="16">
    <w:abstractNumId w:val="1"/>
  </w:num>
  <w:num w:numId="17">
    <w:abstractNumId w:val="10"/>
  </w:num>
  <w:num w:numId="18">
    <w:abstractNumId w:val="21"/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7"/>
  </w:num>
  <w:num w:numId="23">
    <w:abstractNumId w:val="6"/>
  </w:num>
  <w:num w:numId="24">
    <w:abstractNumId w:val="27"/>
  </w:num>
  <w:num w:numId="25">
    <w:abstractNumId w:val="9"/>
  </w:num>
  <w:num w:numId="26">
    <w:abstractNumId w:val="24"/>
  </w:num>
  <w:num w:numId="27">
    <w:abstractNumId w:val="14"/>
  </w:num>
  <w:num w:numId="28">
    <w:abstractNumId w:val="1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48F"/>
    <w:rsid w:val="000109CB"/>
    <w:rsid w:val="00025AAC"/>
    <w:rsid w:val="00033267"/>
    <w:rsid w:val="00036882"/>
    <w:rsid w:val="000414CA"/>
    <w:rsid w:val="000417BD"/>
    <w:rsid w:val="0004355F"/>
    <w:rsid w:val="000513E7"/>
    <w:rsid w:val="00053C2C"/>
    <w:rsid w:val="0006501A"/>
    <w:rsid w:val="00080631"/>
    <w:rsid w:val="00085602"/>
    <w:rsid w:val="000C5BD5"/>
    <w:rsid w:val="000D1FA1"/>
    <w:rsid w:val="000E32C7"/>
    <w:rsid w:val="000E3D11"/>
    <w:rsid w:val="000F1697"/>
    <w:rsid w:val="000F43EE"/>
    <w:rsid w:val="000F6BCC"/>
    <w:rsid w:val="001030B6"/>
    <w:rsid w:val="0012645D"/>
    <w:rsid w:val="00127CDB"/>
    <w:rsid w:val="00140BFC"/>
    <w:rsid w:val="00142D86"/>
    <w:rsid w:val="00155828"/>
    <w:rsid w:val="00162CD1"/>
    <w:rsid w:val="001666FE"/>
    <w:rsid w:val="00171CE6"/>
    <w:rsid w:val="00186847"/>
    <w:rsid w:val="001873FD"/>
    <w:rsid w:val="00193193"/>
    <w:rsid w:val="001A658D"/>
    <w:rsid w:val="001B04E3"/>
    <w:rsid w:val="001B3F66"/>
    <w:rsid w:val="001B5E7E"/>
    <w:rsid w:val="001B6F08"/>
    <w:rsid w:val="001D0F21"/>
    <w:rsid w:val="001E0F91"/>
    <w:rsid w:val="001F1ABC"/>
    <w:rsid w:val="00203622"/>
    <w:rsid w:val="002160C5"/>
    <w:rsid w:val="00222B6E"/>
    <w:rsid w:val="002306E1"/>
    <w:rsid w:val="00231983"/>
    <w:rsid w:val="0023473E"/>
    <w:rsid w:val="0023474C"/>
    <w:rsid w:val="00244196"/>
    <w:rsid w:val="00244A64"/>
    <w:rsid w:val="00255E96"/>
    <w:rsid w:val="00265A27"/>
    <w:rsid w:val="00274D02"/>
    <w:rsid w:val="00275FD5"/>
    <w:rsid w:val="00277EB0"/>
    <w:rsid w:val="002842A7"/>
    <w:rsid w:val="00287D8F"/>
    <w:rsid w:val="002A1BAC"/>
    <w:rsid w:val="002A3071"/>
    <w:rsid w:val="002A5B45"/>
    <w:rsid w:val="002B66FA"/>
    <w:rsid w:val="002B7CCA"/>
    <w:rsid w:val="002C25FA"/>
    <w:rsid w:val="002C7409"/>
    <w:rsid w:val="002D7A4A"/>
    <w:rsid w:val="002F0DEE"/>
    <w:rsid w:val="002F3A06"/>
    <w:rsid w:val="002F3B14"/>
    <w:rsid w:val="003227D7"/>
    <w:rsid w:val="0032536B"/>
    <w:rsid w:val="0034306C"/>
    <w:rsid w:val="003448D3"/>
    <w:rsid w:val="003461D7"/>
    <w:rsid w:val="00347A58"/>
    <w:rsid w:val="00355A32"/>
    <w:rsid w:val="00355C18"/>
    <w:rsid w:val="00360D69"/>
    <w:rsid w:val="003716A5"/>
    <w:rsid w:val="003B1473"/>
    <w:rsid w:val="003B2776"/>
    <w:rsid w:val="003C21D2"/>
    <w:rsid w:val="003C47AE"/>
    <w:rsid w:val="003E1C47"/>
    <w:rsid w:val="003E23BE"/>
    <w:rsid w:val="003E2A42"/>
    <w:rsid w:val="003E4A4A"/>
    <w:rsid w:val="003E71E1"/>
    <w:rsid w:val="003F42D0"/>
    <w:rsid w:val="00417648"/>
    <w:rsid w:val="00431357"/>
    <w:rsid w:val="00432937"/>
    <w:rsid w:val="00461BC9"/>
    <w:rsid w:val="00483B6E"/>
    <w:rsid w:val="004920AD"/>
    <w:rsid w:val="004A0A18"/>
    <w:rsid w:val="004A162B"/>
    <w:rsid w:val="004C417C"/>
    <w:rsid w:val="004C706F"/>
    <w:rsid w:val="004C760B"/>
    <w:rsid w:val="004E3729"/>
    <w:rsid w:val="004F0178"/>
    <w:rsid w:val="004F0AB6"/>
    <w:rsid w:val="004F6ADA"/>
    <w:rsid w:val="005005EF"/>
    <w:rsid w:val="00507FE0"/>
    <w:rsid w:val="00515838"/>
    <w:rsid w:val="005237C1"/>
    <w:rsid w:val="005327A9"/>
    <w:rsid w:val="0053454D"/>
    <w:rsid w:val="005447A8"/>
    <w:rsid w:val="0055107B"/>
    <w:rsid w:val="00553167"/>
    <w:rsid w:val="00553ED8"/>
    <w:rsid w:val="00554D12"/>
    <w:rsid w:val="00565FD5"/>
    <w:rsid w:val="00571570"/>
    <w:rsid w:val="00571BCB"/>
    <w:rsid w:val="00573866"/>
    <w:rsid w:val="00575DC8"/>
    <w:rsid w:val="00586108"/>
    <w:rsid w:val="00597010"/>
    <w:rsid w:val="005A53FD"/>
    <w:rsid w:val="005B0398"/>
    <w:rsid w:val="005B563C"/>
    <w:rsid w:val="005C7368"/>
    <w:rsid w:val="005D1AC7"/>
    <w:rsid w:val="005E3A44"/>
    <w:rsid w:val="005E4AD5"/>
    <w:rsid w:val="005E6A08"/>
    <w:rsid w:val="005F4F05"/>
    <w:rsid w:val="00601BAA"/>
    <w:rsid w:val="00602BEE"/>
    <w:rsid w:val="0060330E"/>
    <w:rsid w:val="00605159"/>
    <w:rsid w:val="006066A9"/>
    <w:rsid w:val="00616F1F"/>
    <w:rsid w:val="00620E37"/>
    <w:rsid w:val="00621B66"/>
    <w:rsid w:val="006226A0"/>
    <w:rsid w:val="006309A7"/>
    <w:rsid w:val="00632D86"/>
    <w:rsid w:val="00634E3C"/>
    <w:rsid w:val="00657E3C"/>
    <w:rsid w:val="006674CD"/>
    <w:rsid w:val="00671963"/>
    <w:rsid w:val="00674F03"/>
    <w:rsid w:val="00680921"/>
    <w:rsid w:val="00680DC3"/>
    <w:rsid w:val="00683DE8"/>
    <w:rsid w:val="00687684"/>
    <w:rsid w:val="006B0367"/>
    <w:rsid w:val="006B03F4"/>
    <w:rsid w:val="006B0513"/>
    <w:rsid w:val="006B2EF0"/>
    <w:rsid w:val="006C4AF1"/>
    <w:rsid w:val="006C77FF"/>
    <w:rsid w:val="006E09CC"/>
    <w:rsid w:val="006E5900"/>
    <w:rsid w:val="006E63AF"/>
    <w:rsid w:val="006E7CFE"/>
    <w:rsid w:val="006F1A36"/>
    <w:rsid w:val="00700A8B"/>
    <w:rsid w:val="00701AAC"/>
    <w:rsid w:val="007047B2"/>
    <w:rsid w:val="00722412"/>
    <w:rsid w:val="00731EDE"/>
    <w:rsid w:val="00746193"/>
    <w:rsid w:val="007544AB"/>
    <w:rsid w:val="007552B8"/>
    <w:rsid w:val="00764F64"/>
    <w:rsid w:val="0078609A"/>
    <w:rsid w:val="007D1332"/>
    <w:rsid w:val="007D48A5"/>
    <w:rsid w:val="007D560D"/>
    <w:rsid w:val="007D6146"/>
    <w:rsid w:val="007E1EFD"/>
    <w:rsid w:val="007E41EF"/>
    <w:rsid w:val="007E5D2E"/>
    <w:rsid w:val="007F1FE8"/>
    <w:rsid w:val="00803771"/>
    <w:rsid w:val="00806559"/>
    <w:rsid w:val="008256C4"/>
    <w:rsid w:val="00831A31"/>
    <w:rsid w:val="008401D4"/>
    <w:rsid w:val="00850C10"/>
    <w:rsid w:val="00853490"/>
    <w:rsid w:val="0086048F"/>
    <w:rsid w:val="008621F0"/>
    <w:rsid w:val="008900AA"/>
    <w:rsid w:val="008918CA"/>
    <w:rsid w:val="008958F7"/>
    <w:rsid w:val="008A45B0"/>
    <w:rsid w:val="008A5985"/>
    <w:rsid w:val="008B4AF3"/>
    <w:rsid w:val="008C6161"/>
    <w:rsid w:val="008C6CBA"/>
    <w:rsid w:val="008D095B"/>
    <w:rsid w:val="008D192D"/>
    <w:rsid w:val="008E0F3C"/>
    <w:rsid w:val="008F249F"/>
    <w:rsid w:val="00905973"/>
    <w:rsid w:val="00916BFC"/>
    <w:rsid w:val="0091736B"/>
    <w:rsid w:val="009309BF"/>
    <w:rsid w:val="00935C34"/>
    <w:rsid w:val="0093633D"/>
    <w:rsid w:val="00936E6E"/>
    <w:rsid w:val="009554A6"/>
    <w:rsid w:val="00965C23"/>
    <w:rsid w:val="0097334F"/>
    <w:rsid w:val="00975925"/>
    <w:rsid w:val="00976CC0"/>
    <w:rsid w:val="00985026"/>
    <w:rsid w:val="009851E1"/>
    <w:rsid w:val="009906C2"/>
    <w:rsid w:val="0099716A"/>
    <w:rsid w:val="009A392C"/>
    <w:rsid w:val="009B11FC"/>
    <w:rsid w:val="009D7B74"/>
    <w:rsid w:val="009F4450"/>
    <w:rsid w:val="009F7D3E"/>
    <w:rsid w:val="00A06D2F"/>
    <w:rsid w:val="00A14985"/>
    <w:rsid w:val="00A26254"/>
    <w:rsid w:val="00A544D0"/>
    <w:rsid w:val="00A678C5"/>
    <w:rsid w:val="00A82040"/>
    <w:rsid w:val="00A8366C"/>
    <w:rsid w:val="00AB3FA8"/>
    <w:rsid w:val="00AC3EA3"/>
    <w:rsid w:val="00AC3EC2"/>
    <w:rsid w:val="00AD4849"/>
    <w:rsid w:val="00B05BE3"/>
    <w:rsid w:val="00B219A8"/>
    <w:rsid w:val="00B310F1"/>
    <w:rsid w:val="00B47299"/>
    <w:rsid w:val="00B5254E"/>
    <w:rsid w:val="00B6149A"/>
    <w:rsid w:val="00B6232F"/>
    <w:rsid w:val="00B63B7F"/>
    <w:rsid w:val="00B73700"/>
    <w:rsid w:val="00B764B0"/>
    <w:rsid w:val="00B76B38"/>
    <w:rsid w:val="00B771E2"/>
    <w:rsid w:val="00B83C3E"/>
    <w:rsid w:val="00B905E5"/>
    <w:rsid w:val="00B925D4"/>
    <w:rsid w:val="00BA7D52"/>
    <w:rsid w:val="00BC1906"/>
    <w:rsid w:val="00BC3A78"/>
    <w:rsid w:val="00BD3AE8"/>
    <w:rsid w:val="00BD491F"/>
    <w:rsid w:val="00BD781F"/>
    <w:rsid w:val="00BF1C28"/>
    <w:rsid w:val="00BF5C6A"/>
    <w:rsid w:val="00C047A3"/>
    <w:rsid w:val="00C21684"/>
    <w:rsid w:val="00C27043"/>
    <w:rsid w:val="00C432A2"/>
    <w:rsid w:val="00C53B70"/>
    <w:rsid w:val="00C64827"/>
    <w:rsid w:val="00C64F4D"/>
    <w:rsid w:val="00C762B6"/>
    <w:rsid w:val="00C76E57"/>
    <w:rsid w:val="00C82269"/>
    <w:rsid w:val="00C82397"/>
    <w:rsid w:val="00C85BD5"/>
    <w:rsid w:val="00C8660C"/>
    <w:rsid w:val="00C91CC3"/>
    <w:rsid w:val="00CB481F"/>
    <w:rsid w:val="00CD1A89"/>
    <w:rsid w:val="00CD5220"/>
    <w:rsid w:val="00CE204C"/>
    <w:rsid w:val="00D016F5"/>
    <w:rsid w:val="00D12E6F"/>
    <w:rsid w:val="00D20260"/>
    <w:rsid w:val="00D3113A"/>
    <w:rsid w:val="00D351DB"/>
    <w:rsid w:val="00D431F8"/>
    <w:rsid w:val="00D436D4"/>
    <w:rsid w:val="00D45719"/>
    <w:rsid w:val="00D461B7"/>
    <w:rsid w:val="00D51EC3"/>
    <w:rsid w:val="00D604A9"/>
    <w:rsid w:val="00D66341"/>
    <w:rsid w:val="00D702F7"/>
    <w:rsid w:val="00D716FC"/>
    <w:rsid w:val="00D7198C"/>
    <w:rsid w:val="00D837D7"/>
    <w:rsid w:val="00D92DD8"/>
    <w:rsid w:val="00D93FF6"/>
    <w:rsid w:val="00DA30EF"/>
    <w:rsid w:val="00DA3742"/>
    <w:rsid w:val="00DD5247"/>
    <w:rsid w:val="00DD59D6"/>
    <w:rsid w:val="00DD6A37"/>
    <w:rsid w:val="00DD6D77"/>
    <w:rsid w:val="00DE0E8E"/>
    <w:rsid w:val="00DE3CD3"/>
    <w:rsid w:val="00DF3ACA"/>
    <w:rsid w:val="00E01B59"/>
    <w:rsid w:val="00E01B71"/>
    <w:rsid w:val="00E01D05"/>
    <w:rsid w:val="00E03841"/>
    <w:rsid w:val="00E062B7"/>
    <w:rsid w:val="00E06A62"/>
    <w:rsid w:val="00E135C5"/>
    <w:rsid w:val="00E30E8A"/>
    <w:rsid w:val="00E31557"/>
    <w:rsid w:val="00E55545"/>
    <w:rsid w:val="00E56888"/>
    <w:rsid w:val="00E60EF0"/>
    <w:rsid w:val="00E755AB"/>
    <w:rsid w:val="00E80B10"/>
    <w:rsid w:val="00E823FF"/>
    <w:rsid w:val="00E843E4"/>
    <w:rsid w:val="00E930FA"/>
    <w:rsid w:val="00E93A04"/>
    <w:rsid w:val="00EA1E35"/>
    <w:rsid w:val="00EB106E"/>
    <w:rsid w:val="00EC2B93"/>
    <w:rsid w:val="00F0112F"/>
    <w:rsid w:val="00F26F0E"/>
    <w:rsid w:val="00F31DF4"/>
    <w:rsid w:val="00F3456C"/>
    <w:rsid w:val="00F44AE9"/>
    <w:rsid w:val="00F55FE5"/>
    <w:rsid w:val="00F63BA9"/>
    <w:rsid w:val="00F648DF"/>
    <w:rsid w:val="00F73239"/>
    <w:rsid w:val="00F836DD"/>
    <w:rsid w:val="00F93C92"/>
    <w:rsid w:val="00F96D8A"/>
    <w:rsid w:val="00FA270E"/>
    <w:rsid w:val="00FA6D3D"/>
    <w:rsid w:val="00FE3386"/>
    <w:rsid w:val="00FE511E"/>
    <w:rsid w:val="00FE6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497814"/>
  <w15:docId w15:val="{4148F562-A946-4BB0-A160-EB02A9570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5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97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8B4A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75F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FD5"/>
  </w:style>
  <w:style w:type="paragraph" w:styleId="Stopka">
    <w:name w:val="footer"/>
    <w:basedOn w:val="Normalny"/>
    <w:link w:val="StopkaZnak"/>
    <w:uiPriority w:val="99"/>
    <w:unhideWhenUsed/>
    <w:rsid w:val="00275F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FD5"/>
  </w:style>
  <w:style w:type="character" w:styleId="Odwoaniedokomentarza">
    <w:name w:val="annotation reference"/>
    <w:basedOn w:val="Domylnaczcionkaakapitu"/>
    <w:uiPriority w:val="99"/>
    <w:semiHidden/>
    <w:unhideWhenUsed/>
    <w:rsid w:val="00764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4F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4F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4F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4F64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706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706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706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70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706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706F"/>
    <w:rPr>
      <w:vertAlign w:val="superscript"/>
    </w:rPr>
  </w:style>
  <w:style w:type="paragraph" w:styleId="Tekstpodstawowy">
    <w:name w:val="Body Text"/>
    <w:basedOn w:val="Normalny"/>
    <w:link w:val="TekstpodstawowyZnak"/>
    <w:rsid w:val="006B03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B03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locked/>
    <w:rsid w:val="001E0F91"/>
  </w:style>
  <w:style w:type="paragraph" w:customStyle="1" w:styleId="Akapitzlist1">
    <w:name w:val="Akapit z listą1"/>
    <w:basedOn w:val="Normalny"/>
    <w:rsid w:val="001E0F91"/>
    <w:pPr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37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miir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C353-4049-491E-A2F5-4C0ABF88D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11</Pages>
  <Words>3983</Words>
  <Characters>23901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Kamila Malinowska</dc:creator>
  <cp:lastModifiedBy>Rzeszutek Marek</cp:lastModifiedBy>
  <cp:revision>57</cp:revision>
  <cp:lastPrinted>2022-04-08T07:08:00Z</cp:lastPrinted>
  <dcterms:created xsi:type="dcterms:W3CDTF">2022-04-02T15:46:00Z</dcterms:created>
  <dcterms:modified xsi:type="dcterms:W3CDTF">2022-04-12T07:43:00Z</dcterms:modified>
</cp:coreProperties>
</file>