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476C0D" w14:textId="77777777" w:rsidR="0066194B" w:rsidRDefault="0066194B" w:rsidP="001A0B31">
      <w:pPr>
        <w:jc w:val="center"/>
        <w:rPr>
          <w:b/>
          <w:sz w:val="48"/>
        </w:rPr>
      </w:pPr>
      <w:bookmarkStart w:id="0" w:name="_GoBack"/>
      <w:bookmarkEnd w:id="0"/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 wp14:anchorId="3C1A454E" wp14:editId="56E1884B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08E75E" w14:textId="77777777" w:rsidR="00A75414" w:rsidRDefault="00A75414" w:rsidP="00A75414">
      <w:pPr>
        <w:rPr>
          <w:b/>
          <w:sz w:val="24"/>
          <w:szCs w:val="24"/>
        </w:rPr>
      </w:pPr>
    </w:p>
    <w:p w14:paraId="0CA0E747" w14:textId="77777777"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367F9D" wp14:editId="36CA5FC2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14:paraId="13D55860" w14:textId="77777777" w:rsidR="001A0B31" w:rsidRDefault="001A0B31" w:rsidP="001A0B31"/>
    <w:p w14:paraId="7AAC1C95" w14:textId="77777777"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14:paraId="37D18BCC" w14:textId="77777777" w:rsidR="001A0B31" w:rsidRDefault="001A0B31" w:rsidP="001A0B31">
      <w:pPr>
        <w:jc w:val="center"/>
        <w:rPr>
          <w:b/>
          <w:sz w:val="32"/>
        </w:rPr>
      </w:pPr>
    </w:p>
    <w:p w14:paraId="7CECDAC3" w14:textId="77777777" w:rsidR="001A0B31" w:rsidRPr="001A0B31" w:rsidRDefault="00101483" w:rsidP="001A0B31">
      <w:pPr>
        <w:jc w:val="center"/>
        <w:rPr>
          <w:b/>
          <w:sz w:val="32"/>
        </w:rPr>
      </w:pPr>
      <w:r>
        <w:rPr>
          <w:b/>
          <w:sz w:val="32"/>
        </w:rPr>
        <w:t>Przebudowa drogi gminnej</w:t>
      </w:r>
      <w:r w:rsidR="007C4FEE">
        <w:rPr>
          <w:b/>
          <w:sz w:val="32"/>
        </w:rPr>
        <w:t xml:space="preserve"> nr 005918F</w:t>
      </w:r>
      <w:r>
        <w:rPr>
          <w:b/>
          <w:sz w:val="32"/>
        </w:rPr>
        <w:t xml:space="preserve"> dz. 198/2 w m. Leszno dolne.</w:t>
      </w:r>
    </w:p>
    <w:p w14:paraId="259159E3" w14:textId="77777777" w:rsidR="001A0B31" w:rsidRDefault="001A0B31" w:rsidP="001A0B31"/>
    <w:p w14:paraId="5432146F" w14:textId="77777777" w:rsidR="001A0B31" w:rsidRDefault="001A0B31" w:rsidP="001A0B31"/>
    <w:p w14:paraId="2046BE4B" w14:textId="77777777" w:rsidR="00F63BD7" w:rsidRDefault="001A0B31" w:rsidP="001A0B31">
      <w:pPr>
        <w:rPr>
          <w:b/>
          <w:sz w:val="28"/>
        </w:rPr>
      </w:pPr>
      <w:r w:rsidRPr="001A0B31">
        <w:rPr>
          <w:sz w:val="28"/>
        </w:rPr>
        <w:t xml:space="preserve">Inwestor:   </w:t>
      </w:r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0CC87863" wp14:editId="01BF1874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F0029" w14:textId="77777777" w:rsidR="001A0B31" w:rsidRDefault="001A0B31" w:rsidP="001A0B31">
      <w:pPr>
        <w:rPr>
          <w:b/>
          <w:sz w:val="28"/>
        </w:rPr>
      </w:pPr>
    </w:p>
    <w:p w14:paraId="55B61895" w14:textId="77777777"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14:paraId="45D9F75A" w14:textId="77777777" w:rsidR="001A0B31" w:rsidRDefault="001A0B31" w:rsidP="001A0B31">
      <w:pPr>
        <w:rPr>
          <w:b/>
          <w:sz w:val="28"/>
        </w:rPr>
      </w:pPr>
    </w:p>
    <w:p w14:paraId="55F30EC3" w14:textId="77777777" w:rsidR="001A0B31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101483">
        <w:rPr>
          <w:b/>
          <w:sz w:val="28"/>
        </w:rPr>
        <w:t>198/2</w:t>
      </w:r>
      <w:r w:rsidR="00EB7FF6">
        <w:rPr>
          <w:b/>
          <w:sz w:val="28"/>
        </w:rPr>
        <w:t xml:space="preserve"> </w:t>
      </w:r>
    </w:p>
    <w:p w14:paraId="688A2B39" w14:textId="77777777" w:rsidR="001A0B31" w:rsidRDefault="001A0B31" w:rsidP="001A0B31">
      <w:pPr>
        <w:rPr>
          <w:b/>
          <w:sz w:val="28"/>
        </w:rPr>
      </w:pPr>
    </w:p>
    <w:p w14:paraId="17A9287D" w14:textId="77777777" w:rsidR="001A0B31" w:rsidRDefault="001A0B31" w:rsidP="001A0B31">
      <w:pPr>
        <w:rPr>
          <w:b/>
          <w:sz w:val="28"/>
        </w:rPr>
      </w:pPr>
    </w:p>
    <w:p w14:paraId="4F8303C6" w14:textId="77777777" w:rsidR="001A0B31" w:rsidRDefault="001A0B31" w:rsidP="001A0B31">
      <w:pPr>
        <w:rPr>
          <w:b/>
          <w:sz w:val="28"/>
        </w:rPr>
      </w:pPr>
    </w:p>
    <w:p w14:paraId="70349DE4" w14:textId="77777777" w:rsidR="001A0B31" w:rsidRDefault="001A0B31" w:rsidP="001A0B31">
      <w:pPr>
        <w:rPr>
          <w:b/>
          <w:sz w:val="28"/>
        </w:rPr>
      </w:pPr>
    </w:p>
    <w:p w14:paraId="2D9A214D" w14:textId="77777777" w:rsidR="001A0B31" w:rsidRDefault="001A0B31" w:rsidP="001A0B31">
      <w:pPr>
        <w:rPr>
          <w:b/>
          <w:sz w:val="28"/>
        </w:rPr>
      </w:pPr>
    </w:p>
    <w:p w14:paraId="0CFC48FD" w14:textId="77777777" w:rsidR="00770F7B" w:rsidRDefault="00770F7B" w:rsidP="0066194B">
      <w:pPr>
        <w:rPr>
          <w:b/>
          <w:sz w:val="28"/>
        </w:rPr>
      </w:pPr>
    </w:p>
    <w:p w14:paraId="4588C65C" w14:textId="77777777" w:rsidR="00EB7FF6" w:rsidRDefault="00EB7FF6" w:rsidP="00770F7B">
      <w:pPr>
        <w:jc w:val="center"/>
        <w:rPr>
          <w:b/>
          <w:sz w:val="28"/>
        </w:rPr>
      </w:pPr>
    </w:p>
    <w:p w14:paraId="2B2E96F5" w14:textId="77777777" w:rsidR="00A75414" w:rsidRDefault="00A75414" w:rsidP="00770F7B">
      <w:pPr>
        <w:jc w:val="center"/>
        <w:rPr>
          <w:b/>
          <w:sz w:val="28"/>
        </w:rPr>
      </w:pPr>
    </w:p>
    <w:p w14:paraId="3561FF2F" w14:textId="77777777" w:rsidR="00332B4B" w:rsidRDefault="00332B4B" w:rsidP="00770F7B">
      <w:pPr>
        <w:jc w:val="center"/>
        <w:rPr>
          <w:b/>
          <w:sz w:val="28"/>
        </w:rPr>
      </w:pPr>
    </w:p>
    <w:p w14:paraId="0B87812C" w14:textId="77777777"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14:paraId="68733951" w14:textId="77777777"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>Szprotawa, marzec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14:paraId="276ACB71" w14:textId="77777777"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lastRenderedPageBreak/>
        <w:t>OPIS TECHNICZNY</w:t>
      </w:r>
    </w:p>
    <w:p w14:paraId="470B80EC" w14:textId="77777777" w:rsidR="001A0B31" w:rsidRDefault="001A0B31" w:rsidP="001A0B31">
      <w:pPr>
        <w:jc w:val="center"/>
        <w:rPr>
          <w:b/>
          <w:sz w:val="40"/>
          <w:u w:val="single"/>
        </w:rPr>
      </w:pPr>
    </w:p>
    <w:p w14:paraId="1F5DB388" w14:textId="77777777"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14:paraId="68BD1B0E" w14:textId="77777777" w:rsidR="001A0B31" w:rsidRDefault="001A0B31" w:rsidP="001A0B3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7C4FEE">
        <w:rPr>
          <w:sz w:val="24"/>
        </w:rPr>
        <w:t>przebudowa publicznej drogi gminnej nr 005918F znajdującej się w m. Leszno Dolne w obrębie dz. o nr ew. 198/2.</w:t>
      </w:r>
    </w:p>
    <w:p w14:paraId="39C3E032" w14:textId="77777777" w:rsidR="001A0B31" w:rsidRDefault="001A0B31" w:rsidP="001A0B31">
      <w:pPr>
        <w:ind w:left="360" w:firstLine="348"/>
        <w:jc w:val="both"/>
        <w:rPr>
          <w:sz w:val="24"/>
        </w:rPr>
      </w:pPr>
    </w:p>
    <w:p w14:paraId="2A7CBE86" w14:textId="77777777"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14:paraId="0EA5E4C9" w14:textId="77777777" w:rsidR="003E3EA7" w:rsidRDefault="00A95140" w:rsidP="007C4FEE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7C4FEE">
        <w:rPr>
          <w:sz w:val="24"/>
        </w:rPr>
        <w:t xml:space="preserve">przebudowa drogi gminnej nr 005918F w m. Leszno Dolne w obrębie działki o nr ew. 198/2. </w:t>
      </w:r>
    </w:p>
    <w:p w14:paraId="0D46BF26" w14:textId="77777777" w:rsidR="004D517F" w:rsidRDefault="004D517F" w:rsidP="004D517F">
      <w:pPr>
        <w:ind w:left="426"/>
        <w:jc w:val="both"/>
        <w:rPr>
          <w:sz w:val="24"/>
        </w:rPr>
      </w:pPr>
      <w:r>
        <w:rPr>
          <w:sz w:val="24"/>
        </w:rPr>
        <w:t>Planowane roboty budowalne:</w:t>
      </w:r>
    </w:p>
    <w:p w14:paraId="6E1FDD42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Korytowanie </w:t>
      </w:r>
    </w:p>
    <w:p w14:paraId="57781F9E" w14:textId="77777777"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podbudowy z kruszywa naturalnego 0/31,5mm gr. 20 cm</w:t>
      </w:r>
    </w:p>
    <w:p w14:paraId="3661C6F1" w14:textId="77777777"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wiążącej z betonu asfaltowego AC8W gr. 4 cm</w:t>
      </w:r>
    </w:p>
    <w:p w14:paraId="6019DD85" w14:textId="77777777"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warstwy ścieralnej z betonu asfaltowego AC8S gr. 4 cm</w:t>
      </w:r>
    </w:p>
    <w:p w14:paraId="5B542C94" w14:textId="77777777"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7C4FEE">
        <w:rPr>
          <w:sz w:val="24"/>
        </w:rPr>
        <w:t>poboczy z kruszywa naturalnego 0/31,5 mm gr. 10 cm</w:t>
      </w:r>
      <w:r w:rsidR="004D517F">
        <w:rPr>
          <w:sz w:val="24"/>
        </w:rPr>
        <w:t xml:space="preserve"> </w:t>
      </w:r>
    </w:p>
    <w:p w14:paraId="473F0DDF" w14:textId="77777777" w:rsidR="004D517F" w:rsidRPr="004D517F" w:rsidRDefault="007C4FEE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Rozbiórka istniejącego chodnika,</w:t>
      </w:r>
    </w:p>
    <w:p w14:paraId="5903F143" w14:textId="77777777" w:rsidR="00A95140" w:rsidRDefault="007C4FEE" w:rsidP="00A95140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Budowa nowego chodnika w ciągu istniejącego wraz z podbudową z kruszywa naturalnego.</w:t>
      </w:r>
    </w:p>
    <w:p w14:paraId="074B7B99" w14:textId="77777777" w:rsidR="007C4FEE" w:rsidRPr="007C4FEE" w:rsidRDefault="007C4FEE" w:rsidP="007C4FEE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Odtworzenie wszystkich istniejących zjazdów w technologii i konstrukcji zgodnej </w:t>
      </w:r>
      <w:r>
        <w:rPr>
          <w:sz w:val="24"/>
        </w:rPr>
        <w:br/>
        <w:t xml:space="preserve">z konstrukcją na trasie głównej. Za wyjątkiem zjazdów w obrębie chodnika. Pod zjazdami w obrębie chodnika należy wykonać dodatkową warstwę podbudowy </w:t>
      </w:r>
      <w:r>
        <w:rPr>
          <w:sz w:val="24"/>
        </w:rPr>
        <w:br/>
        <w:t xml:space="preserve">z piasku stabilizowanego cementem 15 </w:t>
      </w:r>
      <w:proofErr w:type="spellStart"/>
      <w:r>
        <w:rPr>
          <w:sz w:val="24"/>
        </w:rPr>
        <w:t>MPa</w:t>
      </w:r>
      <w:proofErr w:type="spellEnd"/>
      <w:r>
        <w:rPr>
          <w:sz w:val="24"/>
        </w:rPr>
        <w:t xml:space="preserve"> gr. 10 cm.</w:t>
      </w:r>
    </w:p>
    <w:p w14:paraId="75D15167" w14:textId="77777777" w:rsidR="00A95140" w:rsidRPr="00A95140" w:rsidRDefault="00A95140" w:rsidP="00A95140">
      <w:pPr>
        <w:pStyle w:val="Akapitzlist"/>
        <w:ind w:left="851"/>
        <w:jc w:val="both"/>
        <w:rPr>
          <w:sz w:val="24"/>
        </w:rPr>
      </w:pPr>
    </w:p>
    <w:p w14:paraId="7A2CDECA" w14:textId="77777777"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14:paraId="266BEDAF" w14:textId="77777777"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</w:t>
      </w:r>
      <w:r w:rsidR="00C3700E">
        <w:rPr>
          <w:sz w:val="24"/>
        </w:rPr>
        <w:t xml:space="preserve">w całości w obrębie istniejącego pasa drogowego. </w:t>
      </w:r>
    </w:p>
    <w:p w14:paraId="158A279F" w14:textId="77777777"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14:paraId="701EB874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65973519" w14:textId="77777777" w:rsidR="00C3700E" w:rsidRDefault="00761354" w:rsidP="00C3700E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</w:t>
      </w:r>
      <w:r w:rsidR="00EE1F4A">
        <w:rPr>
          <w:sz w:val="24"/>
        </w:rPr>
        <w:t xml:space="preserve"> obecnie </w:t>
      </w:r>
      <w:r w:rsidR="00C3700E">
        <w:rPr>
          <w:sz w:val="24"/>
        </w:rPr>
        <w:t>znajduje się publiczna droga gminna:</w:t>
      </w:r>
    </w:p>
    <w:p w14:paraId="74DCDCC4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nr: 005918F</w:t>
      </w:r>
    </w:p>
    <w:p w14:paraId="580E3F7E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klasa drogi: D – droga dojazdowa</w:t>
      </w:r>
    </w:p>
    <w:p w14:paraId="35A69B04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kategoria ruchu: KR1</w:t>
      </w:r>
    </w:p>
    <w:p w14:paraId="5395C4EA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szerokość nawierzchni: od 4,5 do 12,0m</w:t>
      </w:r>
    </w:p>
    <w:p w14:paraId="33B02465" w14:textId="77777777" w:rsidR="00C3700E" w:rsidRDefault="00C3700E" w:rsidP="00C3700E">
      <w:pPr>
        <w:pStyle w:val="Akapitzlist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szerokość chodnika: 1,5m</w:t>
      </w:r>
    </w:p>
    <w:p w14:paraId="0770F2F0" w14:textId="77777777" w:rsidR="00C3700E" w:rsidRDefault="00C3700E" w:rsidP="00C3700E">
      <w:pPr>
        <w:ind w:left="708"/>
        <w:jc w:val="both"/>
        <w:rPr>
          <w:sz w:val="24"/>
        </w:rPr>
      </w:pPr>
      <w:r>
        <w:rPr>
          <w:sz w:val="24"/>
        </w:rPr>
        <w:t>Nawierzchnia z kruszywa naturalnego 0/31,5mm, nasyp niekontrolowany z różnych kruszyw. Miejscami przebija się destrukt bitumiczny, masa na zimno oraz nawierzchnia bitumiczna.</w:t>
      </w:r>
    </w:p>
    <w:p w14:paraId="1324962A" w14:textId="77777777" w:rsidR="00332B4B" w:rsidRPr="00C3700E" w:rsidRDefault="00332B4B" w:rsidP="00C3700E">
      <w:pPr>
        <w:ind w:left="708"/>
        <w:jc w:val="both"/>
        <w:rPr>
          <w:sz w:val="24"/>
        </w:rPr>
      </w:pPr>
    </w:p>
    <w:p w14:paraId="7DA18CD7" w14:textId="77777777" w:rsidR="00C3700E" w:rsidRDefault="00C3700E" w:rsidP="00C3700E">
      <w:pPr>
        <w:pStyle w:val="Akapitzlist"/>
        <w:ind w:left="426" w:firstLine="294"/>
        <w:jc w:val="both"/>
        <w:rPr>
          <w:sz w:val="24"/>
        </w:rPr>
      </w:pPr>
    </w:p>
    <w:p w14:paraId="39A50E2A" w14:textId="77777777" w:rsidR="00EE1F4A" w:rsidRPr="00C3700E" w:rsidRDefault="00EE1F4A" w:rsidP="00C3700E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C3700E">
        <w:rPr>
          <w:b/>
          <w:sz w:val="24"/>
          <w:u w:val="single"/>
        </w:rPr>
        <w:t>Własność Terenu</w:t>
      </w:r>
    </w:p>
    <w:p w14:paraId="0C1D370E" w14:textId="77777777"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14:paraId="57D5C6BD" w14:textId="77777777" w:rsidR="00EE1F4A" w:rsidRDefault="00C3700E" w:rsidP="00EE1F4A">
      <w:pPr>
        <w:pStyle w:val="Akapitzlist"/>
        <w:jc w:val="both"/>
        <w:rPr>
          <w:sz w:val="24"/>
        </w:rPr>
      </w:pPr>
      <w:r>
        <w:rPr>
          <w:sz w:val="24"/>
        </w:rPr>
        <w:t>Teren inwestycji należy do Gminy Szprotawa.</w:t>
      </w:r>
    </w:p>
    <w:p w14:paraId="3F361268" w14:textId="77777777" w:rsidR="00393A2F" w:rsidRDefault="00393A2F" w:rsidP="00EE1F4A">
      <w:pPr>
        <w:pStyle w:val="Akapitzlist"/>
        <w:jc w:val="both"/>
        <w:rPr>
          <w:sz w:val="24"/>
        </w:rPr>
      </w:pPr>
    </w:p>
    <w:p w14:paraId="186D0024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Stan Projektowany</w:t>
      </w:r>
    </w:p>
    <w:p w14:paraId="28AB2F2F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A3DEA33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 xml:space="preserve">Początek inwestycji zlokalizowano </w:t>
      </w:r>
      <w:r w:rsidR="00C3700E">
        <w:rPr>
          <w:sz w:val="24"/>
        </w:rPr>
        <w:t>w km 0+000. Zakończono w km 0+430</w:t>
      </w:r>
      <w:r>
        <w:rPr>
          <w:sz w:val="24"/>
        </w:rPr>
        <w:t xml:space="preserve"> </w:t>
      </w:r>
    </w:p>
    <w:p w14:paraId="444E9559" w14:textId="77777777"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14:paraId="15C4439D" w14:textId="77777777"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C3700E">
        <w:rPr>
          <w:sz w:val="24"/>
        </w:rPr>
        <w:t>przebudowy: 430 m</w:t>
      </w:r>
    </w:p>
    <w:p w14:paraId="25628E11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</w:t>
      </w:r>
      <w:r w:rsidR="00761354">
        <w:rPr>
          <w:sz w:val="24"/>
        </w:rPr>
        <w:t>zerokość</w:t>
      </w:r>
      <w:r w:rsidR="00C3700E">
        <w:rPr>
          <w:sz w:val="24"/>
        </w:rPr>
        <w:t xml:space="preserve"> nawierzchni </w:t>
      </w:r>
      <w:r w:rsidR="00761354">
        <w:rPr>
          <w:sz w:val="24"/>
        </w:rPr>
        <w:t xml:space="preserve"> </w:t>
      </w:r>
      <w:r>
        <w:rPr>
          <w:sz w:val="24"/>
        </w:rPr>
        <w:t xml:space="preserve"> – </w:t>
      </w:r>
      <w:r w:rsidR="00C3700E">
        <w:rPr>
          <w:sz w:val="24"/>
        </w:rPr>
        <w:t>4</w:t>
      </w:r>
      <w:r>
        <w:rPr>
          <w:sz w:val="24"/>
        </w:rPr>
        <w:t>,</w:t>
      </w:r>
      <w:r w:rsidR="00C3700E">
        <w:rPr>
          <w:sz w:val="24"/>
        </w:rPr>
        <w:t>5</w:t>
      </w:r>
      <w:r>
        <w:rPr>
          <w:sz w:val="24"/>
        </w:rPr>
        <w:t xml:space="preserve"> m</w:t>
      </w:r>
    </w:p>
    <w:p w14:paraId="50F0E636" w14:textId="77777777"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poboczy  - 2 x 0,5</w:t>
      </w:r>
      <w:r w:rsidR="00C3700E">
        <w:rPr>
          <w:sz w:val="24"/>
        </w:rPr>
        <w:t xml:space="preserve"> </w:t>
      </w:r>
      <w:r>
        <w:rPr>
          <w:sz w:val="24"/>
        </w:rPr>
        <w:t>m</w:t>
      </w:r>
    </w:p>
    <w:p w14:paraId="44BC7CC2" w14:textId="77777777" w:rsidR="00C3700E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chodnika – 1,5 m</w:t>
      </w:r>
    </w:p>
    <w:p w14:paraId="0E0B01D6" w14:textId="77777777" w:rsidR="00393A2F" w:rsidRDefault="00C3700E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Nawierzchnia jezdni:</w:t>
      </w:r>
    </w:p>
    <w:p w14:paraId="57521CAC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ścieralna AC8S gr. 4 cm</w:t>
      </w:r>
    </w:p>
    <w:p w14:paraId="0422D997" w14:textId="77777777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Warstwa wiążąca AC8W gr.  4 cm</w:t>
      </w:r>
    </w:p>
    <w:p w14:paraId="480226EF" w14:textId="6C430E8C" w:rsidR="00C3700E" w:rsidRDefault="00C3700E" w:rsidP="00C3700E">
      <w:pPr>
        <w:pStyle w:val="Akapitzlist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Kruszywo naturalne 0/31,5 mm gr. 20 cm</w:t>
      </w:r>
    </w:p>
    <w:p w14:paraId="6391F5B6" w14:textId="77777777" w:rsidR="00AD5D0B" w:rsidRDefault="00AD5D0B" w:rsidP="00AD5D0B">
      <w:pPr>
        <w:pStyle w:val="Akapitzlist"/>
        <w:ind w:left="1713"/>
        <w:jc w:val="both"/>
        <w:rPr>
          <w:sz w:val="24"/>
        </w:rPr>
      </w:pPr>
    </w:p>
    <w:p w14:paraId="3DB447B1" w14:textId="77777777" w:rsidR="00C3700E" w:rsidRPr="00332B4B" w:rsidRDefault="00332B4B" w:rsidP="00332B4B">
      <w:pPr>
        <w:pStyle w:val="Akapitzlist"/>
        <w:numPr>
          <w:ilvl w:val="0"/>
          <w:numId w:val="7"/>
        </w:numPr>
        <w:ind w:left="993" w:hanging="284"/>
        <w:jc w:val="both"/>
        <w:rPr>
          <w:sz w:val="24"/>
        </w:rPr>
      </w:pPr>
      <w:r>
        <w:rPr>
          <w:sz w:val="24"/>
        </w:rPr>
        <w:t>Pobocza z kruszywa naturalnego 0/31,5mm gr. 10 cm – 2 x 0,5 m</w:t>
      </w:r>
    </w:p>
    <w:p w14:paraId="482F1C9B" w14:textId="77777777" w:rsidR="00393A2F" w:rsidRDefault="00393A2F" w:rsidP="00393A2F">
      <w:pPr>
        <w:pStyle w:val="Akapitzlist"/>
        <w:ind w:left="993"/>
        <w:jc w:val="both"/>
        <w:rPr>
          <w:sz w:val="24"/>
        </w:rPr>
      </w:pPr>
    </w:p>
    <w:p w14:paraId="52692ED7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14:paraId="2836C15A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57A46BF7" w14:textId="77777777"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t xml:space="preserve">Odwodnienie projektuje się </w:t>
      </w:r>
      <w:r w:rsidR="00761354">
        <w:rPr>
          <w:sz w:val="24"/>
        </w:rPr>
        <w:t xml:space="preserve">powierzchniowo w obrębie </w:t>
      </w:r>
      <w:r w:rsidR="00332B4B">
        <w:rPr>
          <w:sz w:val="24"/>
        </w:rPr>
        <w:t>pasa drogowego</w:t>
      </w:r>
      <w:r>
        <w:rPr>
          <w:sz w:val="24"/>
        </w:rPr>
        <w:t>.</w:t>
      </w:r>
    </w:p>
    <w:p w14:paraId="59CECD81" w14:textId="77777777" w:rsidR="00393A2F" w:rsidRDefault="00393A2F" w:rsidP="00393A2F">
      <w:pPr>
        <w:pStyle w:val="Akapitzlist"/>
        <w:jc w:val="both"/>
        <w:rPr>
          <w:sz w:val="24"/>
        </w:rPr>
      </w:pPr>
    </w:p>
    <w:p w14:paraId="6DAEA17B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14:paraId="5F75E0CC" w14:textId="77777777"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14:paraId="483DC85A" w14:textId="77777777" w:rsidR="00393A2F" w:rsidRDefault="00393A2F" w:rsidP="00332B4B">
      <w:pPr>
        <w:pStyle w:val="Akapitzlist"/>
        <w:ind w:left="567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znajduje się uzbrojenie terenu.</w:t>
      </w:r>
      <w:r w:rsidR="00332B4B">
        <w:rPr>
          <w:sz w:val="24"/>
        </w:rPr>
        <w:t xml:space="preserve"> Przed przystąpieniem do robót budowlanych należy uzgodnić z zarządcami sieci warunki wyniesienia do wysokości nawierzchni istniejących studni, </w:t>
      </w:r>
      <w:proofErr w:type="spellStart"/>
      <w:r w:rsidR="00332B4B">
        <w:rPr>
          <w:sz w:val="24"/>
        </w:rPr>
        <w:t>nawiertek</w:t>
      </w:r>
      <w:proofErr w:type="spellEnd"/>
      <w:r w:rsidR="00332B4B">
        <w:rPr>
          <w:sz w:val="24"/>
        </w:rPr>
        <w:t>, włazów, skrzynek. Wyniesienie, wyprofilowanie powyższych urządzeń Wykonawca wykona na swój koszt. Wszystkie prace przy uzbrojeniu terenu należy wykonywać tylko i wyłączenie w uzgodnieniu z zarządcami sieci.</w:t>
      </w:r>
    </w:p>
    <w:p w14:paraId="053C0129" w14:textId="77777777"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14:paraId="6A053AEA" w14:textId="77777777"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</w:p>
    <w:p w14:paraId="65B2059D" w14:textId="77777777" w:rsidR="00393A2F" w:rsidRDefault="00393A2F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Wyznaczyć geodezyjnie przebieg drogi gminnej, następnie </w:t>
      </w:r>
      <w:proofErr w:type="spellStart"/>
      <w:r>
        <w:rPr>
          <w:sz w:val="24"/>
        </w:rPr>
        <w:t>wykorytować</w:t>
      </w:r>
      <w:proofErr w:type="spellEnd"/>
      <w:r>
        <w:rPr>
          <w:sz w:val="24"/>
        </w:rPr>
        <w:t xml:space="preserve">, wyprofilować oraz zagęścić grunt istniejący </w:t>
      </w:r>
      <w:r w:rsidR="0093392C">
        <w:rPr>
          <w:sz w:val="24"/>
        </w:rPr>
        <w:t>do stopnia zagęszczenia</w:t>
      </w:r>
      <w:r w:rsidR="0093392C" w:rsidRPr="0093392C">
        <w:t xml:space="preserve"> </w:t>
      </w:r>
      <w:r w:rsidR="0093392C" w:rsidRPr="0093392C">
        <w:rPr>
          <w:sz w:val="24"/>
        </w:rPr>
        <w:t>Id≥0,67</w:t>
      </w:r>
      <w:r w:rsidR="00770F7B">
        <w:rPr>
          <w:sz w:val="24"/>
        </w:rPr>
        <w:t xml:space="preserve">. </w:t>
      </w:r>
      <w:r w:rsidR="00781D1B">
        <w:rPr>
          <w:sz w:val="24"/>
        </w:rPr>
        <w:t>Wykonać podbudowę z kruszywa naturalnego. Po zagęszczeniu i odpyleniu podbudowy należy skropić ją emulsją asfaltową. Po odparowaniu emulsji wykonać warstwę wiążącą z betonu asfaltowego AC8W gr. 4 cm. Do wykonania warstwy wiążącej wykonawca ma obowiązek użyć walca gumowego. Skropić warstwę wiążącą emulsją asfaltową. Po odparowaniu emulsji wykonać warstwę ścieralną z betonu asfaltowego AC8S gr. 4 cm.</w:t>
      </w:r>
      <w:r w:rsidR="00A75414">
        <w:rPr>
          <w:sz w:val="24"/>
        </w:rPr>
        <w:t xml:space="preserve"> Uzupełni</w:t>
      </w:r>
      <w:r w:rsidR="00781D1B">
        <w:rPr>
          <w:sz w:val="24"/>
        </w:rPr>
        <w:t>ć</w:t>
      </w:r>
      <w:r w:rsidR="00A75414">
        <w:rPr>
          <w:sz w:val="24"/>
        </w:rPr>
        <w:t xml:space="preserve"> pobocz</w:t>
      </w:r>
      <w:r w:rsidR="00781D1B">
        <w:rPr>
          <w:sz w:val="24"/>
        </w:rPr>
        <w:t>a</w:t>
      </w:r>
      <w:r w:rsidR="00A75414">
        <w:rPr>
          <w:sz w:val="24"/>
        </w:rPr>
        <w:t xml:space="preserve"> </w:t>
      </w:r>
      <w:r w:rsidR="00781D1B">
        <w:rPr>
          <w:sz w:val="24"/>
        </w:rPr>
        <w:t>kruszywem naturalnym 0/31,5mm -</w:t>
      </w:r>
      <w:r w:rsidR="00A75414">
        <w:rPr>
          <w:sz w:val="24"/>
        </w:rPr>
        <w:t xml:space="preserve"> 2x 0,5m. </w:t>
      </w:r>
      <w:r w:rsidR="00781D1B">
        <w:rPr>
          <w:sz w:val="24"/>
        </w:rPr>
        <w:t xml:space="preserve">Rozebrać istniejący chodnik. Materiał z rozbiórki należy przewieźć w miejsce wskazane </w:t>
      </w:r>
      <w:r w:rsidR="006467FA">
        <w:rPr>
          <w:sz w:val="24"/>
        </w:rPr>
        <w:t xml:space="preserve">przez Zamawiającego lub zutylizować na swój koszt, na polecenie Zamawiającego. Ułożyć krawężniki oraz obrzeża betonowe na ławie betonowej z oporem C12/15. Wykonać podbudowę z kruszywa naturalnego 0/31,5mm gr. 10 cm. Ułożyć betonową kostkę brukową gr. 8 cm. Kształt oraz kolor należy </w:t>
      </w:r>
      <w:r w:rsidR="006467FA">
        <w:rPr>
          <w:sz w:val="24"/>
        </w:rPr>
        <w:lastRenderedPageBreak/>
        <w:t>uzgodnić z Zamawiającym. Kostkę układać na podsypce cementowo piaskowej 1:5 lub miale bazaltowym.</w:t>
      </w:r>
    </w:p>
    <w:p w14:paraId="798E335F" w14:textId="77777777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 xml:space="preserve">Przed przystąpieniem do robót Wykonawca ma obowiązek przestawić Zamawiającemu do akceptacji wnioski materiałowe oraz proponowaną technologię robót. Dokładny przebieg drogi należy uzgodnić z Zamawiającym. </w:t>
      </w:r>
    </w:p>
    <w:p w14:paraId="5F55AD75" w14:textId="77777777" w:rsidR="006467FA" w:rsidRDefault="006467FA" w:rsidP="006467FA">
      <w:pPr>
        <w:ind w:left="567"/>
        <w:jc w:val="both"/>
        <w:rPr>
          <w:sz w:val="24"/>
        </w:rPr>
      </w:pPr>
      <w:r>
        <w:rPr>
          <w:sz w:val="24"/>
        </w:rPr>
        <w:t>W ramach zadania Wykonawca ma obowiązek odtworzyć wszystkie istniejące zjazdy w technologii i konstrukcji zgodnej z trasą główną. Zjazdy w obrębie chodnika wykonać z kostki oraz wzmocnić konstruuję piaskiem stabilizowanym cementem.</w:t>
      </w:r>
    </w:p>
    <w:p w14:paraId="74EC5BB6" w14:textId="77777777" w:rsidR="00770F7B" w:rsidRDefault="00770F7B" w:rsidP="00770F7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770F7B">
        <w:rPr>
          <w:b/>
          <w:sz w:val="24"/>
          <w:u w:val="single"/>
        </w:rPr>
        <w:t>Wnioski i Uwagi Końcowe</w:t>
      </w:r>
    </w:p>
    <w:p w14:paraId="2A8738C6" w14:textId="77777777"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14:paraId="2099CDE3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 przystąpieniem do zasadniczych robót drogowych należy całą geometrię wynieść w teren i porównać zgodność terenu z projektem.</w:t>
      </w:r>
    </w:p>
    <w:p w14:paraId="477C3BA8" w14:textId="77777777"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14:paraId="04096CBC" w14:textId="77777777"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p w14:paraId="789D0D75" w14:textId="77777777" w:rsidR="00770F7B" w:rsidRPr="00393A2F" w:rsidRDefault="00770F7B" w:rsidP="00393A2F">
      <w:pPr>
        <w:jc w:val="both"/>
        <w:rPr>
          <w:sz w:val="24"/>
        </w:rPr>
      </w:pPr>
    </w:p>
    <w:sectPr w:rsidR="00770F7B" w:rsidRPr="00393A2F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042"/>
    <w:multiLevelType w:val="hybridMultilevel"/>
    <w:tmpl w:val="EE54B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D43A5C"/>
    <w:multiLevelType w:val="hybridMultilevel"/>
    <w:tmpl w:val="1FB0E5B0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86C0B9C"/>
    <w:multiLevelType w:val="hybridMultilevel"/>
    <w:tmpl w:val="40E4CC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9B25999"/>
    <w:multiLevelType w:val="hybridMultilevel"/>
    <w:tmpl w:val="4E6E463E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BDB27E1"/>
    <w:multiLevelType w:val="hybridMultilevel"/>
    <w:tmpl w:val="8A84788C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6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92"/>
    <w:rsid w:val="00101483"/>
    <w:rsid w:val="001A0B31"/>
    <w:rsid w:val="00332B4B"/>
    <w:rsid w:val="00393A2F"/>
    <w:rsid w:val="003E3EA7"/>
    <w:rsid w:val="00414A21"/>
    <w:rsid w:val="004D517F"/>
    <w:rsid w:val="00644468"/>
    <w:rsid w:val="006467FA"/>
    <w:rsid w:val="0066194B"/>
    <w:rsid w:val="00761354"/>
    <w:rsid w:val="00770F7B"/>
    <w:rsid w:val="00781D1B"/>
    <w:rsid w:val="007B65F3"/>
    <w:rsid w:val="007C4FEE"/>
    <w:rsid w:val="00847792"/>
    <w:rsid w:val="008F789B"/>
    <w:rsid w:val="0091735A"/>
    <w:rsid w:val="0093392C"/>
    <w:rsid w:val="00A40EEA"/>
    <w:rsid w:val="00A75414"/>
    <w:rsid w:val="00A95140"/>
    <w:rsid w:val="00AD5D0B"/>
    <w:rsid w:val="00B94B51"/>
    <w:rsid w:val="00C2375A"/>
    <w:rsid w:val="00C3700E"/>
    <w:rsid w:val="00D25816"/>
    <w:rsid w:val="00EB7FF6"/>
    <w:rsid w:val="00EE1F4A"/>
    <w:rsid w:val="00F63BD7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398B8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42E8B-D965-41FA-8126-67A11221F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666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Litwinka Jan</cp:lastModifiedBy>
  <cp:revision>2</cp:revision>
  <dcterms:created xsi:type="dcterms:W3CDTF">2022-05-17T08:01:00Z</dcterms:created>
  <dcterms:modified xsi:type="dcterms:W3CDTF">2022-05-17T08:01:00Z</dcterms:modified>
</cp:coreProperties>
</file>