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9"/>
        <w:gridCol w:w="1919"/>
        <w:gridCol w:w="7781"/>
      </w:tblGrid>
      <w:tr w:rsidR="00F80693" w:rsidRPr="00062EE0" w14:paraId="55BE611C" w14:textId="77777777" w:rsidTr="00FD14DF">
        <w:trPr>
          <w:trHeight w:val="284"/>
        </w:trPr>
        <w:tc>
          <w:tcPr>
            <w:tcW w:w="249" w:type="pct"/>
            <w:shd w:val="clear" w:color="auto" w:fill="92D050"/>
            <w:vAlign w:val="center"/>
          </w:tcPr>
          <w:p w14:paraId="164928F7" w14:textId="77777777" w:rsidR="009F750A" w:rsidRPr="00062EE0" w:rsidRDefault="009F750A" w:rsidP="00560113">
            <w:pPr>
              <w:pStyle w:val="Tabelapozycja"/>
              <w:spacing w:line="276" w:lineRule="auto"/>
              <w:jc w:val="center"/>
              <w:rPr>
                <w:rFonts w:ascii="Verdana" w:eastAsia="Times New Roman" w:hAnsi="Verdana" w:cs="Arial"/>
                <w:b/>
                <w:color w:val="000000" w:themeColor="text1"/>
                <w:sz w:val="16"/>
                <w:szCs w:val="16"/>
                <w:lang w:eastAsia="en-US"/>
              </w:rPr>
            </w:pPr>
            <w:r w:rsidRPr="00062EE0">
              <w:rPr>
                <w:rFonts w:ascii="Verdana" w:eastAsia="Times New Roman" w:hAnsi="Verdana" w:cs="Arial"/>
                <w:b/>
                <w:color w:val="000000" w:themeColor="text1"/>
                <w:sz w:val="16"/>
                <w:szCs w:val="16"/>
                <w:lang w:eastAsia="en-US"/>
              </w:rPr>
              <w:t>Lp.</w:t>
            </w:r>
          </w:p>
        </w:tc>
        <w:tc>
          <w:tcPr>
            <w:tcW w:w="940" w:type="pct"/>
            <w:shd w:val="clear" w:color="auto" w:fill="92D050"/>
            <w:vAlign w:val="center"/>
          </w:tcPr>
          <w:p w14:paraId="0FB53D69" w14:textId="77777777" w:rsidR="009F750A" w:rsidRPr="00062EE0" w:rsidRDefault="009F750A" w:rsidP="00560113">
            <w:pPr>
              <w:spacing w:line="276" w:lineRule="auto"/>
              <w:jc w:val="center"/>
              <w:rPr>
                <w:rFonts w:ascii="Verdana" w:hAnsi="Verdana" w:cs="Arial"/>
                <w:b/>
                <w:color w:val="000000" w:themeColor="text1"/>
                <w:sz w:val="16"/>
                <w:szCs w:val="16"/>
              </w:rPr>
            </w:pPr>
            <w:r w:rsidRPr="00062EE0">
              <w:rPr>
                <w:rFonts w:ascii="Verdana" w:hAnsi="Verdana" w:cs="Arial"/>
                <w:b/>
                <w:color w:val="000000" w:themeColor="text1"/>
                <w:sz w:val="16"/>
                <w:szCs w:val="16"/>
              </w:rPr>
              <w:t>Nazwa komponentu</w:t>
            </w:r>
          </w:p>
        </w:tc>
        <w:tc>
          <w:tcPr>
            <w:tcW w:w="3811" w:type="pct"/>
            <w:shd w:val="clear" w:color="auto" w:fill="92D050"/>
            <w:vAlign w:val="center"/>
          </w:tcPr>
          <w:p w14:paraId="3701A908" w14:textId="5ADF4461" w:rsidR="009F750A" w:rsidRPr="00062EE0" w:rsidRDefault="009F750A" w:rsidP="00560113">
            <w:pPr>
              <w:spacing w:line="276" w:lineRule="auto"/>
              <w:ind w:left="-71"/>
              <w:jc w:val="center"/>
              <w:rPr>
                <w:rFonts w:ascii="Verdana" w:hAnsi="Verdana" w:cs="Arial"/>
                <w:b/>
                <w:color w:val="000000" w:themeColor="text1"/>
                <w:sz w:val="16"/>
                <w:szCs w:val="16"/>
              </w:rPr>
            </w:pPr>
            <w:r w:rsidRPr="00062EE0">
              <w:rPr>
                <w:rFonts w:ascii="Verdana" w:hAnsi="Verdana" w:cs="Arial"/>
                <w:b/>
                <w:color w:val="000000" w:themeColor="text1"/>
                <w:sz w:val="16"/>
                <w:szCs w:val="16"/>
              </w:rPr>
              <w:t xml:space="preserve">Wymagane minimalne parametry techniczne </w:t>
            </w:r>
            <w:r w:rsidR="003C2E96" w:rsidRPr="00062EE0">
              <w:rPr>
                <w:rFonts w:ascii="Verdana" w:hAnsi="Verdana" w:cs="Arial"/>
                <w:b/>
                <w:color w:val="000000" w:themeColor="text1"/>
                <w:sz w:val="16"/>
                <w:szCs w:val="16"/>
              </w:rPr>
              <w:t>sprzętu</w:t>
            </w:r>
          </w:p>
        </w:tc>
      </w:tr>
      <w:tr w:rsidR="00526353" w:rsidRPr="00062EE0" w14:paraId="3E46F2C9" w14:textId="77777777" w:rsidTr="00470386">
        <w:trPr>
          <w:trHeight w:val="284"/>
        </w:trPr>
        <w:tc>
          <w:tcPr>
            <w:tcW w:w="249" w:type="pct"/>
          </w:tcPr>
          <w:p w14:paraId="51AC9F47" w14:textId="77777777" w:rsidR="00526353" w:rsidRPr="00062EE0" w:rsidRDefault="00526353" w:rsidP="00560113">
            <w:pPr>
              <w:numPr>
                <w:ilvl w:val="0"/>
                <w:numId w:val="1"/>
              </w:numPr>
              <w:spacing w:line="276" w:lineRule="auto"/>
              <w:rPr>
                <w:rFonts w:ascii="Verdana" w:hAnsi="Verdana" w:cs="Arial"/>
                <w:bCs/>
                <w:color w:val="000000" w:themeColor="text1"/>
                <w:sz w:val="16"/>
                <w:szCs w:val="16"/>
              </w:rPr>
            </w:pPr>
          </w:p>
        </w:tc>
        <w:tc>
          <w:tcPr>
            <w:tcW w:w="940" w:type="pct"/>
          </w:tcPr>
          <w:p w14:paraId="1681BAA8" w14:textId="77777777" w:rsidR="00526353" w:rsidRPr="00062EE0" w:rsidRDefault="00526353" w:rsidP="00560113">
            <w:p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Typ</w:t>
            </w:r>
          </w:p>
          <w:p w14:paraId="66675A2E" w14:textId="3C3D4B62" w:rsidR="00526353" w:rsidRPr="00062EE0" w:rsidRDefault="00526353" w:rsidP="00560113">
            <w:pPr>
              <w:spacing w:line="276" w:lineRule="auto"/>
              <w:rPr>
                <w:rFonts w:ascii="Verdana" w:hAnsi="Verdana" w:cs="Arial"/>
                <w:bCs/>
                <w:color w:val="000000" w:themeColor="text1"/>
                <w:sz w:val="16"/>
                <w:szCs w:val="16"/>
              </w:rPr>
            </w:pPr>
          </w:p>
        </w:tc>
        <w:tc>
          <w:tcPr>
            <w:tcW w:w="3811" w:type="pct"/>
          </w:tcPr>
          <w:p w14:paraId="25FB8C6D" w14:textId="03EAFC97" w:rsidR="00526353" w:rsidRPr="00062EE0" w:rsidRDefault="004D768D" w:rsidP="00560113">
            <w:p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Stacje robocze</w:t>
            </w:r>
            <w:r w:rsidR="005111F9">
              <w:rPr>
                <w:rFonts w:ascii="Verdana" w:hAnsi="Verdana" w:cs="Arial"/>
                <w:color w:val="000000" w:themeColor="text1"/>
                <w:sz w:val="16"/>
                <w:szCs w:val="16"/>
              </w:rPr>
              <w:t xml:space="preserve"> - k</w:t>
            </w:r>
            <w:r w:rsidR="00526353" w:rsidRPr="00062EE0">
              <w:rPr>
                <w:rFonts w:ascii="Verdana" w:hAnsi="Verdana" w:cs="Arial"/>
                <w:color w:val="000000" w:themeColor="text1"/>
                <w:sz w:val="16"/>
                <w:szCs w:val="16"/>
              </w:rPr>
              <w:t>omputer stacjonarny. W ofercie wymagane jest podanie modelu, symbolu oraz producenta</w:t>
            </w:r>
            <w:r w:rsidR="00BB025B" w:rsidRPr="00062EE0">
              <w:rPr>
                <w:rFonts w:ascii="Verdana" w:hAnsi="Verdana" w:cs="Arial"/>
                <w:color w:val="000000" w:themeColor="text1"/>
                <w:sz w:val="16"/>
                <w:szCs w:val="16"/>
              </w:rPr>
              <w:t>.</w:t>
            </w:r>
          </w:p>
        </w:tc>
      </w:tr>
      <w:tr w:rsidR="00BB025B" w:rsidRPr="00062EE0" w14:paraId="1362A062" w14:textId="77777777" w:rsidTr="00470386">
        <w:trPr>
          <w:trHeight w:val="284"/>
        </w:trPr>
        <w:tc>
          <w:tcPr>
            <w:tcW w:w="249" w:type="pct"/>
          </w:tcPr>
          <w:p w14:paraId="4F81FA87" w14:textId="77777777" w:rsidR="00BB025B" w:rsidRPr="00062EE0" w:rsidRDefault="00BB025B" w:rsidP="00560113">
            <w:pPr>
              <w:numPr>
                <w:ilvl w:val="0"/>
                <w:numId w:val="1"/>
              </w:numPr>
              <w:spacing w:line="276" w:lineRule="auto"/>
              <w:rPr>
                <w:rFonts w:ascii="Verdana" w:hAnsi="Verdana" w:cs="Arial"/>
                <w:bCs/>
                <w:color w:val="000000" w:themeColor="text1"/>
                <w:sz w:val="16"/>
                <w:szCs w:val="16"/>
              </w:rPr>
            </w:pPr>
          </w:p>
        </w:tc>
        <w:tc>
          <w:tcPr>
            <w:tcW w:w="940" w:type="pct"/>
          </w:tcPr>
          <w:p w14:paraId="4874DFFD" w14:textId="6C1C5541" w:rsidR="00BB025B" w:rsidRPr="00062EE0" w:rsidRDefault="00BB025B" w:rsidP="00560113">
            <w:p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Zastosowanie</w:t>
            </w:r>
          </w:p>
        </w:tc>
        <w:tc>
          <w:tcPr>
            <w:tcW w:w="3811" w:type="pct"/>
          </w:tcPr>
          <w:p w14:paraId="624F5197" w14:textId="554468E6" w:rsidR="00BB025B" w:rsidRPr="00062EE0" w:rsidRDefault="00BB025B" w:rsidP="00560113">
            <w:p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Komputer będzie wykorzystywany dla potrzeb aplikacji biurowych, aplikacji edukacyjnych,</w:t>
            </w:r>
          </w:p>
          <w:p w14:paraId="46C1C9AC" w14:textId="58ED2A26" w:rsidR="00062EE0" w:rsidRPr="00062EE0" w:rsidRDefault="00BB025B" w:rsidP="00560113">
            <w:p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aplikacji obliczeniowych, dostępu do Internetu oraz poczty elektronicznej.</w:t>
            </w:r>
          </w:p>
        </w:tc>
      </w:tr>
      <w:tr w:rsidR="001F7A18" w:rsidRPr="00062EE0" w14:paraId="7A83ED78" w14:textId="77777777" w:rsidTr="00470386">
        <w:trPr>
          <w:trHeight w:val="284"/>
        </w:trPr>
        <w:tc>
          <w:tcPr>
            <w:tcW w:w="249" w:type="pct"/>
          </w:tcPr>
          <w:p w14:paraId="62CA9269" w14:textId="77777777" w:rsidR="001F7A18" w:rsidRPr="00062EE0" w:rsidRDefault="001F7A18" w:rsidP="00560113">
            <w:pPr>
              <w:numPr>
                <w:ilvl w:val="0"/>
                <w:numId w:val="1"/>
              </w:numPr>
              <w:spacing w:line="276" w:lineRule="auto"/>
              <w:rPr>
                <w:rFonts w:ascii="Verdana" w:hAnsi="Verdana" w:cs="Arial"/>
                <w:bCs/>
                <w:color w:val="000000" w:themeColor="text1"/>
                <w:sz w:val="16"/>
                <w:szCs w:val="16"/>
              </w:rPr>
            </w:pPr>
          </w:p>
        </w:tc>
        <w:tc>
          <w:tcPr>
            <w:tcW w:w="940" w:type="pct"/>
          </w:tcPr>
          <w:p w14:paraId="20B7FA8A" w14:textId="77777777" w:rsidR="001F7A18" w:rsidRDefault="001F7A18" w:rsidP="00560113">
            <w:p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Ilość</w:t>
            </w:r>
          </w:p>
          <w:p w14:paraId="105FC3CD" w14:textId="172FD2D5" w:rsidR="00062EE0" w:rsidRPr="00062EE0" w:rsidRDefault="00062EE0" w:rsidP="00560113">
            <w:pPr>
              <w:spacing w:line="276" w:lineRule="auto"/>
              <w:rPr>
                <w:rFonts w:ascii="Verdana" w:hAnsi="Verdana" w:cs="Arial"/>
                <w:bCs/>
                <w:color w:val="000000" w:themeColor="text1"/>
                <w:sz w:val="16"/>
                <w:szCs w:val="16"/>
              </w:rPr>
            </w:pPr>
          </w:p>
        </w:tc>
        <w:tc>
          <w:tcPr>
            <w:tcW w:w="3811" w:type="pct"/>
          </w:tcPr>
          <w:p w14:paraId="44E75A67" w14:textId="52BE9AA9" w:rsidR="001F7A18" w:rsidRPr="00062EE0" w:rsidRDefault="00CB69D9" w:rsidP="00560113">
            <w:p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4</w:t>
            </w:r>
            <w:r w:rsidR="0010503F">
              <w:rPr>
                <w:rFonts w:ascii="Verdana" w:hAnsi="Verdana" w:cs="Arial"/>
                <w:color w:val="000000" w:themeColor="text1"/>
                <w:sz w:val="16"/>
                <w:szCs w:val="16"/>
              </w:rPr>
              <w:t>6</w:t>
            </w:r>
            <w:r w:rsidRPr="00062EE0">
              <w:rPr>
                <w:rFonts w:ascii="Verdana" w:hAnsi="Verdana" w:cs="Arial"/>
                <w:color w:val="000000" w:themeColor="text1"/>
                <w:sz w:val="16"/>
                <w:szCs w:val="16"/>
              </w:rPr>
              <w:t xml:space="preserve"> szt.</w:t>
            </w:r>
          </w:p>
        </w:tc>
      </w:tr>
      <w:tr w:rsidR="00F80693" w:rsidRPr="00062EE0" w14:paraId="3072FF72" w14:textId="77777777" w:rsidTr="00470386">
        <w:trPr>
          <w:trHeight w:val="284"/>
        </w:trPr>
        <w:tc>
          <w:tcPr>
            <w:tcW w:w="249" w:type="pct"/>
          </w:tcPr>
          <w:p w14:paraId="67A3C972" w14:textId="77777777" w:rsidR="006C1796" w:rsidRPr="00062EE0" w:rsidRDefault="006C1796" w:rsidP="00560113">
            <w:pPr>
              <w:numPr>
                <w:ilvl w:val="0"/>
                <w:numId w:val="1"/>
              </w:numPr>
              <w:spacing w:line="276" w:lineRule="auto"/>
              <w:rPr>
                <w:rFonts w:ascii="Verdana" w:hAnsi="Verdana" w:cs="Arial"/>
                <w:bCs/>
                <w:color w:val="000000" w:themeColor="text1"/>
                <w:sz w:val="16"/>
                <w:szCs w:val="16"/>
              </w:rPr>
            </w:pPr>
          </w:p>
        </w:tc>
        <w:tc>
          <w:tcPr>
            <w:tcW w:w="940" w:type="pct"/>
          </w:tcPr>
          <w:p w14:paraId="09E28086" w14:textId="77777777" w:rsidR="006C1796" w:rsidRPr="00062EE0" w:rsidRDefault="006C1796"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Chipset</w:t>
            </w:r>
          </w:p>
          <w:p w14:paraId="1173F801" w14:textId="77777777" w:rsidR="00526353" w:rsidRPr="00062EE0" w:rsidRDefault="00526353" w:rsidP="00560113">
            <w:pPr>
              <w:spacing w:line="276" w:lineRule="auto"/>
              <w:rPr>
                <w:rFonts w:ascii="Verdana" w:hAnsi="Verdana" w:cs="Arial"/>
                <w:color w:val="000000" w:themeColor="text1"/>
                <w:sz w:val="16"/>
                <w:szCs w:val="16"/>
              </w:rPr>
            </w:pPr>
          </w:p>
        </w:tc>
        <w:tc>
          <w:tcPr>
            <w:tcW w:w="3811" w:type="pct"/>
          </w:tcPr>
          <w:p w14:paraId="28FDECD2" w14:textId="466E589E" w:rsidR="006C1796" w:rsidRPr="00062EE0" w:rsidRDefault="00BB025B"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D</w:t>
            </w:r>
            <w:r w:rsidR="006C1796" w:rsidRPr="00062EE0">
              <w:rPr>
                <w:rFonts w:ascii="Verdana" w:hAnsi="Verdana" w:cs="Arial"/>
                <w:color w:val="000000" w:themeColor="text1"/>
                <w:sz w:val="16"/>
                <w:szCs w:val="16"/>
              </w:rPr>
              <w:t>ostosowany do zaoferowanego procesora</w:t>
            </w:r>
            <w:r w:rsidRPr="00062EE0">
              <w:rPr>
                <w:rFonts w:ascii="Verdana" w:hAnsi="Verdana" w:cs="Arial"/>
                <w:color w:val="000000" w:themeColor="text1"/>
                <w:sz w:val="16"/>
                <w:szCs w:val="16"/>
              </w:rPr>
              <w:t>.</w:t>
            </w:r>
          </w:p>
        </w:tc>
      </w:tr>
      <w:tr w:rsidR="00F80693" w:rsidRPr="00062EE0" w14:paraId="526D3A51" w14:textId="77777777" w:rsidTr="00470386">
        <w:trPr>
          <w:trHeight w:val="284"/>
        </w:trPr>
        <w:tc>
          <w:tcPr>
            <w:tcW w:w="249" w:type="pct"/>
          </w:tcPr>
          <w:p w14:paraId="46BE7302" w14:textId="77777777" w:rsidR="006F790B" w:rsidRPr="00062EE0" w:rsidRDefault="006F790B" w:rsidP="00560113">
            <w:pPr>
              <w:numPr>
                <w:ilvl w:val="0"/>
                <w:numId w:val="1"/>
              </w:numPr>
              <w:spacing w:line="276" w:lineRule="auto"/>
              <w:rPr>
                <w:rFonts w:ascii="Verdana" w:hAnsi="Verdana" w:cs="Arial"/>
                <w:bCs/>
                <w:color w:val="000000" w:themeColor="text1"/>
                <w:sz w:val="16"/>
                <w:szCs w:val="16"/>
              </w:rPr>
            </w:pPr>
          </w:p>
        </w:tc>
        <w:tc>
          <w:tcPr>
            <w:tcW w:w="940" w:type="pct"/>
          </w:tcPr>
          <w:p w14:paraId="134EEF38" w14:textId="77777777" w:rsidR="006F790B" w:rsidRPr="00062EE0" w:rsidRDefault="006F790B"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Płyta główna</w:t>
            </w:r>
          </w:p>
        </w:tc>
        <w:tc>
          <w:tcPr>
            <w:tcW w:w="3811" w:type="pct"/>
          </w:tcPr>
          <w:p w14:paraId="47621EB4" w14:textId="77777777" w:rsidR="00BB025B" w:rsidRPr="00062EE0" w:rsidRDefault="00BB025B"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Dostosowana do oferowanego procesora, wyposażona w:</w:t>
            </w:r>
          </w:p>
          <w:p w14:paraId="56801CD8" w14:textId="77777777" w:rsidR="00BB025B" w:rsidRPr="00062EE0" w:rsidRDefault="00BB025B" w:rsidP="00F347D9">
            <w:pPr>
              <w:pStyle w:val="Akapitzlist"/>
              <w:numPr>
                <w:ilvl w:val="0"/>
                <w:numId w:val="7"/>
              </w:num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min. 1 złącze PCI Express 3.0x16,</w:t>
            </w:r>
          </w:p>
          <w:p w14:paraId="75B0B04E" w14:textId="3D97AF02" w:rsidR="00BB025B" w:rsidRPr="00062EE0" w:rsidRDefault="00BB025B" w:rsidP="00F347D9">
            <w:pPr>
              <w:pStyle w:val="Akapitzlist"/>
              <w:numPr>
                <w:ilvl w:val="0"/>
                <w:numId w:val="7"/>
              </w:num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min. 1 złącze</w:t>
            </w:r>
            <w:r w:rsidR="009D324F" w:rsidRPr="00062EE0">
              <w:rPr>
                <w:rFonts w:ascii="Verdana" w:hAnsi="Verdana" w:cs="Arial"/>
                <w:color w:val="000000" w:themeColor="text1"/>
                <w:sz w:val="16"/>
                <w:szCs w:val="16"/>
              </w:rPr>
              <w:t xml:space="preserve"> </w:t>
            </w:r>
            <w:r w:rsidRPr="00062EE0">
              <w:rPr>
                <w:rFonts w:ascii="Verdana" w:hAnsi="Verdana" w:cs="Arial"/>
                <w:color w:val="000000" w:themeColor="text1"/>
                <w:sz w:val="16"/>
                <w:szCs w:val="16"/>
              </w:rPr>
              <w:t>PCI Express,</w:t>
            </w:r>
          </w:p>
          <w:p w14:paraId="090C1D76" w14:textId="77777777" w:rsidR="00BB025B" w:rsidRPr="00062EE0" w:rsidRDefault="00BB025B" w:rsidP="00F347D9">
            <w:pPr>
              <w:pStyle w:val="Akapitzlist"/>
              <w:numPr>
                <w:ilvl w:val="0"/>
                <w:numId w:val="7"/>
              </w:num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min. 2 złącza SATA III,</w:t>
            </w:r>
          </w:p>
          <w:p w14:paraId="6EBD755A" w14:textId="77777777" w:rsidR="00BB025B" w:rsidRPr="00062EE0" w:rsidRDefault="00BB025B" w:rsidP="00F347D9">
            <w:pPr>
              <w:pStyle w:val="Akapitzlist"/>
              <w:numPr>
                <w:ilvl w:val="0"/>
                <w:numId w:val="7"/>
              </w:num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min. 1 złącze M.2,</w:t>
            </w:r>
          </w:p>
          <w:p w14:paraId="563BE280" w14:textId="3542871A" w:rsidR="006F790B" w:rsidRPr="00062EE0" w:rsidRDefault="00BB025B" w:rsidP="00F347D9">
            <w:pPr>
              <w:pStyle w:val="Akapitzlist"/>
              <w:numPr>
                <w:ilvl w:val="0"/>
                <w:numId w:val="7"/>
              </w:num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obsługa min. 32 GB RAM</w:t>
            </w:r>
            <w:r w:rsidR="003C2E96" w:rsidRPr="00062EE0">
              <w:rPr>
                <w:rFonts w:ascii="Verdana" w:hAnsi="Verdana" w:cs="Arial"/>
                <w:color w:val="000000" w:themeColor="text1"/>
                <w:sz w:val="16"/>
                <w:szCs w:val="16"/>
              </w:rPr>
              <w:t>.</w:t>
            </w:r>
          </w:p>
        </w:tc>
      </w:tr>
      <w:tr w:rsidR="000A4145" w:rsidRPr="00062EE0" w14:paraId="3894FEF0" w14:textId="77777777" w:rsidTr="00470386">
        <w:trPr>
          <w:trHeight w:val="284"/>
        </w:trPr>
        <w:tc>
          <w:tcPr>
            <w:tcW w:w="249" w:type="pct"/>
          </w:tcPr>
          <w:p w14:paraId="43630BE5" w14:textId="754BF4C1" w:rsidR="006F790B" w:rsidRPr="00062EE0" w:rsidRDefault="006F790B" w:rsidP="00560113">
            <w:pPr>
              <w:numPr>
                <w:ilvl w:val="0"/>
                <w:numId w:val="1"/>
              </w:numPr>
              <w:spacing w:line="276" w:lineRule="auto"/>
              <w:rPr>
                <w:rFonts w:ascii="Verdana" w:hAnsi="Verdana" w:cs="Arial"/>
                <w:bCs/>
                <w:color w:val="000000" w:themeColor="text1"/>
                <w:sz w:val="16"/>
                <w:szCs w:val="16"/>
              </w:rPr>
            </w:pPr>
          </w:p>
        </w:tc>
        <w:tc>
          <w:tcPr>
            <w:tcW w:w="940" w:type="pct"/>
          </w:tcPr>
          <w:p w14:paraId="49CC1B32" w14:textId="77777777" w:rsidR="006F790B" w:rsidRPr="00062EE0" w:rsidRDefault="006F790B" w:rsidP="00560113">
            <w:pPr>
              <w:spacing w:line="276" w:lineRule="auto"/>
              <w:rPr>
                <w:rFonts w:ascii="Verdana" w:hAnsi="Verdana" w:cs="Arial"/>
                <w:bCs/>
                <w:color w:val="000000" w:themeColor="text1"/>
                <w:sz w:val="16"/>
                <w:szCs w:val="16"/>
              </w:rPr>
            </w:pPr>
            <w:r w:rsidRPr="00062EE0">
              <w:rPr>
                <w:rFonts w:ascii="Verdana" w:hAnsi="Verdana" w:cs="Arial"/>
                <w:color w:val="000000" w:themeColor="text1"/>
                <w:sz w:val="16"/>
                <w:szCs w:val="16"/>
              </w:rPr>
              <w:t>Procesor</w:t>
            </w:r>
          </w:p>
        </w:tc>
        <w:tc>
          <w:tcPr>
            <w:tcW w:w="3811" w:type="pct"/>
          </w:tcPr>
          <w:p w14:paraId="6985442A" w14:textId="5BCDDB3C" w:rsidR="006F496C" w:rsidRPr="00062EE0" w:rsidRDefault="005729AA" w:rsidP="00560113">
            <w:pPr>
              <w:spacing w:line="276" w:lineRule="auto"/>
              <w:outlineLvl w:val="0"/>
              <w:rPr>
                <w:rFonts w:ascii="Verdana" w:hAnsi="Verdana"/>
                <w:color w:val="000000" w:themeColor="text1"/>
                <w:sz w:val="16"/>
                <w:szCs w:val="16"/>
              </w:rPr>
            </w:pPr>
            <w:r>
              <w:rPr>
                <w:rFonts w:ascii="Verdana" w:hAnsi="Verdana"/>
                <w:color w:val="000000" w:themeColor="text1"/>
                <w:sz w:val="16"/>
                <w:szCs w:val="16"/>
              </w:rPr>
              <w:t xml:space="preserve">Intel </w:t>
            </w:r>
            <w:proofErr w:type="spellStart"/>
            <w:r>
              <w:rPr>
                <w:rFonts w:ascii="Verdana" w:hAnsi="Verdana"/>
                <w:color w:val="000000" w:themeColor="text1"/>
                <w:sz w:val="16"/>
                <w:szCs w:val="16"/>
              </w:rPr>
              <w:t>Core</w:t>
            </w:r>
            <w:proofErr w:type="spellEnd"/>
            <w:r>
              <w:rPr>
                <w:rFonts w:ascii="Verdana" w:hAnsi="Verdana"/>
                <w:color w:val="000000" w:themeColor="text1"/>
                <w:sz w:val="16"/>
                <w:szCs w:val="16"/>
              </w:rPr>
              <w:t xml:space="preserve"> i5-10400, częstotliwość taktowania 2.90GHz, pamięć cache 12MB, 6 rdzeni, 12 wątków – lub równoważny</w:t>
            </w:r>
            <w:r w:rsidR="0010503F">
              <w:rPr>
                <w:rFonts w:ascii="Verdana" w:hAnsi="Verdana"/>
                <w:color w:val="000000" w:themeColor="text1"/>
                <w:sz w:val="16"/>
                <w:szCs w:val="16"/>
              </w:rPr>
              <w:t>.</w:t>
            </w:r>
          </w:p>
        </w:tc>
      </w:tr>
      <w:tr w:rsidR="00F80693" w:rsidRPr="00062EE0" w14:paraId="501B7473" w14:textId="77777777" w:rsidTr="00470386">
        <w:trPr>
          <w:trHeight w:val="284"/>
        </w:trPr>
        <w:tc>
          <w:tcPr>
            <w:tcW w:w="249" w:type="pct"/>
          </w:tcPr>
          <w:p w14:paraId="47050472" w14:textId="77777777" w:rsidR="006F790B" w:rsidRPr="00062EE0" w:rsidRDefault="006F790B" w:rsidP="00560113">
            <w:pPr>
              <w:numPr>
                <w:ilvl w:val="0"/>
                <w:numId w:val="1"/>
              </w:numPr>
              <w:spacing w:line="276" w:lineRule="auto"/>
              <w:rPr>
                <w:rFonts w:ascii="Verdana" w:hAnsi="Verdana" w:cs="Arial"/>
                <w:bCs/>
                <w:color w:val="000000" w:themeColor="text1"/>
                <w:sz w:val="16"/>
                <w:szCs w:val="16"/>
              </w:rPr>
            </w:pPr>
          </w:p>
        </w:tc>
        <w:tc>
          <w:tcPr>
            <w:tcW w:w="940" w:type="pct"/>
          </w:tcPr>
          <w:p w14:paraId="2688594A" w14:textId="3685EFFF" w:rsidR="006F790B" w:rsidRPr="00062EE0" w:rsidRDefault="006F790B"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 xml:space="preserve">Pamięć </w:t>
            </w:r>
            <w:r w:rsidR="00416517" w:rsidRPr="00062EE0">
              <w:rPr>
                <w:rFonts w:ascii="Verdana" w:hAnsi="Verdana" w:cs="Arial"/>
                <w:color w:val="000000" w:themeColor="text1"/>
                <w:sz w:val="16"/>
                <w:szCs w:val="16"/>
              </w:rPr>
              <w:t>RAM</w:t>
            </w:r>
          </w:p>
        </w:tc>
        <w:tc>
          <w:tcPr>
            <w:tcW w:w="3811" w:type="pct"/>
          </w:tcPr>
          <w:p w14:paraId="57D6377C" w14:textId="2BAC762B" w:rsidR="003114C9" w:rsidRPr="00062EE0" w:rsidRDefault="00416517"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Co najmniej</w:t>
            </w:r>
            <w:r w:rsidR="00D44749" w:rsidRPr="00062EE0">
              <w:rPr>
                <w:rFonts w:ascii="Verdana" w:hAnsi="Verdana" w:cs="Arial"/>
                <w:color w:val="000000" w:themeColor="text1"/>
                <w:sz w:val="16"/>
                <w:szCs w:val="16"/>
              </w:rPr>
              <w:t xml:space="preserve"> </w:t>
            </w:r>
            <w:r w:rsidR="005729AA">
              <w:rPr>
                <w:rFonts w:ascii="Verdana" w:hAnsi="Verdana" w:cs="Arial"/>
                <w:color w:val="000000" w:themeColor="text1"/>
                <w:sz w:val="16"/>
                <w:szCs w:val="16"/>
              </w:rPr>
              <w:t>8</w:t>
            </w:r>
            <w:r w:rsidR="00A97D45" w:rsidRPr="00062EE0">
              <w:rPr>
                <w:rFonts w:ascii="Verdana" w:hAnsi="Verdana" w:cs="Arial"/>
                <w:color w:val="000000" w:themeColor="text1"/>
                <w:sz w:val="16"/>
                <w:szCs w:val="16"/>
              </w:rPr>
              <w:t xml:space="preserve">GB </w:t>
            </w:r>
            <w:r w:rsidRPr="00062EE0">
              <w:rPr>
                <w:rFonts w:ascii="Verdana" w:hAnsi="Verdana" w:cs="Arial"/>
                <w:color w:val="000000" w:themeColor="text1"/>
                <w:sz w:val="16"/>
                <w:szCs w:val="16"/>
              </w:rPr>
              <w:t xml:space="preserve">DDR4 o taktowaniu min. </w:t>
            </w:r>
            <w:r w:rsidR="005729AA">
              <w:rPr>
                <w:rFonts w:ascii="Verdana" w:hAnsi="Verdana" w:cs="Arial"/>
                <w:color w:val="000000" w:themeColor="text1"/>
                <w:sz w:val="16"/>
                <w:szCs w:val="16"/>
              </w:rPr>
              <w:t>2666</w:t>
            </w:r>
            <w:r w:rsidRPr="00062EE0">
              <w:rPr>
                <w:rFonts w:ascii="Verdana" w:hAnsi="Verdana" w:cs="Arial"/>
                <w:color w:val="000000" w:themeColor="text1"/>
                <w:sz w:val="16"/>
                <w:szCs w:val="16"/>
              </w:rPr>
              <w:t>MH</w:t>
            </w:r>
            <w:r w:rsidR="00C959BC">
              <w:rPr>
                <w:rFonts w:ascii="Verdana" w:hAnsi="Verdana" w:cs="Arial"/>
                <w:color w:val="000000" w:themeColor="text1"/>
                <w:sz w:val="16"/>
                <w:szCs w:val="16"/>
              </w:rPr>
              <w:t>z</w:t>
            </w:r>
            <w:r w:rsidRPr="00062EE0">
              <w:rPr>
                <w:rFonts w:ascii="Verdana" w:hAnsi="Verdana" w:cs="Arial"/>
                <w:color w:val="000000" w:themeColor="text1"/>
                <w:sz w:val="16"/>
                <w:szCs w:val="16"/>
              </w:rPr>
              <w:t xml:space="preserve">, </w:t>
            </w:r>
            <w:r w:rsidR="00A97D45" w:rsidRPr="00062EE0">
              <w:rPr>
                <w:rFonts w:ascii="Verdana" w:hAnsi="Verdana" w:cs="Arial"/>
                <w:color w:val="000000" w:themeColor="text1"/>
                <w:sz w:val="16"/>
                <w:szCs w:val="16"/>
              </w:rPr>
              <w:t>z możliwością rozbudowy</w:t>
            </w:r>
            <w:r w:rsidR="0050023F" w:rsidRPr="00062EE0">
              <w:rPr>
                <w:rFonts w:ascii="Verdana" w:hAnsi="Verdana" w:cs="Arial"/>
                <w:color w:val="000000" w:themeColor="text1"/>
                <w:sz w:val="16"/>
                <w:szCs w:val="16"/>
              </w:rPr>
              <w:t>,</w:t>
            </w:r>
            <w:r w:rsidR="0050023F" w:rsidRPr="00062EE0">
              <w:rPr>
                <w:rFonts w:ascii="Verdana" w:hAnsi="Verdana"/>
                <w:color w:val="000000" w:themeColor="text1"/>
                <w:sz w:val="16"/>
                <w:szCs w:val="16"/>
              </w:rPr>
              <w:t xml:space="preserve"> </w:t>
            </w:r>
            <w:r w:rsidR="0050023F" w:rsidRPr="00062EE0">
              <w:rPr>
                <w:rFonts w:ascii="Verdana" w:hAnsi="Verdana" w:cs="Arial"/>
                <w:color w:val="000000" w:themeColor="text1"/>
                <w:sz w:val="16"/>
                <w:szCs w:val="16"/>
              </w:rPr>
              <w:t>działająca w trybie dual channel</w:t>
            </w:r>
            <w:r w:rsidR="001B0284" w:rsidRPr="00062EE0">
              <w:rPr>
                <w:rFonts w:ascii="Verdana" w:hAnsi="Verdana" w:cs="Arial"/>
                <w:color w:val="000000" w:themeColor="text1"/>
                <w:sz w:val="16"/>
                <w:szCs w:val="16"/>
              </w:rPr>
              <w:t>.</w:t>
            </w:r>
          </w:p>
        </w:tc>
      </w:tr>
      <w:tr w:rsidR="00F80693" w:rsidRPr="00062EE0" w14:paraId="2AC6B50D" w14:textId="77777777" w:rsidTr="00470386">
        <w:trPr>
          <w:trHeight w:val="284"/>
        </w:trPr>
        <w:tc>
          <w:tcPr>
            <w:tcW w:w="249" w:type="pct"/>
          </w:tcPr>
          <w:p w14:paraId="484F48E7" w14:textId="77777777" w:rsidR="006F790B" w:rsidRPr="00062EE0" w:rsidRDefault="006F790B" w:rsidP="00560113">
            <w:pPr>
              <w:numPr>
                <w:ilvl w:val="0"/>
                <w:numId w:val="1"/>
              </w:numPr>
              <w:spacing w:line="276" w:lineRule="auto"/>
              <w:rPr>
                <w:rFonts w:ascii="Verdana" w:hAnsi="Verdana" w:cs="Arial"/>
                <w:bCs/>
                <w:color w:val="000000" w:themeColor="text1"/>
                <w:sz w:val="16"/>
                <w:szCs w:val="16"/>
              </w:rPr>
            </w:pPr>
          </w:p>
        </w:tc>
        <w:tc>
          <w:tcPr>
            <w:tcW w:w="940" w:type="pct"/>
          </w:tcPr>
          <w:p w14:paraId="24AC99B1" w14:textId="77777777" w:rsidR="006F790B" w:rsidRPr="00062EE0" w:rsidRDefault="006F790B"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Dysk twardy</w:t>
            </w:r>
          </w:p>
        </w:tc>
        <w:tc>
          <w:tcPr>
            <w:tcW w:w="3811" w:type="pct"/>
          </w:tcPr>
          <w:p w14:paraId="65CF7EA0" w14:textId="0099FAAE" w:rsidR="00C21822" w:rsidRPr="00062EE0" w:rsidRDefault="006F790B"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Min</w:t>
            </w:r>
            <w:r w:rsidR="005729AA">
              <w:rPr>
                <w:rFonts w:ascii="Verdana" w:hAnsi="Verdana" w:cs="Arial"/>
                <w:color w:val="000000" w:themeColor="text1"/>
                <w:sz w:val="16"/>
                <w:szCs w:val="16"/>
              </w:rPr>
              <w:t>.</w:t>
            </w:r>
            <w:r w:rsidRPr="00062EE0">
              <w:rPr>
                <w:rFonts w:ascii="Verdana" w:hAnsi="Verdana" w:cs="Arial"/>
                <w:color w:val="000000" w:themeColor="text1"/>
                <w:sz w:val="16"/>
                <w:szCs w:val="16"/>
              </w:rPr>
              <w:t xml:space="preserve"> </w:t>
            </w:r>
            <w:r w:rsidR="001B0284" w:rsidRPr="00062EE0">
              <w:rPr>
                <w:rFonts w:ascii="Verdana" w:hAnsi="Verdana" w:cs="Arial"/>
                <w:color w:val="000000" w:themeColor="text1"/>
                <w:sz w:val="16"/>
                <w:szCs w:val="16"/>
              </w:rPr>
              <w:t>5</w:t>
            </w:r>
            <w:r w:rsidR="005729AA">
              <w:rPr>
                <w:rFonts w:ascii="Verdana" w:hAnsi="Verdana" w:cs="Arial"/>
                <w:color w:val="000000" w:themeColor="text1"/>
                <w:sz w:val="16"/>
                <w:szCs w:val="16"/>
              </w:rPr>
              <w:t>12</w:t>
            </w:r>
            <w:r w:rsidR="008374D9" w:rsidRPr="00062EE0">
              <w:rPr>
                <w:rFonts w:ascii="Verdana" w:hAnsi="Verdana" w:cs="Arial"/>
                <w:color w:val="000000" w:themeColor="text1"/>
                <w:sz w:val="16"/>
                <w:szCs w:val="16"/>
              </w:rPr>
              <w:t>GB</w:t>
            </w:r>
            <w:r w:rsidR="006F496C" w:rsidRPr="00062EE0">
              <w:rPr>
                <w:rFonts w:ascii="Verdana" w:hAnsi="Verdana" w:cs="Arial"/>
                <w:color w:val="000000" w:themeColor="text1"/>
                <w:sz w:val="16"/>
                <w:szCs w:val="16"/>
              </w:rPr>
              <w:t xml:space="preserve"> </w:t>
            </w:r>
            <w:r w:rsidR="00C959BC">
              <w:rPr>
                <w:rFonts w:ascii="Verdana" w:hAnsi="Verdana" w:cs="Arial"/>
                <w:color w:val="000000" w:themeColor="text1"/>
                <w:sz w:val="16"/>
                <w:szCs w:val="16"/>
              </w:rPr>
              <w:t>SSD</w:t>
            </w:r>
            <w:r w:rsidR="005729AA">
              <w:rPr>
                <w:rFonts w:ascii="Verdana" w:hAnsi="Verdana" w:cs="Arial"/>
                <w:color w:val="000000" w:themeColor="text1"/>
                <w:sz w:val="16"/>
                <w:szCs w:val="16"/>
              </w:rPr>
              <w:t xml:space="preserve"> M.2</w:t>
            </w:r>
            <w:r w:rsidR="0010503F">
              <w:rPr>
                <w:rFonts w:ascii="Verdana" w:hAnsi="Verdana" w:cs="Arial"/>
                <w:color w:val="000000" w:themeColor="text1"/>
                <w:sz w:val="16"/>
                <w:szCs w:val="16"/>
              </w:rPr>
              <w:t xml:space="preserve"> </w:t>
            </w:r>
            <w:proofErr w:type="spellStart"/>
            <w:r w:rsidR="0010503F" w:rsidRPr="0010503F">
              <w:rPr>
                <w:rFonts w:ascii="Verdana" w:hAnsi="Verdana" w:cs="Arial"/>
                <w:color w:val="000000" w:themeColor="text1"/>
                <w:sz w:val="16"/>
                <w:szCs w:val="16"/>
              </w:rPr>
              <w:t>PCIe</w:t>
            </w:r>
            <w:proofErr w:type="spellEnd"/>
            <w:r w:rsidR="0010503F" w:rsidRPr="0010503F">
              <w:rPr>
                <w:rFonts w:ascii="Verdana" w:hAnsi="Verdana" w:cs="Arial"/>
                <w:color w:val="000000" w:themeColor="text1"/>
                <w:sz w:val="16"/>
                <w:szCs w:val="16"/>
              </w:rPr>
              <w:t xml:space="preserve"> </w:t>
            </w:r>
            <w:proofErr w:type="spellStart"/>
            <w:r w:rsidR="0010503F" w:rsidRPr="0010503F">
              <w:rPr>
                <w:rFonts w:ascii="Verdana" w:hAnsi="Verdana" w:cs="Arial"/>
                <w:color w:val="000000" w:themeColor="text1"/>
                <w:sz w:val="16"/>
                <w:szCs w:val="16"/>
              </w:rPr>
              <w:t>NVMe</w:t>
            </w:r>
            <w:proofErr w:type="spellEnd"/>
            <w:r w:rsidR="0093657A" w:rsidRPr="00062EE0">
              <w:rPr>
                <w:rFonts w:ascii="Verdana" w:hAnsi="Verdana" w:cs="Arial"/>
                <w:color w:val="000000" w:themeColor="text1"/>
                <w:sz w:val="16"/>
                <w:szCs w:val="16"/>
              </w:rPr>
              <w:t>,</w:t>
            </w:r>
            <w:r w:rsidR="00082C03" w:rsidRPr="00062EE0">
              <w:rPr>
                <w:rFonts w:ascii="Verdana" w:hAnsi="Verdana" w:cs="Arial"/>
                <w:color w:val="000000" w:themeColor="text1"/>
                <w:sz w:val="16"/>
                <w:szCs w:val="16"/>
              </w:rPr>
              <w:t xml:space="preserve"> </w:t>
            </w:r>
            <w:r w:rsidR="001B0284" w:rsidRPr="00062EE0">
              <w:rPr>
                <w:rFonts w:ascii="Verdana" w:hAnsi="Verdana" w:cs="Arial"/>
                <w:color w:val="000000" w:themeColor="text1"/>
                <w:sz w:val="16"/>
                <w:szCs w:val="16"/>
              </w:rPr>
              <w:t>n</w:t>
            </w:r>
            <w:r w:rsidR="00C21822" w:rsidRPr="00062EE0">
              <w:rPr>
                <w:rFonts w:ascii="Verdana" w:hAnsi="Verdana" w:cs="Arial"/>
                <w:color w:val="000000" w:themeColor="text1"/>
                <w:sz w:val="16"/>
                <w:szCs w:val="16"/>
              </w:rPr>
              <w:t>ie dopuszcza się dysków z pamięciami QLC.</w:t>
            </w:r>
          </w:p>
          <w:p w14:paraId="60A2F091" w14:textId="31F998F6" w:rsidR="001B0284" w:rsidRPr="00062EE0" w:rsidRDefault="001B0284"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 xml:space="preserve">Szybkość odczytu: min. </w:t>
            </w:r>
            <w:r w:rsidR="00C959BC">
              <w:rPr>
                <w:rFonts w:ascii="Verdana" w:hAnsi="Verdana" w:cs="Arial"/>
                <w:color w:val="000000" w:themeColor="text1"/>
                <w:sz w:val="16"/>
                <w:szCs w:val="16"/>
              </w:rPr>
              <w:t>2</w:t>
            </w:r>
            <w:r w:rsidRPr="00062EE0">
              <w:rPr>
                <w:rFonts w:ascii="Verdana" w:hAnsi="Verdana" w:cs="Arial"/>
                <w:color w:val="000000" w:themeColor="text1"/>
                <w:sz w:val="16"/>
                <w:szCs w:val="16"/>
              </w:rPr>
              <w:t>000 MB/s</w:t>
            </w:r>
            <w:r w:rsidR="00F41FF5" w:rsidRPr="00062EE0">
              <w:rPr>
                <w:rFonts w:ascii="Verdana" w:hAnsi="Verdana" w:cs="Arial"/>
                <w:color w:val="000000" w:themeColor="text1"/>
                <w:sz w:val="16"/>
                <w:szCs w:val="16"/>
              </w:rPr>
              <w:t>.</w:t>
            </w:r>
          </w:p>
          <w:p w14:paraId="0C90D1A1" w14:textId="7F5C613E" w:rsidR="001B0284" w:rsidRPr="00062EE0" w:rsidRDefault="001B0284"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Szybko</w:t>
            </w:r>
            <w:r w:rsidR="008E7550" w:rsidRPr="00062EE0">
              <w:rPr>
                <w:rFonts w:ascii="Verdana" w:hAnsi="Verdana" w:cs="Arial"/>
                <w:color w:val="000000" w:themeColor="text1"/>
                <w:sz w:val="16"/>
                <w:szCs w:val="16"/>
              </w:rPr>
              <w:t>ść zapisu: min. 2000 MB/s</w:t>
            </w:r>
            <w:r w:rsidR="00F41FF5" w:rsidRPr="00062EE0">
              <w:rPr>
                <w:rFonts w:ascii="Verdana" w:hAnsi="Verdana" w:cs="Arial"/>
                <w:color w:val="000000" w:themeColor="text1"/>
                <w:sz w:val="16"/>
                <w:szCs w:val="16"/>
              </w:rPr>
              <w:t>.</w:t>
            </w:r>
          </w:p>
        </w:tc>
      </w:tr>
      <w:tr w:rsidR="00F80693" w:rsidRPr="00062EE0" w14:paraId="35A80787" w14:textId="77777777" w:rsidTr="00470386">
        <w:trPr>
          <w:trHeight w:val="284"/>
        </w:trPr>
        <w:tc>
          <w:tcPr>
            <w:tcW w:w="249" w:type="pct"/>
          </w:tcPr>
          <w:p w14:paraId="54734F6B" w14:textId="77777777" w:rsidR="006F790B" w:rsidRPr="00062EE0" w:rsidRDefault="006F790B" w:rsidP="00560113">
            <w:pPr>
              <w:numPr>
                <w:ilvl w:val="0"/>
                <w:numId w:val="1"/>
              </w:numPr>
              <w:spacing w:line="276" w:lineRule="auto"/>
              <w:rPr>
                <w:rFonts w:ascii="Verdana" w:hAnsi="Verdana" w:cs="Arial"/>
                <w:bCs/>
                <w:color w:val="000000" w:themeColor="text1"/>
                <w:sz w:val="16"/>
                <w:szCs w:val="16"/>
              </w:rPr>
            </w:pPr>
          </w:p>
        </w:tc>
        <w:tc>
          <w:tcPr>
            <w:tcW w:w="940" w:type="pct"/>
          </w:tcPr>
          <w:p w14:paraId="117622A6" w14:textId="77777777" w:rsidR="006F790B" w:rsidRDefault="006F790B"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Karta graficzna</w:t>
            </w:r>
          </w:p>
          <w:p w14:paraId="66BAA1B2" w14:textId="66CAE9BF" w:rsidR="00ED570D" w:rsidRPr="00062EE0" w:rsidRDefault="00ED570D" w:rsidP="00560113">
            <w:pPr>
              <w:spacing w:line="276" w:lineRule="auto"/>
              <w:rPr>
                <w:rFonts w:ascii="Verdana" w:hAnsi="Verdana" w:cs="Arial"/>
                <w:color w:val="000000" w:themeColor="text1"/>
                <w:sz w:val="16"/>
                <w:szCs w:val="16"/>
              </w:rPr>
            </w:pPr>
          </w:p>
        </w:tc>
        <w:tc>
          <w:tcPr>
            <w:tcW w:w="3811" w:type="pct"/>
          </w:tcPr>
          <w:p w14:paraId="572B5D52" w14:textId="25D447A9" w:rsidR="00293574" w:rsidRPr="00062EE0" w:rsidRDefault="008E7550"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 xml:space="preserve">Zintegrowana w procesorze </w:t>
            </w:r>
            <w:r w:rsidR="0010503F" w:rsidRPr="0010503F">
              <w:rPr>
                <w:rFonts w:ascii="Verdana" w:hAnsi="Verdana" w:cs="Arial"/>
                <w:color w:val="000000" w:themeColor="text1"/>
                <w:sz w:val="16"/>
                <w:szCs w:val="16"/>
              </w:rPr>
              <w:t>UHD Intel</w:t>
            </w:r>
            <w:r w:rsidR="0010503F">
              <w:rPr>
                <w:rFonts w:ascii="Verdana" w:hAnsi="Verdana" w:cs="Arial"/>
                <w:color w:val="000000" w:themeColor="text1"/>
                <w:sz w:val="16"/>
                <w:szCs w:val="16"/>
              </w:rPr>
              <w:t xml:space="preserve"> </w:t>
            </w:r>
            <w:r w:rsidR="0010503F" w:rsidRPr="0010503F">
              <w:rPr>
                <w:rFonts w:ascii="Verdana" w:hAnsi="Verdana" w:cs="Arial"/>
                <w:color w:val="000000" w:themeColor="text1"/>
                <w:sz w:val="16"/>
                <w:szCs w:val="16"/>
              </w:rPr>
              <w:t>Graphics 630</w:t>
            </w:r>
            <w:r w:rsidR="0010503F">
              <w:rPr>
                <w:rFonts w:ascii="Verdana" w:hAnsi="Verdana" w:cs="Arial"/>
                <w:color w:val="000000" w:themeColor="text1"/>
                <w:sz w:val="16"/>
                <w:szCs w:val="16"/>
              </w:rPr>
              <w:t>.</w:t>
            </w:r>
          </w:p>
        </w:tc>
      </w:tr>
      <w:tr w:rsidR="00F80693" w:rsidRPr="00062EE0" w14:paraId="46CF4A9C" w14:textId="77777777" w:rsidTr="00470386">
        <w:trPr>
          <w:trHeight w:val="284"/>
        </w:trPr>
        <w:tc>
          <w:tcPr>
            <w:tcW w:w="249" w:type="pct"/>
          </w:tcPr>
          <w:p w14:paraId="0A359FBC" w14:textId="35A7AB9A" w:rsidR="00C061C1" w:rsidRPr="00062EE0" w:rsidRDefault="00C061C1" w:rsidP="00560113">
            <w:pPr>
              <w:numPr>
                <w:ilvl w:val="0"/>
                <w:numId w:val="1"/>
              </w:numPr>
              <w:spacing w:line="276" w:lineRule="auto"/>
              <w:rPr>
                <w:rFonts w:ascii="Verdana" w:hAnsi="Verdana" w:cs="Arial"/>
                <w:bCs/>
                <w:color w:val="000000" w:themeColor="text1"/>
                <w:sz w:val="16"/>
                <w:szCs w:val="16"/>
              </w:rPr>
            </w:pPr>
          </w:p>
        </w:tc>
        <w:tc>
          <w:tcPr>
            <w:tcW w:w="940" w:type="pct"/>
          </w:tcPr>
          <w:p w14:paraId="00AA772C" w14:textId="20587D0F" w:rsidR="00C061C1" w:rsidRPr="00062EE0" w:rsidRDefault="008E7550"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Karta dźwiękowa</w:t>
            </w:r>
          </w:p>
          <w:p w14:paraId="463DB308" w14:textId="77777777" w:rsidR="008E7550" w:rsidRPr="00062EE0" w:rsidRDefault="008E7550" w:rsidP="00560113">
            <w:pPr>
              <w:spacing w:line="276" w:lineRule="auto"/>
              <w:rPr>
                <w:rFonts w:ascii="Verdana" w:hAnsi="Verdana" w:cs="Arial"/>
                <w:color w:val="000000" w:themeColor="text1"/>
                <w:sz w:val="16"/>
                <w:szCs w:val="16"/>
              </w:rPr>
            </w:pPr>
          </w:p>
        </w:tc>
        <w:tc>
          <w:tcPr>
            <w:tcW w:w="3811" w:type="pct"/>
          </w:tcPr>
          <w:p w14:paraId="480A1B8A" w14:textId="714673C1" w:rsidR="00C061C1" w:rsidRPr="00062EE0" w:rsidRDefault="008E7550"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Zintegrowana,</w:t>
            </w:r>
            <w:r w:rsidR="00C061C1" w:rsidRPr="00062EE0">
              <w:rPr>
                <w:rFonts w:ascii="Verdana" w:hAnsi="Verdana" w:cs="Arial"/>
                <w:color w:val="000000" w:themeColor="text1"/>
                <w:sz w:val="16"/>
                <w:szCs w:val="16"/>
              </w:rPr>
              <w:t xml:space="preserve"> zgodna z HD Audio</w:t>
            </w:r>
            <w:r w:rsidR="00F41FF5" w:rsidRPr="00062EE0">
              <w:rPr>
                <w:rFonts w:ascii="Verdana" w:hAnsi="Verdana" w:cs="Arial"/>
                <w:color w:val="000000" w:themeColor="text1"/>
                <w:sz w:val="16"/>
                <w:szCs w:val="16"/>
              </w:rPr>
              <w:t>.</w:t>
            </w:r>
          </w:p>
        </w:tc>
      </w:tr>
      <w:tr w:rsidR="00F41FF5" w:rsidRPr="00A13CB1" w14:paraId="342F6081" w14:textId="77777777" w:rsidTr="00470386">
        <w:trPr>
          <w:trHeight w:val="284"/>
        </w:trPr>
        <w:tc>
          <w:tcPr>
            <w:tcW w:w="249" w:type="pct"/>
          </w:tcPr>
          <w:p w14:paraId="69F56EC1" w14:textId="77777777" w:rsidR="00F41FF5" w:rsidRPr="00062EE0" w:rsidRDefault="00F41FF5" w:rsidP="00560113">
            <w:pPr>
              <w:numPr>
                <w:ilvl w:val="0"/>
                <w:numId w:val="1"/>
              </w:numPr>
              <w:spacing w:line="276" w:lineRule="auto"/>
              <w:rPr>
                <w:rFonts w:ascii="Verdana" w:hAnsi="Verdana" w:cs="Arial"/>
                <w:bCs/>
                <w:color w:val="000000" w:themeColor="text1"/>
                <w:sz w:val="16"/>
                <w:szCs w:val="16"/>
              </w:rPr>
            </w:pPr>
          </w:p>
        </w:tc>
        <w:tc>
          <w:tcPr>
            <w:tcW w:w="940" w:type="pct"/>
          </w:tcPr>
          <w:p w14:paraId="71DB0472" w14:textId="77777777" w:rsidR="00F41FF5" w:rsidRPr="00062EE0" w:rsidRDefault="00F41FF5"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Karta sieciowa</w:t>
            </w:r>
          </w:p>
          <w:p w14:paraId="07A6C792" w14:textId="3E73FB30" w:rsidR="00F41FF5" w:rsidRPr="00062EE0" w:rsidRDefault="00F41FF5" w:rsidP="00560113">
            <w:pPr>
              <w:spacing w:line="276" w:lineRule="auto"/>
              <w:rPr>
                <w:rFonts w:ascii="Verdana" w:hAnsi="Verdana" w:cs="Arial"/>
                <w:color w:val="000000" w:themeColor="text1"/>
                <w:sz w:val="16"/>
                <w:szCs w:val="16"/>
              </w:rPr>
            </w:pPr>
          </w:p>
        </w:tc>
        <w:tc>
          <w:tcPr>
            <w:tcW w:w="3811" w:type="pct"/>
          </w:tcPr>
          <w:p w14:paraId="2442DD45" w14:textId="79B6061D" w:rsidR="00F41FF5" w:rsidRPr="008C5408" w:rsidRDefault="00F41FF5" w:rsidP="00560113">
            <w:pPr>
              <w:spacing w:line="276" w:lineRule="auto"/>
              <w:rPr>
                <w:rFonts w:ascii="Verdana" w:hAnsi="Verdana" w:cs="Arial"/>
                <w:color w:val="000000" w:themeColor="text1"/>
                <w:sz w:val="16"/>
                <w:szCs w:val="16"/>
                <w:lang w:val="en-US"/>
              </w:rPr>
            </w:pPr>
            <w:proofErr w:type="spellStart"/>
            <w:r w:rsidRPr="008C5408">
              <w:rPr>
                <w:rFonts w:ascii="Verdana" w:hAnsi="Verdana" w:cs="Arial"/>
                <w:color w:val="000000" w:themeColor="text1"/>
                <w:sz w:val="16"/>
                <w:szCs w:val="16"/>
                <w:lang w:val="en-US"/>
              </w:rPr>
              <w:t>Zintegrowana</w:t>
            </w:r>
            <w:proofErr w:type="spellEnd"/>
            <w:r w:rsidRPr="008C5408">
              <w:rPr>
                <w:rFonts w:ascii="Verdana" w:hAnsi="Verdana" w:cs="Arial"/>
                <w:color w:val="000000" w:themeColor="text1"/>
                <w:sz w:val="16"/>
                <w:szCs w:val="16"/>
                <w:lang w:val="en-US"/>
              </w:rPr>
              <w:t xml:space="preserve"> 10/100/1000 Mbit/s Ethernet RJ</w:t>
            </w:r>
            <w:r w:rsidR="00B158C3" w:rsidRPr="008C5408">
              <w:rPr>
                <w:rFonts w:ascii="Verdana" w:hAnsi="Verdana" w:cs="Arial"/>
                <w:color w:val="000000" w:themeColor="text1"/>
                <w:sz w:val="16"/>
                <w:szCs w:val="16"/>
                <w:lang w:val="en-US"/>
              </w:rPr>
              <w:t>-</w:t>
            </w:r>
            <w:r w:rsidRPr="008C5408">
              <w:rPr>
                <w:rFonts w:ascii="Verdana" w:hAnsi="Verdana" w:cs="Arial"/>
                <w:color w:val="000000" w:themeColor="text1"/>
                <w:sz w:val="16"/>
                <w:szCs w:val="16"/>
                <w:lang w:val="en-US"/>
              </w:rPr>
              <w:t>45, Wake On LAN.</w:t>
            </w:r>
          </w:p>
        </w:tc>
      </w:tr>
      <w:tr w:rsidR="00F80693" w:rsidRPr="00062EE0" w14:paraId="1E1C12CA" w14:textId="77777777" w:rsidTr="00470386">
        <w:trPr>
          <w:trHeight w:val="284"/>
        </w:trPr>
        <w:tc>
          <w:tcPr>
            <w:tcW w:w="249" w:type="pct"/>
          </w:tcPr>
          <w:p w14:paraId="5B83361C" w14:textId="77777777" w:rsidR="006F790B" w:rsidRPr="008C5408" w:rsidRDefault="006F790B" w:rsidP="00560113">
            <w:pPr>
              <w:numPr>
                <w:ilvl w:val="0"/>
                <w:numId w:val="1"/>
              </w:numPr>
              <w:spacing w:line="276" w:lineRule="auto"/>
              <w:rPr>
                <w:rFonts w:ascii="Verdana" w:hAnsi="Verdana" w:cs="Arial"/>
                <w:bCs/>
                <w:color w:val="000000" w:themeColor="text1"/>
                <w:sz w:val="16"/>
                <w:szCs w:val="16"/>
                <w:lang w:val="en-US"/>
              </w:rPr>
            </w:pPr>
          </w:p>
        </w:tc>
        <w:tc>
          <w:tcPr>
            <w:tcW w:w="940" w:type="pct"/>
          </w:tcPr>
          <w:p w14:paraId="53BFBCD1" w14:textId="77777777" w:rsidR="006F790B" w:rsidRPr="00062EE0" w:rsidRDefault="006F790B"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Porty/złącza</w:t>
            </w:r>
          </w:p>
        </w:tc>
        <w:tc>
          <w:tcPr>
            <w:tcW w:w="3811" w:type="pct"/>
          </w:tcPr>
          <w:p w14:paraId="29D206F3" w14:textId="77777777" w:rsidR="00F41FF5" w:rsidRPr="00062EE0" w:rsidRDefault="00F41FF5" w:rsidP="00560113">
            <w:p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Bezpośrednio na froncie obudowy:</w:t>
            </w:r>
          </w:p>
          <w:p w14:paraId="5112B8CC" w14:textId="2AFC7FDF" w:rsidR="00F41FF5" w:rsidRPr="00062EE0" w:rsidRDefault="00F41FF5" w:rsidP="00F347D9">
            <w:pPr>
              <w:pStyle w:val="Akapitzlist"/>
              <w:numPr>
                <w:ilvl w:val="0"/>
                <w:numId w:val="8"/>
              </w:num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min. 1x USB 3.1,</w:t>
            </w:r>
          </w:p>
          <w:p w14:paraId="79616560" w14:textId="3F31A041" w:rsidR="00F41FF5" w:rsidRPr="00062EE0" w:rsidRDefault="00F41FF5" w:rsidP="00F347D9">
            <w:pPr>
              <w:pStyle w:val="Akapitzlist"/>
              <w:numPr>
                <w:ilvl w:val="0"/>
                <w:numId w:val="8"/>
              </w:num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min. 1x USB 2.0,</w:t>
            </w:r>
          </w:p>
          <w:p w14:paraId="287B108F" w14:textId="77777777" w:rsidR="00F41FF5" w:rsidRPr="00062EE0" w:rsidRDefault="00F41FF5" w:rsidP="00560113">
            <w:p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Z tyłu obudowy:</w:t>
            </w:r>
          </w:p>
          <w:p w14:paraId="5B7B27F3" w14:textId="336E8A55" w:rsidR="00F41FF5" w:rsidRPr="00062EE0" w:rsidRDefault="00F41FF5" w:rsidP="00F347D9">
            <w:pPr>
              <w:pStyle w:val="Akapitzlist"/>
              <w:numPr>
                <w:ilvl w:val="0"/>
                <w:numId w:val="9"/>
              </w:num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HDMI,</w:t>
            </w:r>
          </w:p>
          <w:p w14:paraId="3D4C00E2" w14:textId="77777777" w:rsidR="00F41FF5" w:rsidRPr="00062EE0" w:rsidRDefault="00F41FF5" w:rsidP="00F347D9">
            <w:pPr>
              <w:pStyle w:val="Akapitzlist"/>
              <w:numPr>
                <w:ilvl w:val="0"/>
                <w:numId w:val="9"/>
              </w:num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VGA,</w:t>
            </w:r>
          </w:p>
          <w:p w14:paraId="1683F9F3" w14:textId="77777777" w:rsidR="00F41FF5" w:rsidRPr="00062EE0" w:rsidRDefault="00F41FF5" w:rsidP="00F347D9">
            <w:pPr>
              <w:pStyle w:val="Akapitzlist"/>
              <w:numPr>
                <w:ilvl w:val="0"/>
                <w:numId w:val="9"/>
              </w:num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RJ-45,</w:t>
            </w:r>
          </w:p>
          <w:p w14:paraId="14DDE1AA" w14:textId="39DB1236" w:rsidR="00F41FF5" w:rsidRPr="00062EE0" w:rsidRDefault="00F41FF5" w:rsidP="00F347D9">
            <w:pPr>
              <w:pStyle w:val="Akapitzlist"/>
              <w:numPr>
                <w:ilvl w:val="0"/>
                <w:numId w:val="9"/>
              </w:num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min. 2x USB 3.1,</w:t>
            </w:r>
          </w:p>
          <w:p w14:paraId="2673BC2F" w14:textId="24567D7B" w:rsidR="00F41FF5" w:rsidRPr="00062EE0" w:rsidRDefault="00F41FF5" w:rsidP="00F347D9">
            <w:pPr>
              <w:pStyle w:val="Akapitzlist"/>
              <w:numPr>
                <w:ilvl w:val="0"/>
                <w:numId w:val="9"/>
              </w:num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min. 2x USB 2.0,</w:t>
            </w:r>
          </w:p>
          <w:p w14:paraId="29BD8676" w14:textId="7F20A725" w:rsidR="00F41FF5" w:rsidRPr="00062EE0" w:rsidRDefault="00F41FF5" w:rsidP="00F347D9">
            <w:pPr>
              <w:pStyle w:val="Akapitzlist"/>
              <w:numPr>
                <w:ilvl w:val="0"/>
                <w:numId w:val="9"/>
              </w:num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 xml:space="preserve">1 liniowe wejście audio (stereo/mikrofon) i 1 liniowe wyjście audio (słuchawki/głośniki) lub 1 </w:t>
            </w:r>
            <w:proofErr w:type="spellStart"/>
            <w:r w:rsidRPr="00062EE0">
              <w:rPr>
                <w:rFonts w:ascii="Verdana" w:hAnsi="Verdana" w:cs="Arial"/>
                <w:color w:val="000000" w:themeColor="text1"/>
                <w:sz w:val="16"/>
                <w:szCs w:val="16"/>
              </w:rPr>
              <w:t>combo</w:t>
            </w:r>
            <w:proofErr w:type="spellEnd"/>
            <w:r w:rsidRPr="00062EE0">
              <w:rPr>
                <w:rFonts w:ascii="Verdana" w:hAnsi="Verdana" w:cs="Arial"/>
                <w:color w:val="000000" w:themeColor="text1"/>
                <w:sz w:val="16"/>
                <w:szCs w:val="16"/>
              </w:rPr>
              <w:t xml:space="preserve"> (słuchawki/mikrofon) i 1 liniowe wyjście audio (słuchawki/głośniki)</w:t>
            </w:r>
            <w:r w:rsidR="008D4753" w:rsidRPr="00062EE0">
              <w:rPr>
                <w:rFonts w:ascii="Verdana" w:hAnsi="Verdana" w:cs="Arial"/>
                <w:color w:val="000000" w:themeColor="text1"/>
                <w:sz w:val="16"/>
                <w:szCs w:val="16"/>
              </w:rPr>
              <w:t>.</w:t>
            </w:r>
          </w:p>
          <w:p w14:paraId="7DBB864C" w14:textId="3584A7BF" w:rsidR="008F7CF2" w:rsidRPr="00062EE0" w:rsidRDefault="00F41FF5" w:rsidP="00560113">
            <w:p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Wszystkie wymagane interfejsy muszą stanowić integralną część zaoferowanego komputera, wyklucza się możliwość stosowania adapterów, przejściówek, itp.</w:t>
            </w:r>
          </w:p>
        </w:tc>
      </w:tr>
      <w:tr w:rsidR="008D4753" w:rsidRPr="00062EE0" w14:paraId="15BBB5BC" w14:textId="77777777" w:rsidTr="00470386">
        <w:trPr>
          <w:trHeight w:val="284"/>
        </w:trPr>
        <w:tc>
          <w:tcPr>
            <w:tcW w:w="249" w:type="pct"/>
          </w:tcPr>
          <w:p w14:paraId="5A7D854E" w14:textId="5A47ED83" w:rsidR="008D4753" w:rsidRPr="00062EE0" w:rsidRDefault="008D4753" w:rsidP="00560113">
            <w:pPr>
              <w:numPr>
                <w:ilvl w:val="0"/>
                <w:numId w:val="1"/>
              </w:numPr>
              <w:spacing w:line="276" w:lineRule="auto"/>
              <w:rPr>
                <w:rFonts w:ascii="Verdana" w:hAnsi="Verdana" w:cs="Arial"/>
                <w:bCs/>
                <w:color w:val="000000" w:themeColor="text1"/>
                <w:sz w:val="16"/>
                <w:szCs w:val="16"/>
              </w:rPr>
            </w:pPr>
          </w:p>
        </w:tc>
        <w:tc>
          <w:tcPr>
            <w:tcW w:w="940" w:type="pct"/>
          </w:tcPr>
          <w:p w14:paraId="078B1327" w14:textId="77777777" w:rsidR="008D4753" w:rsidRPr="00062EE0" w:rsidRDefault="008D4753"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Napęd optyczny</w:t>
            </w:r>
          </w:p>
          <w:p w14:paraId="1C6FF16E" w14:textId="3C345ED0" w:rsidR="008D4753" w:rsidRPr="00062EE0" w:rsidRDefault="008D4753" w:rsidP="00560113">
            <w:pPr>
              <w:spacing w:line="276" w:lineRule="auto"/>
              <w:rPr>
                <w:rFonts w:ascii="Verdana" w:hAnsi="Verdana" w:cs="Arial"/>
                <w:color w:val="000000" w:themeColor="text1"/>
                <w:sz w:val="16"/>
                <w:szCs w:val="16"/>
              </w:rPr>
            </w:pPr>
          </w:p>
        </w:tc>
        <w:tc>
          <w:tcPr>
            <w:tcW w:w="3811" w:type="pct"/>
          </w:tcPr>
          <w:p w14:paraId="0D8DD89D" w14:textId="2722AC4C" w:rsidR="008D4753" w:rsidRPr="00062EE0" w:rsidRDefault="008D4753" w:rsidP="00560113">
            <w:p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Wbudowana nagrywarka DVD+/-RW.</w:t>
            </w:r>
          </w:p>
        </w:tc>
      </w:tr>
      <w:tr w:rsidR="008D4753" w:rsidRPr="00062EE0" w14:paraId="0AF515EE" w14:textId="77777777" w:rsidTr="00470386">
        <w:trPr>
          <w:trHeight w:val="284"/>
        </w:trPr>
        <w:tc>
          <w:tcPr>
            <w:tcW w:w="249" w:type="pct"/>
          </w:tcPr>
          <w:p w14:paraId="49DFFAD1" w14:textId="77777777" w:rsidR="008D4753" w:rsidRPr="00062EE0" w:rsidRDefault="008D4753" w:rsidP="00560113">
            <w:pPr>
              <w:numPr>
                <w:ilvl w:val="0"/>
                <w:numId w:val="1"/>
              </w:numPr>
              <w:spacing w:line="276" w:lineRule="auto"/>
              <w:rPr>
                <w:rFonts w:ascii="Verdana" w:hAnsi="Verdana" w:cs="Arial"/>
                <w:bCs/>
                <w:color w:val="000000" w:themeColor="text1"/>
                <w:sz w:val="16"/>
                <w:szCs w:val="16"/>
              </w:rPr>
            </w:pPr>
          </w:p>
        </w:tc>
        <w:tc>
          <w:tcPr>
            <w:tcW w:w="940" w:type="pct"/>
          </w:tcPr>
          <w:p w14:paraId="4455F86B" w14:textId="77777777" w:rsidR="008D4753" w:rsidRPr="00062EE0" w:rsidRDefault="008D4753"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Obudowa</w:t>
            </w:r>
          </w:p>
          <w:p w14:paraId="30A5ED35" w14:textId="62986B2A" w:rsidR="008D4753" w:rsidRPr="00062EE0" w:rsidRDefault="008D4753" w:rsidP="00560113">
            <w:pPr>
              <w:spacing w:line="276" w:lineRule="auto"/>
              <w:rPr>
                <w:rFonts w:ascii="Verdana" w:hAnsi="Verdana" w:cs="Arial"/>
                <w:color w:val="000000" w:themeColor="text1"/>
                <w:sz w:val="16"/>
                <w:szCs w:val="16"/>
              </w:rPr>
            </w:pPr>
          </w:p>
        </w:tc>
        <w:tc>
          <w:tcPr>
            <w:tcW w:w="3811" w:type="pct"/>
          </w:tcPr>
          <w:p w14:paraId="6889D674" w14:textId="312805F3" w:rsidR="008D4753" w:rsidRPr="00062EE0" w:rsidRDefault="008D4753" w:rsidP="00560113">
            <w:p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Przystosowana do pracy w układzie pionowym lub poziomym.</w:t>
            </w:r>
          </w:p>
        </w:tc>
      </w:tr>
      <w:tr w:rsidR="008D4753" w:rsidRPr="00062EE0" w14:paraId="299AECA6" w14:textId="77777777" w:rsidTr="00470386">
        <w:trPr>
          <w:trHeight w:val="284"/>
        </w:trPr>
        <w:tc>
          <w:tcPr>
            <w:tcW w:w="249" w:type="pct"/>
          </w:tcPr>
          <w:p w14:paraId="088E626F" w14:textId="77777777" w:rsidR="008D4753" w:rsidRPr="00062EE0" w:rsidRDefault="008D4753" w:rsidP="00560113">
            <w:pPr>
              <w:numPr>
                <w:ilvl w:val="0"/>
                <w:numId w:val="1"/>
              </w:numPr>
              <w:spacing w:line="276" w:lineRule="auto"/>
              <w:rPr>
                <w:rFonts w:ascii="Verdana" w:hAnsi="Verdana" w:cs="Arial"/>
                <w:bCs/>
                <w:color w:val="000000" w:themeColor="text1"/>
                <w:sz w:val="16"/>
                <w:szCs w:val="16"/>
              </w:rPr>
            </w:pPr>
          </w:p>
        </w:tc>
        <w:tc>
          <w:tcPr>
            <w:tcW w:w="940" w:type="pct"/>
          </w:tcPr>
          <w:p w14:paraId="748D8E51" w14:textId="77777777" w:rsidR="008D4753" w:rsidRPr="00062EE0" w:rsidRDefault="008D4753"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Zasilacz</w:t>
            </w:r>
          </w:p>
          <w:p w14:paraId="5962F618" w14:textId="2D7C3B0F" w:rsidR="00777640" w:rsidRPr="00062EE0" w:rsidRDefault="00777640" w:rsidP="00560113">
            <w:pPr>
              <w:spacing w:line="276" w:lineRule="auto"/>
              <w:rPr>
                <w:rFonts w:ascii="Verdana" w:hAnsi="Verdana" w:cs="Arial"/>
                <w:color w:val="000000" w:themeColor="text1"/>
                <w:sz w:val="16"/>
                <w:szCs w:val="16"/>
              </w:rPr>
            </w:pPr>
          </w:p>
        </w:tc>
        <w:tc>
          <w:tcPr>
            <w:tcW w:w="3811" w:type="pct"/>
          </w:tcPr>
          <w:p w14:paraId="4487D248" w14:textId="6904FB11" w:rsidR="008D4753" w:rsidRPr="00062EE0" w:rsidRDefault="008D4753" w:rsidP="00560113">
            <w:pPr>
              <w:spacing w:line="276" w:lineRule="auto"/>
              <w:outlineLvl w:val="0"/>
              <w:rPr>
                <w:rFonts w:ascii="Verdana" w:hAnsi="Verdana" w:cs="Arial"/>
                <w:color w:val="000000" w:themeColor="text1"/>
                <w:sz w:val="16"/>
                <w:szCs w:val="16"/>
              </w:rPr>
            </w:pPr>
            <w:r w:rsidRPr="00062EE0">
              <w:rPr>
                <w:rFonts w:ascii="Verdana" w:hAnsi="Verdana" w:cs="Arial"/>
                <w:color w:val="000000" w:themeColor="text1"/>
                <w:sz w:val="16"/>
                <w:szCs w:val="16"/>
              </w:rPr>
              <w:t>Moc min. 350W z aktywnym PFC i sprawności min. 92% dla 100% użycia.</w:t>
            </w:r>
          </w:p>
        </w:tc>
      </w:tr>
      <w:tr w:rsidR="00F80693" w:rsidRPr="00062EE0" w14:paraId="7894794E" w14:textId="77777777" w:rsidTr="00470386">
        <w:trPr>
          <w:trHeight w:val="284"/>
        </w:trPr>
        <w:tc>
          <w:tcPr>
            <w:tcW w:w="249" w:type="pct"/>
          </w:tcPr>
          <w:p w14:paraId="3609888E" w14:textId="1F26E49E" w:rsidR="006F790B" w:rsidRPr="00062EE0" w:rsidRDefault="006F790B" w:rsidP="00560113">
            <w:pPr>
              <w:numPr>
                <w:ilvl w:val="0"/>
                <w:numId w:val="1"/>
              </w:numPr>
              <w:spacing w:line="276" w:lineRule="auto"/>
              <w:rPr>
                <w:rFonts w:ascii="Verdana" w:hAnsi="Verdana" w:cs="Arial"/>
                <w:bCs/>
                <w:color w:val="000000" w:themeColor="text1"/>
                <w:sz w:val="16"/>
                <w:szCs w:val="16"/>
              </w:rPr>
            </w:pPr>
          </w:p>
        </w:tc>
        <w:tc>
          <w:tcPr>
            <w:tcW w:w="940" w:type="pct"/>
          </w:tcPr>
          <w:p w14:paraId="26C879C4" w14:textId="77777777" w:rsidR="006F790B" w:rsidRPr="00062EE0" w:rsidRDefault="006F790B"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Klawiatura</w:t>
            </w:r>
          </w:p>
        </w:tc>
        <w:tc>
          <w:tcPr>
            <w:tcW w:w="3811" w:type="pct"/>
          </w:tcPr>
          <w:p w14:paraId="58A7EC65" w14:textId="15245CBB" w:rsidR="008D4753" w:rsidRPr="00062EE0" w:rsidRDefault="00E032F1"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Pełnowymiarowa, czarna, w układzie US-QWERTY, z wydzielonymi klawiszami numerycznymi w prawej części klawiatury, rozmiar typu standard (nie MIN.I/SLIM), z wbudowanym czytnikiem</w:t>
            </w:r>
            <w:r w:rsidR="008D4753" w:rsidRPr="00062EE0">
              <w:rPr>
                <w:rFonts w:ascii="Verdana" w:hAnsi="Verdana" w:cs="Arial"/>
                <w:color w:val="000000" w:themeColor="text1"/>
                <w:sz w:val="16"/>
                <w:szCs w:val="16"/>
              </w:rPr>
              <w:t xml:space="preserve"> kart chipow</w:t>
            </w:r>
            <w:r w:rsidRPr="00062EE0">
              <w:rPr>
                <w:rFonts w:ascii="Verdana" w:hAnsi="Verdana" w:cs="Arial"/>
                <w:color w:val="000000" w:themeColor="text1"/>
                <w:sz w:val="16"/>
                <w:szCs w:val="16"/>
              </w:rPr>
              <w:t>ych Smart Card</w:t>
            </w:r>
            <w:r w:rsidR="008D4753" w:rsidRPr="00062EE0">
              <w:rPr>
                <w:rFonts w:ascii="Verdana" w:hAnsi="Verdana" w:cs="Arial"/>
                <w:color w:val="000000" w:themeColor="text1"/>
                <w:sz w:val="16"/>
                <w:szCs w:val="16"/>
              </w:rPr>
              <w:t>.</w:t>
            </w:r>
          </w:p>
          <w:p w14:paraId="73F4274C" w14:textId="0522B160" w:rsidR="006F790B" w:rsidRPr="00062EE0" w:rsidRDefault="00E032F1"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Interfejs USB</w:t>
            </w:r>
            <w:r w:rsidR="008C5408">
              <w:rPr>
                <w:rFonts w:ascii="Verdana" w:hAnsi="Verdana" w:cs="Arial"/>
                <w:color w:val="000000" w:themeColor="text1"/>
                <w:sz w:val="16"/>
                <w:szCs w:val="16"/>
              </w:rPr>
              <w:t xml:space="preserve"> w zestawie </w:t>
            </w:r>
            <w:r w:rsidRPr="00062EE0">
              <w:rPr>
                <w:rFonts w:ascii="Verdana" w:hAnsi="Verdana" w:cs="Arial"/>
                <w:color w:val="000000" w:themeColor="text1"/>
                <w:sz w:val="16"/>
                <w:szCs w:val="16"/>
              </w:rPr>
              <w:t>, przewód o długości min. 1,5 metra.</w:t>
            </w:r>
          </w:p>
        </w:tc>
      </w:tr>
      <w:tr w:rsidR="00F80693" w:rsidRPr="00062EE0" w14:paraId="555C5AAA" w14:textId="77777777" w:rsidTr="00470386">
        <w:trPr>
          <w:trHeight w:val="284"/>
        </w:trPr>
        <w:tc>
          <w:tcPr>
            <w:tcW w:w="249" w:type="pct"/>
          </w:tcPr>
          <w:p w14:paraId="57D07672" w14:textId="28F6170E" w:rsidR="00512A1D" w:rsidRPr="00062EE0" w:rsidRDefault="00512A1D" w:rsidP="00560113">
            <w:pPr>
              <w:numPr>
                <w:ilvl w:val="0"/>
                <w:numId w:val="1"/>
              </w:numPr>
              <w:spacing w:line="276" w:lineRule="auto"/>
              <w:rPr>
                <w:rFonts w:ascii="Verdana" w:hAnsi="Verdana" w:cs="Arial"/>
                <w:bCs/>
                <w:color w:val="000000" w:themeColor="text1"/>
                <w:sz w:val="16"/>
                <w:szCs w:val="16"/>
              </w:rPr>
            </w:pPr>
          </w:p>
        </w:tc>
        <w:tc>
          <w:tcPr>
            <w:tcW w:w="940" w:type="pct"/>
          </w:tcPr>
          <w:p w14:paraId="735CDBDC" w14:textId="228C4F92" w:rsidR="00512A1D" w:rsidRPr="00062EE0" w:rsidRDefault="008D4753"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Mysz</w:t>
            </w:r>
          </w:p>
        </w:tc>
        <w:tc>
          <w:tcPr>
            <w:tcW w:w="3811" w:type="pct"/>
          </w:tcPr>
          <w:p w14:paraId="3B212008" w14:textId="77777777" w:rsidR="00512A1D" w:rsidRPr="00062EE0" w:rsidRDefault="008D4753"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Optyczna, czarna, 2 przyciski + rolka (</w:t>
            </w:r>
            <w:proofErr w:type="spellStart"/>
            <w:r w:rsidRPr="00062EE0">
              <w:rPr>
                <w:rFonts w:ascii="Verdana" w:hAnsi="Verdana" w:cs="Arial"/>
                <w:color w:val="000000" w:themeColor="text1"/>
                <w:sz w:val="16"/>
                <w:szCs w:val="16"/>
              </w:rPr>
              <w:t>scroll</w:t>
            </w:r>
            <w:proofErr w:type="spellEnd"/>
            <w:r w:rsidRPr="00062EE0">
              <w:rPr>
                <w:rFonts w:ascii="Verdana" w:hAnsi="Verdana" w:cs="Arial"/>
                <w:color w:val="000000" w:themeColor="text1"/>
                <w:sz w:val="16"/>
                <w:szCs w:val="16"/>
              </w:rPr>
              <w:t>).</w:t>
            </w:r>
          </w:p>
          <w:p w14:paraId="4C6B8F11" w14:textId="56D015F5" w:rsidR="008D4753" w:rsidRPr="00062EE0" w:rsidRDefault="008D4753"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Interfejs USB, przewód o długości min. 1,5 metra.</w:t>
            </w:r>
          </w:p>
        </w:tc>
      </w:tr>
      <w:tr w:rsidR="00F80693" w:rsidRPr="00062EE0" w14:paraId="28FC605B" w14:textId="77777777" w:rsidTr="00470386">
        <w:trPr>
          <w:trHeight w:val="284"/>
        </w:trPr>
        <w:tc>
          <w:tcPr>
            <w:tcW w:w="249" w:type="pct"/>
            <w:tcBorders>
              <w:top w:val="single" w:sz="4" w:space="0" w:color="auto"/>
              <w:left w:val="single" w:sz="4" w:space="0" w:color="auto"/>
              <w:bottom w:val="single" w:sz="4" w:space="0" w:color="auto"/>
              <w:right w:val="single" w:sz="4" w:space="0" w:color="auto"/>
            </w:tcBorders>
          </w:tcPr>
          <w:p w14:paraId="334BF4DB" w14:textId="77777777" w:rsidR="00C061C1" w:rsidRPr="00062EE0" w:rsidRDefault="00C061C1" w:rsidP="00560113">
            <w:pPr>
              <w:numPr>
                <w:ilvl w:val="0"/>
                <w:numId w:val="1"/>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03FD4D4E" w14:textId="77777777" w:rsidR="00C061C1" w:rsidRPr="00062EE0" w:rsidRDefault="00C061C1"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BIOS</w:t>
            </w:r>
            <w:r w:rsidR="00682151" w:rsidRPr="00062EE0">
              <w:rPr>
                <w:rFonts w:ascii="Verdana" w:hAnsi="Verdana" w:cs="Arial"/>
                <w:color w:val="000000" w:themeColor="text1"/>
                <w:sz w:val="16"/>
                <w:szCs w:val="16"/>
              </w:rPr>
              <w:t xml:space="preserve">  </w:t>
            </w:r>
          </w:p>
        </w:tc>
        <w:tc>
          <w:tcPr>
            <w:tcW w:w="3811" w:type="pct"/>
            <w:tcBorders>
              <w:top w:val="single" w:sz="4" w:space="0" w:color="auto"/>
              <w:left w:val="single" w:sz="4" w:space="0" w:color="auto"/>
              <w:bottom w:val="single" w:sz="4" w:space="0" w:color="auto"/>
              <w:right w:val="single" w:sz="4" w:space="0" w:color="auto"/>
            </w:tcBorders>
          </w:tcPr>
          <w:p w14:paraId="5D721BC9" w14:textId="44B9463D" w:rsidR="008D4753" w:rsidRPr="00062EE0" w:rsidRDefault="008D4753" w:rsidP="00560113">
            <w:p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Bios typu UEFI:</w:t>
            </w:r>
          </w:p>
          <w:p w14:paraId="1CC8902E" w14:textId="77777777" w:rsidR="008D4753" w:rsidRPr="00062EE0" w:rsidRDefault="008D4753" w:rsidP="00F347D9">
            <w:pPr>
              <w:pStyle w:val="Akapitzlist"/>
              <w:numPr>
                <w:ilvl w:val="0"/>
                <w:numId w:val="10"/>
              </w:num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funkcja blokowania wejścia do BIOS oraz blokowania startu systemu operacyjnego, zgodny ze specyfikacją Plug &amp; Play,</w:t>
            </w:r>
          </w:p>
          <w:p w14:paraId="1A24A69F" w14:textId="77777777" w:rsidR="008D4753" w:rsidRPr="00062EE0" w:rsidRDefault="008D4753" w:rsidP="00F347D9">
            <w:pPr>
              <w:pStyle w:val="Akapitzlist"/>
              <w:numPr>
                <w:ilvl w:val="0"/>
                <w:numId w:val="10"/>
              </w:num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funkcja blokowania/odblokowania BOOT-</w:t>
            </w:r>
            <w:proofErr w:type="spellStart"/>
            <w:r w:rsidRPr="00062EE0">
              <w:rPr>
                <w:rFonts w:ascii="Verdana" w:hAnsi="Verdana" w:cs="Arial"/>
                <w:color w:val="000000" w:themeColor="text1"/>
                <w:sz w:val="16"/>
                <w:szCs w:val="16"/>
              </w:rPr>
              <w:t>owania</w:t>
            </w:r>
            <w:proofErr w:type="spellEnd"/>
            <w:r w:rsidRPr="00062EE0">
              <w:rPr>
                <w:rFonts w:ascii="Verdana" w:hAnsi="Verdana" w:cs="Arial"/>
                <w:color w:val="000000" w:themeColor="text1"/>
                <w:sz w:val="16"/>
                <w:szCs w:val="16"/>
              </w:rPr>
              <w:t xml:space="preserve"> stacji roboczej z zewnętrznych urządzeń,</w:t>
            </w:r>
          </w:p>
          <w:p w14:paraId="6B610630" w14:textId="77777777" w:rsidR="00777640" w:rsidRPr="00062EE0" w:rsidRDefault="008D4753" w:rsidP="00F347D9">
            <w:pPr>
              <w:pStyle w:val="Akapitzlist"/>
              <w:numPr>
                <w:ilvl w:val="0"/>
                <w:numId w:val="10"/>
              </w:num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 xml:space="preserve">musi posiadać możliwość ustawienia hasła administratora, aby mieć możliwość </w:t>
            </w:r>
            <w:r w:rsidRPr="00062EE0">
              <w:rPr>
                <w:rFonts w:ascii="Verdana" w:hAnsi="Verdana" w:cs="Arial"/>
                <w:color w:val="000000" w:themeColor="text1"/>
                <w:sz w:val="16"/>
                <w:szCs w:val="16"/>
              </w:rPr>
              <w:lastRenderedPageBreak/>
              <w:t>przeglądania ustawień i zmianę parametrów BIOS</w:t>
            </w:r>
            <w:r w:rsidR="00777640" w:rsidRPr="00062EE0">
              <w:rPr>
                <w:rFonts w:ascii="Verdana" w:hAnsi="Verdana" w:cs="Arial"/>
                <w:color w:val="000000" w:themeColor="text1"/>
                <w:sz w:val="16"/>
                <w:szCs w:val="16"/>
              </w:rPr>
              <w:t>,</w:t>
            </w:r>
          </w:p>
          <w:p w14:paraId="33C317F4" w14:textId="77777777" w:rsidR="00777640" w:rsidRPr="00062EE0" w:rsidRDefault="00777640" w:rsidP="00F347D9">
            <w:pPr>
              <w:pStyle w:val="Akapitzlist"/>
              <w:numPr>
                <w:ilvl w:val="0"/>
                <w:numId w:val="10"/>
              </w:num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m</w:t>
            </w:r>
            <w:r w:rsidR="008D4753" w:rsidRPr="00062EE0">
              <w:rPr>
                <w:rFonts w:ascii="Verdana" w:hAnsi="Verdana" w:cs="Arial"/>
                <w:color w:val="000000" w:themeColor="text1"/>
                <w:sz w:val="16"/>
                <w:szCs w:val="16"/>
              </w:rPr>
              <w:t>ożliwość odczytania z BIOS, bez uruchamiania systemu operacyjnego z dysku twardego komputera lub</w:t>
            </w:r>
            <w:r w:rsidRPr="00062EE0">
              <w:rPr>
                <w:rFonts w:ascii="Verdana" w:hAnsi="Verdana" w:cs="Arial"/>
                <w:color w:val="000000" w:themeColor="text1"/>
                <w:sz w:val="16"/>
                <w:szCs w:val="16"/>
              </w:rPr>
              <w:t xml:space="preserve"> </w:t>
            </w:r>
            <w:r w:rsidR="008D4753" w:rsidRPr="00062EE0">
              <w:rPr>
                <w:rFonts w:ascii="Verdana" w:hAnsi="Verdana" w:cs="Arial"/>
                <w:color w:val="000000" w:themeColor="text1"/>
                <w:sz w:val="16"/>
                <w:szCs w:val="16"/>
              </w:rPr>
              <w:t>innych, podłączonych do niego, urządzeń zewnętrznych, informacji na temat: zainstalowanego procesora,</w:t>
            </w:r>
            <w:r w:rsidRPr="00062EE0">
              <w:rPr>
                <w:rFonts w:ascii="Verdana" w:hAnsi="Verdana" w:cs="Arial"/>
                <w:color w:val="000000" w:themeColor="text1"/>
                <w:sz w:val="16"/>
                <w:szCs w:val="16"/>
              </w:rPr>
              <w:t xml:space="preserve"> </w:t>
            </w:r>
            <w:r w:rsidR="008D4753" w:rsidRPr="00062EE0">
              <w:rPr>
                <w:rFonts w:ascii="Verdana" w:hAnsi="Verdana" w:cs="Arial"/>
                <w:color w:val="000000" w:themeColor="text1"/>
                <w:sz w:val="16"/>
                <w:szCs w:val="16"/>
              </w:rPr>
              <w:t xml:space="preserve">pamięci operacyjnej RAM wraz z informacją o </w:t>
            </w:r>
            <w:r w:rsidRPr="00062EE0">
              <w:rPr>
                <w:rFonts w:ascii="Verdana" w:hAnsi="Verdana" w:cs="Arial"/>
                <w:color w:val="000000" w:themeColor="text1"/>
                <w:sz w:val="16"/>
                <w:szCs w:val="16"/>
              </w:rPr>
              <w:t>obsadzeniu slotów pamięci,</w:t>
            </w:r>
          </w:p>
          <w:p w14:paraId="525A50E0" w14:textId="77777777" w:rsidR="00777640" w:rsidRPr="00062EE0" w:rsidRDefault="00777640" w:rsidP="00F347D9">
            <w:pPr>
              <w:pStyle w:val="Akapitzlist"/>
              <w:numPr>
                <w:ilvl w:val="0"/>
                <w:numId w:val="10"/>
              </w:num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m</w:t>
            </w:r>
            <w:r w:rsidR="008D4753" w:rsidRPr="00062EE0">
              <w:rPr>
                <w:rFonts w:ascii="Verdana" w:hAnsi="Verdana" w:cs="Arial"/>
                <w:color w:val="000000" w:themeColor="text1"/>
                <w:sz w:val="16"/>
                <w:szCs w:val="16"/>
              </w:rPr>
              <w:t>ożliwość włączenia/wyłączenia</w:t>
            </w:r>
            <w:r w:rsidRPr="00062EE0">
              <w:rPr>
                <w:rFonts w:ascii="Verdana" w:hAnsi="Verdana" w:cs="Arial"/>
                <w:color w:val="000000" w:themeColor="text1"/>
                <w:sz w:val="16"/>
                <w:szCs w:val="16"/>
              </w:rPr>
              <w:t xml:space="preserve"> zintegrowanej karty dźwiękowej oraz zintegrowanej karty sieciowej </w:t>
            </w:r>
            <w:r w:rsidR="008D4753" w:rsidRPr="00062EE0">
              <w:rPr>
                <w:rFonts w:ascii="Verdana" w:hAnsi="Verdana" w:cs="Arial"/>
                <w:color w:val="000000" w:themeColor="text1"/>
                <w:sz w:val="16"/>
                <w:szCs w:val="16"/>
              </w:rPr>
              <w:t>z poziomu BIOS, bez uruchamiania</w:t>
            </w:r>
            <w:r w:rsidRPr="00062EE0">
              <w:rPr>
                <w:rFonts w:ascii="Verdana" w:hAnsi="Verdana" w:cs="Arial"/>
                <w:color w:val="000000" w:themeColor="text1"/>
                <w:sz w:val="16"/>
                <w:szCs w:val="16"/>
              </w:rPr>
              <w:t xml:space="preserve"> </w:t>
            </w:r>
            <w:r w:rsidR="008D4753" w:rsidRPr="00062EE0">
              <w:rPr>
                <w:rFonts w:ascii="Verdana" w:hAnsi="Verdana" w:cs="Arial"/>
                <w:color w:val="000000" w:themeColor="text1"/>
                <w:sz w:val="16"/>
                <w:szCs w:val="16"/>
              </w:rPr>
              <w:t>systemu operacyjnego z dysku twardego komputera lub innych, podłączonych do niego, urządzeń</w:t>
            </w:r>
            <w:r w:rsidRPr="00062EE0">
              <w:rPr>
                <w:rFonts w:ascii="Verdana" w:hAnsi="Verdana" w:cs="Arial"/>
                <w:color w:val="000000" w:themeColor="text1"/>
                <w:sz w:val="16"/>
                <w:szCs w:val="16"/>
              </w:rPr>
              <w:t xml:space="preserve"> zewnętrznych,</w:t>
            </w:r>
          </w:p>
          <w:p w14:paraId="7928B032" w14:textId="7DDC9047" w:rsidR="0057680A" w:rsidRPr="00062EE0" w:rsidRDefault="00777640" w:rsidP="00F347D9">
            <w:pPr>
              <w:pStyle w:val="Akapitzlist"/>
              <w:numPr>
                <w:ilvl w:val="0"/>
                <w:numId w:val="10"/>
              </w:numPr>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m</w:t>
            </w:r>
            <w:r w:rsidR="008D4753" w:rsidRPr="00062EE0">
              <w:rPr>
                <w:rFonts w:ascii="Verdana" w:hAnsi="Verdana" w:cs="Arial"/>
                <w:color w:val="000000" w:themeColor="text1"/>
                <w:sz w:val="16"/>
                <w:szCs w:val="16"/>
              </w:rPr>
              <w:t>ożliwość ustawienia portów USB w trybie „no BOOT”, czyli podczas startu komputer nie wykrywa</w:t>
            </w:r>
            <w:r w:rsidRPr="00062EE0">
              <w:rPr>
                <w:rFonts w:ascii="Verdana" w:hAnsi="Verdana" w:cs="Arial"/>
                <w:color w:val="000000" w:themeColor="text1"/>
                <w:sz w:val="16"/>
                <w:szCs w:val="16"/>
              </w:rPr>
              <w:t xml:space="preserve"> </w:t>
            </w:r>
            <w:r w:rsidR="008D4753" w:rsidRPr="00062EE0">
              <w:rPr>
                <w:rFonts w:ascii="Verdana" w:hAnsi="Verdana" w:cs="Arial"/>
                <w:color w:val="000000" w:themeColor="text1"/>
                <w:sz w:val="16"/>
                <w:szCs w:val="16"/>
              </w:rPr>
              <w:t>urządzeń typu USB, natomiast po uruchomieniu systemu operacyjnego porty USB są aktywne.</w:t>
            </w:r>
          </w:p>
        </w:tc>
      </w:tr>
      <w:tr w:rsidR="00777640" w:rsidRPr="00062EE0" w14:paraId="680DD9C9" w14:textId="77777777" w:rsidTr="00470386">
        <w:trPr>
          <w:trHeight w:val="284"/>
        </w:trPr>
        <w:tc>
          <w:tcPr>
            <w:tcW w:w="249" w:type="pct"/>
            <w:tcBorders>
              <w:top w:val="single" w:sz="4" w:space="0" w:color="auto"/>
              <w:left w:val="single" w:sz="4" w:space="0" w:color="auto"/>
              <w:bottom w:val="single" w:sz="4" w:space="0" w:color="auto"/>
              <w:right w:val="single" w:sz="4" w:space="0" w:color="auto"/>
            </w:tcBorders>
          </w:tcPr>
          <w:p w14:paraId="652D36C8" w14:textId="6DDD80FB" w:rsidR="00777640" w:rsidRPr="00062EE0" w:rsidRDefault="00777640" w:rsidP="00560113">
            <w:pPr>
              <w:numPr>
                <w:ilvl w:val="0"/>
                <w:numId w:val="1"/>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3DDE8911" w14:textId="77777777" w:rsidR="00777640" w:rsidRPr="00062EE0" w:rsidRDefault="00777640" w:rsidP="00560113">
            <w:p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Szyfrowanie</w:t>
            </w:r>
          </w:p>
          <w:p w14:paraId="129B91D7" w14:textId="3A00B4AE" w:rsidR="00777640" w:rsidRPr="00062EE0" w:rsidRDefault="00777640" w:rsidP="00560113">
            <w:pPr>
              <w:spacing w:line="276" w:lineRule="auto"/>
              <w:rPr>
                <w:rFonts w:ascii="Verdana" w:hAnsi="Verdana" w:cs="Arial"/>
                <w:bCs/>
                <w:color w:val="000000" w:themeColor="text1"/>
                <w:sz w:val="16"/>
                <w:szCs w:val="16"/>
              </w:rPr>
            </w:pPr>
          </w:p>
        </w:tc>
        <w:tc>
          <w:tcPr>
            <w:tcW w:w="3811" w:type="pct"/>
            <w:tcBorders>
              <w:top w:val="single" w:sz="4" w:space="0" w:color="auto"/>
              <w:left w:val="single" w:sz="4" w:space="0" w:color="auto"/>
              <w:bottom w:val="single" w:sz="4" w:space="0" w:color="auto"/>
              <w:right w:val="single" w:sz="4" w:space="0" w:color="auto"/>
            </w:tcBorders>
          </w:tcPr>
          <w:p w14:paraId="29817FBA" w14:textId="7CA19FF6" w:rsidR="00777640" w:rsidRPr="00062EE0" w:rsidRDefault="00777640" w:rsidP="00560113">
            <w:p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 xml:space="preserve">Komputer wyposażony w </w:t>
            </w:r>
            <w:r w:rsidR="003F7B96">
              <w:rPr>
                <w:rFonts w:ascii="Verdana" w:hAnsi="Verdana" w:cs="Arial"/>
                <w:bCs/>
                <w:color w:val="000000" w:themeColor="text1"/>
                <w:sz w:val="16"/>
                <w:szCs w:val="16"/>
              </w:rPr>
              <w:t xml:space="preserve">sprzętowy </w:t>
            </w:r>
            <w:r w:rsidRPr="00062EE0">
              <w:rPr>
                <w:rFonts w:ascii="Verdana" w:hAnsi="Verdana" w:cs="Arial"/>
                <w:bCs/>
                <w:color w:val="000000" w:themeColor="text1"/>
                <w:sz w:val="16"/>
                <w:szCs w:val="16"/>
              </w:rPr>
              <w:t>moduł TPM 2.0.</w:t>
            </w:r>
          </w:p>
        </w:tc>
      </w:tr>
      <w:tr w:rsidR="00777640" w:rsidRPr="00062EE0" w14:paraId="5799A4DC" w14:textId="77777777" w:rsidTr="00470386">
        <w:trPr>
          <w:trHeight w:val="284"/>
        </w:trPr>
        <w:tc>
          <w:tcPr>
            <w:tcW w:w="249" w:type="pct"/>
            <w:tcBorders>
              <w:top w:val="single" w:sz="4" w:space="0" w:color="auto"/>
              <w:left w:val="single" w:sz="4" w:space="0" w:color="auto"/>
              <w:bottom w:val="single" w:sz="4" w:space="0" w:color="auto"/>
              <w:right w:val="single" w:sz="4" w:space="0" w:color="auto"/>
            </w:tcBorders>
          </w:tcPr>
          <w:p w14:paraId="4111B50C" w14:textId="77777777" w:rsidR="00777640" w:rsidRPr="00062EE0" w:rsidRDefault="00777640" w:rsidP="00560113">
            <w:pPr>
              <w:numPr>
                <w:ilvl w:val="0"/>
                <w:numId w:val="1"/>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5F5B56CA" w14:textId="3E3E9F7E" w:rsidR="00777640" w:rsidRPr="00062EE0" w:rsidRDefault="00777640" w:rsidP="00560113">
            <w:p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Certyfikaty i standardy</w:t>
            </w:r>
          </w:p>
        </w:tc>
        <w:tc>
          <w:tcPr>
            <w:tcW w:w="3811" w:type="pct"/>
            <w:tcBorders>
              <w:top w:val="single" w:sz="4" w:space="0" w:color="auto"/>
              <w:left w:val="single" w:sz="4" w:space="0" w:color="auto"/>
              <w:bottom w:val="single" w:sz="4" w:space="0" w:color="auto"/>
              <w:right w:val="single" w:sz="4" w:space="0" w:color="auto"/>
            </w:tcBorders>
          </w:tcPr>
          <w:p w14:paraId="037973D4" w14:textId="628871FC" w:rsidR="00777640" w:rsidRPr="00062EE0" w:rsidRDefault="001B6CA4" w:rsidP="00F347D9">
            <w:pPr>
              <w:pStyle w:val="Akapitzlist"/>
              <w:numPr>
                <w:ilvl w:val="0"/>
                <w:numId w:val="2"/>
              </w:num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c</w:t>
            </w:r>
            <w:r w:rsidR="00777640" w:rsidRPr="00062EE0">
              <w:rPr>
                <w:rFonts w:ascii="Verdana" w:hAnsi="Verdana" w:cs="Arial"/>
                <w:bCs/>
                <w:color w:val="000000" w:themeColor="text1"/>
                <w:sz w:val="16"/>
                <w:szCs w:val="16"/>
              </w:rPr>
              <w:t>ertyfikat ISO9001:2000 dla producenta sprzętu (należy załączyć do oferty),</w:t>
            </w:r>
          </w:p>
          <w:p w14:paraId="4E1D5D85" w14:textId="07C47D4E" w:rsidR="00777640" w:rsidRPr="00062EE0" w:rsidRDefault="001B6CA4" w:rsidP="00F347D9">
            <w:pPr>
              <w:pStyle w:val="Akapitzlist"/>
              <w:numPr>
                <w:ilvl w:val="0"/>
                <w:numId w:val="2"/>
              </w:num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d</w:t>
            </w:r>
            <w:r w:rsidR="00777640" w:rsidRPr="00062EE0">
              <w:rPr>
                <w:rFonts w:ascii="Verdana" w:hAnsi="Verdana" w:cs="Arial"/>
                <w:bCs/>
                <w:color w:val="000000" w:themeColor="text1"/>
                <w:sz w:val="16"/>
                <w:szCs w:val="16"/>
              </w:rPr>
              <w:t>eklaracja zgodności CE (należy załączyć do oferty)</w:t>
            </w:r>
            <w:r w:rsidR="00560113">
              <w:rPr>
                <w:rFonts w:ascii="Verdana" w:hAnsi="Verdana" w:cs="Arial"/>
                <w:bCs/>
                <w:color w:val="000000" w:themeColor="text1"/>
                <w:sz w:val="16"/>
                <w:szCs w:val="16"/>
              </w:rPr>
              <w:t>.</w:t>
            </w:r>
          </w:p>
        </w:tc>
      </w:tr>
      <w:tr w:rsidR="004E5968" w:rsidRPr="00062EE0" w14:paraId="38580F93" w14:textId="77777777" w:rsidTr="00470386">
        <w:trPr>
          <w:trHeight w:val="284"/>
        </w:trPr>
        <w:tc>
          <w:tcPr>
            <w:tcW w:w="249" w:type="pct"/>
            <w:tcBorders>
              <w:top w:val="single" w:sz="4" w:space="0" w:color="auto"/>
              <w:left w:val="single" w:sz="4" w:space="0" w:color="auto"/>
              <w:bottom w:val="single" w:sz="4" w:space="0" w:color="auto"/>
              <w:right w:val="single" w:sz="4" w:space="0" w:color="auto"/>
            </w:tcBorders>
          </w:tcPr>
          <w:p w14:paraId="26A651C1" w14:textId="77777777" w:rsidR="00777640" w:rsidRPr="00062EE0" w:rsidRDefault="00777640" w:rsidP="00560113">
            <w:pPr>
              <w:numPr>
                <w:ilvl w:val="0"/>
                <w:numId w:val="1"/>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559B29F6" w14:textId="255A4209" w:rsidR="00777640" w:rsidRPr="00062EE0" w:rsidRDefault="00777640" w:rsidP="00560113">
            <w:p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 xml:space="preserve">System operacyjny </w:t>
            </w:r>
          </w:p>
        </w:tc>
        <w:tc>
          <w:tcPr>
            <w:tcW w:w="3811" w:type="pct"/>
            <w:tcBorders>
              <w:top w:val="single" w:sz="4" w:space="0" w:color="auto"/>
              <w:left w:val="single" w:sz="4" w:space="0" w:color="auto"/>
              <w:bottom w:val="single" w:sz="4" w:space="0" w:color="auto"/>
              <w:right w:val="single" w:sz="4" w:space="0" w:color="auto"/>
            </w:tcBorders>
          </w:tcPr>
          <w:p w14:paraId="4B4BD605" w14:textId="7FA9ADB1" w:rsidR="00B64832" w:rsidRPr="00062EE0" w:rsidRDefault="00B64832" w:rsidP="00560113">
            <w:pPr>
              <w:spacing w:line="276" w:lineRule="auto"/>
              <w:rPr>
                <w:rFonts w:ascii="Verdana" w:hAnsi="Verdana" w:cs="Arial"/>
                <w:bCs/>
                <w:color w:val="000000" w:themeColor="text1"/>
                <w:sz w:val="16"/>
                <w:szCs w:val="16"/>
                <w:lang w:eastAsia="en-US"/>
              </w:rPr>
            </w:pPr>
            <w:r w:rsidRPr="00062EE0">
              <w:rPr>
                <w:rFonts w:ascii="Verdana" w:hAnsi="Verdana" w:cs="Arial"/>
                <w:bCs/>
                <w:color w:val="000000" w:themeColor="text1"/>
                <w:sz w:val="16"/>
                <w:szCs w:val="16"/>
                <w:lang w:eastAsia="en-US"/>
              </w:rPr>
              <w:t xml:space="preserve">System </w:t>
            </w:r>
            <w:r w:rsidR="00ED570D">
              <w:rPr>
                <w:rFonts w:ascii="Verdana" w:hAnsi="Verdana" w:cs="Arial"/>
                <w:bCs/>
                <w:color w:val="000000" w:themeColor="text1"/>
                <w:sz w:val="16"/>
                <w:szCs w:val="16"/>
                <w:lang w:eastAsia="en-US"/>
              </w:rPr>
              <w:t xml:space="preserve">operacyjny Microsoft Windows 10 Professional z możliwością </w:t>
            </w:r>
            <w:r w:rsidR="00E56B37">
              <w:rPr>
                <w:rFonts w:ascii="Verdana" w:hAnsi="Verdana" w:cs="Arial"/>
                <w:bCs/>
                <w:color w:val="000000" w:themeColor="text1"/>
                <w:sz w:val="16"/>
                <w:szCs w:val="16"/>
                <w:lang w:eastAsia="en-US"/>
              </w:rPr>
              <w:t>bezpłatnej aktualizacji do systemu Windows 11,</w:t>
            </w:r>
            <w:r w:rsidR="00ED570D">
              <w:rPr>
                <w:rFonts w:ascii="Verdana" w:hAnsi="Verdana" w:cs="Arial"/>
                <w:bCs/>
                <w:color w:val="000000" w:themeColor="text1"/>
                <w:sz w:val="16"/>
                <w:szCs w:val="16"/>
                <w:lang w:eastAsia="en-US"/>
              </w:rPr>
              <w:t xml:space="preserve"> </w:t>
            </w:r>
            <w:r w:rsidRPr="00062EE0">
              <w:rPr>
                <w:rFonts w:ascii="Verdana" w:hAnsi="Verdana" w:cs="Arial"/>
                <w:bCs/>
                <w:color w:val="000000" w:themeColor="text1"/>
                <w:sz w:val="16"/>
                <w:szCs w:val="16"/>
                <w:lang w:eastAsia="en-US"/>
              </w:rPr>
              <w:t>64-bitowy</w:t>
            </w:r>
            <w:r w:rsidR="00FB6E43" w:rsidRPr="00062EE0">
              <w:rPr>
                <w:rFonts w:ascii="Verdana" w:hAnsi="Verdana" w:cs="Arial"/>
                <w:bCs/>
                <w:color w:val="000000" w:themeColor="text1"/>
                <w:sz w:val="16"/>
                <w:szCs w:val="16"/>
                <w:lang w:eastAsia="en-US"/>
              </w:rPr>
              <w:t xml:space="preserve">, w języku polskim, w pełni obsługujący pracę w domenie i kontrolę użytkowników w technologii </w:t>
            </w:r>
            <w:proofErr w:type="spellStart"/>
            <w:r w:rsidR="00FB6E43" w:rsidRPr="00062EE0">
              <w:rPr>
                <w:rFonts w:ascii="Verdana" w:hAnsi="Verdana" w:cs="Arial"/>
                <w:bCs/>
                <w:color w:val="000000" w:themeColor="text1"/>
                <w:sz w:val="16"/>
                <w:szCs w:val="16"/>
                <w:lang w:eastAsia="en-US"/>
              </w:rPr>
              <w:t>ActiveDirectory</w:t>
            </w:r>
            <w:proofErr w:type="spellEnd"/>
            <w:r w:rsidR="00FB6E43" w:rsidRPr="00062EE0">
              <w:rPr>
                <w:rFonts w:ascii="Verdana" w:hAnsi="Verdana" w:cs="Arial"/>
                <w:bCs/>
                <w:color w:val="000000" w:themeColor="text1"/>
                <w:sz w:val="16"/>
                <w:szCs w:val="16"/>
                <w:lang w:eastAsia="en-US"/>
              </w:rPr>
              <w:t xml:space="preserve">, zcentralizowane zarządzanie oprogramowaniem i konfigurację systemu w technologii </w:t>
            </w:r>
            <w:proofErr w:type="spellStart"/>
            <w:r w:rsidR="00FB6E43" w:rsidRPr="00062EE0">
              <w:rPr>
                <w:rFonts w:ascii="Verdana" w:hAnsi="Verdana" w:cs="Arial"/>
                <w:bCs/>
                <w:color w:val="000000" w:themeColor="text1"/>
                <w:sz w:val="16"/>
                <w:szCs w:val="16"/>
                <w:lang w:eastAsia="en-US"/>
              </w:rPr>
              <w:t>Group</w:t>
            </w:r>
            <w:proofErr w:type="spellEnd"/>
            <w:r w:rsidR="00FB6E43" w:rsidRPr="00062EE0">
              <w:rPr>
                <w:rFonts w:ascii="Verdana" w:hAnsi="Verdana" w:cs="Arial"/>
                <w:bCs/>
                <w:color w:val="000000" w:themeColor="text1"/>
                <w:sz w:val="16"/>
                <w:szCs w:val="16"/>
                <w:lang w:eastAsia="en-US"/>
              </w:rPr>
              <w:t xml:space="preserve"> Policy, fabrycznie preinstalowany przez producenta. </w:t>
            </w:r>
            <w:r w:rsidRPr="00062EE0">
              <w:rPr>
                <w:rFonts w:ascii="Verdana" w:hAnsi="Verdana" w:cs="Arial"/>
                <w:bCs/>
                <w:color w:val="000000" w:themeColor="text1"/>
                <w:sz w:val="16"/>
                <w:szCs w:val="16"/>
                <w:lang w:eastAsia="en-US"/>
              </w:rPr>
              <w:t>Licencja na zaoferowany system operacyjny musi być w pełni zgodna z warunkami licencjonowania producenta oprogramowania.</w:t>
            </w:r>
          </w:p>
          <w:p w14:paraId="3CA59BD5" w14:textId="32122C39" w:rsidR="00777640" w:rsidRPr="00062EE0" w:rsidRDefault="00777640" w:rsidP="001A4BF7">
            <w:pPr>
              <w:spacing w:line="276" w:lineRule="auto"/>
              <w:rPr>
                <w:rFonts w:ascii="Verdana" w:hAnsi="Verdana" w:cs="Arial"/>
                <w:bCs/>
                <w:color w:val="000000" w:themeColor="text1"/>
                <w:sz w:val="16"/>
                <w:szCs w:val="16"/>
                <w:lang w:eastAsia="en-US"/>
              </w:rPr>
            </w:pPr>
            <w:r w:rsidRPr="00062EE0">
              <w:rPr>
                <w:rFonts w:ascii="Verdana" w:hAnsi="Verdana" w:cs="Arial"/>
                <w:bCs/>
                <w:color w:val="000000" w:themeColor="text1"/>
                <w:sz w:val="16"/>
                <w:szCs w:val="16"/>
                <w:lang w:eastAsia="en-US"/>
              </w:rPr>
              <w:t>Zamawiający nie dopuszcza systemu z rynku wtórego, używanego. Zamawiający nie wyraża zgody na dostarczenie systemu instalowanego przez wykonawcę. W przypadku stwierdzenia i podejrzenia że system operacyjny nie został zainstalowany przez producenta Zamawiający będzie wymagał oświadczenia producenta komputera potwierdzającego że system jest fabrycznie instalowany – w przypadku negatywnego potwierdzenia Zamawiają</w:t>
            </w:r>
            <w:r w:rsidR="001A4BF7">
              <w:rPr>
                <w:rFonts w:ascii="Verdana" w:hAnsi="Verdana" w:cs="Arial"/>
                <w:bCs/>
                <w:color w:val="000000" w:themeColor="text1"/>
                <w:sz w:val="16"/>
                <w:szCs w:val="16"/>
                <w:lang w:eastAsia="en-US"/>
              </w:rPr>
              <w:t xml:space="preserve">cy nie przyjmie dostawy jako </w:t>
            </w:r>
            <w:r w:rsidRPr="00062EE0">
              <w:rPr>
                <w:rFonts w:ascii="Verdana" w:hAnsi="Verdana" w:cs="Arial"/>
                <w:bCs/>
                <w:color w:val="000000" w:themeColor="text1"/>
                <w:sz w:val="16"/>
                <w:szCs w:val="16"/>
                <w:lang w:eastAsia="en-US"/>
              </w:rPr>
              <w:t>zgodnej z opisem SWZ.</w:t>
            </w:r>
          </w:p>
        </w:tc>
      </w:tr>
      <w:tr w:rsidR="00777640" w:rsidRPr="00062EE0" w14:paraId="61586727" w14:textId="77777777" w:rsidTr="00470386">
        <w:trPr>
          <w:trHeight w:val="284"/>
        </w:trPr>
        <w:tc>
          <w:tcPr>
            <w:tcW w:w="249" w:type="pct"/>
            <w:tcBorders>
              <w:top w:val="single" w:sz="4" w:space="0" w:color="auto"/>
              <w:left w:val="single" w:sz="4" w:space="0" w:color="auto"/>
              <w:bottom w:val="single" w:sz="4" w:space="0" w:color="auto"/>
              <w:right w:val="single" w:sz="4" w:space="0" w:color="auto"/>
            </w:tcBorders>
          </w:tcPr>
          <w:p w14:paraId="65AB19EF" w14:textId="5292A8D6" w:rsidR="00777640" w:rsidRPr="00062EE0" w:rsidRDefault="00777640" w:rsidP="00560113">
            <w:pPr>
              <w:numPr>
                <w:ilvl w:val="0"/>
                <w:numId w:val="1"/>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700ED64A" w14:textId="4AAC32A4" w:rsidR="00777640" w:rsidRPr="00062EE0" w:rsidRDefault="00777640" w:rsidP="00560113">
            <w:pPr>
              <w:spacing w:line="276" w:lineRule="auto"/>
              <w:rPr>
                <w:rFonts w:ascii="Verdana" w:hAnsi="Verdana" w:cs="Arial"/>
                <w:bCs/>
                <w:sz w:val="16"/>
                <w:szCs w:val="16"/>
              </w:rPr>
            </w:pPr>
            <w:r w:rsidRPr="00062EE0">
              <w:rPr>
                <w:rFonts w:ascii="Verdana" w:hAnsi="Verdana" w:cs="Arial"/>
                <w:bCs/>
                <w:sz w:val="16"/>
                <w:szCs w:val="16"/>
                <w:lang w:eastAsia="en-US"/>
              </w:rPr>
              <w:t>Gwarancja</w:t>
            </w:r>
          </w:p>
        </w:tc>
        <w:tc>
          <w:tcPr>
            <w:tcW w:w="3811" w:type="pct"/>
            <w:tcBorders>
              <w:top w:val="single" w:sz="4" w:space="0" w:color="auto"/>
              <w:left w:val="single" w:sz="4" w:space="0" w:color="auto"/>
              <w:bottom w:val="single" w:sz="4" w:space="0" w:color="auto"/>
              <w:right w:val="single" w:sz="4" w:space="0" w:color="auto"/>
            </w:tcBorders>
          </w:tcPr>
          <w:p w14:paraId="220902C7" w14:textId="2DA95D8E" w:rsidR="002415D4" w:rsidRPr="00062EE0" w:rsidRDefault="002415D4" w:rsidP="00560113">
            <w:pPr>
              <w:spacing w:line="276" w:lineRule="auto"/>
              <w:rPr>
                <w:rFonts w:ascii="Verdana" w:hAnsi="Verdana" w:cs="Arial"/>
                <w:bCs/>
                <w:sz w:val="16"/>
                <w:szCs w:val="16"/>
                <w:lang w:eastAsia="en-US"/>
              </w:rPr>
            </w:pPr>
            <w:r w:rsidRPr="00062EE0">
              <w:rPr>
                <w:rFonts w:ascii="Verdana" w:hAnsi="Verdana" w:cs="Arial"/>
                <w:bCs/>
                <w:sz w:val="16"/>
                <w:szCs w:val="16"/>
                <w:lang w:eastAsia="en-US"/>
              </w:rPr>
              <w:t>Gwarancja producenta urządzenia</w:t>
            </w:r>
            <w:r w:rsidR="00777640" w:rsidRPr="00062EE0">
              <w:rPr>
                <w:rFonts w:ascii="Verdana" w:hAnsi="Verdana" w:cs="Arial"/>
                <w:bCs/>
                <w:sz w:val="16"/>
                <w:szCs w:val="16"/>
                <w:lang w:eastAsia="en-US"/>
              </w:rPr>
              <w:t xml:space="preserve"> min. 24 miesiące. Wymagane jest </w:t>
            </w:r>
            <w:r w:rsidRPr="00062EE0">
              <w:rPr>
                <w:rFonts w:ascii="Verdana" w:hAnsi="Verdana" w:cs="Arial"/>
                <w:bCs/>
                <w:sz w:val="16"/>
                <w:szCs w:val="16"/>
                <w:lang w:eastAsia="en-US"/>
              </w:rPr>
              <w:t>dostarczenie do każdego urządzenia w wersji papierowej i w języku polsk</w:t>
            </w:r>
            <w:r w:rsidR="00BA56B4" w:rsidRPr="00062EE0">
              <w:rPr>
                <w:rFonts w:ascii="Verdana" w:hAnsi="Verdana" w:cs="Arial"/>
                <w:bCs/>
                <w:sz w:val="16"/>
                <w:szCs w:val="16"/>
                <w:lang w:eastAsia="en-US"/>
              </w:rPr>
              <w:t>im karty gwarancyjnej i wszelkich</w:t>
            </w:r>
            <w:r w:rsidRPr="00062EE0">
              <w:rPr>
                <w:rFonts w:ascii="Verdana" w:hAnsi="Verdana" w:cs="Arial"/>
                <w:bCs/>
                <w:sz w:val="16"/>
                <w:szCs w:val="16"/>
                <w:lang w:eastAsia="en-US"/>
              </w:rPr>
              <w:t xml:space="preserve"> dokument</w:t>
            </w:r>
            <w:r w:rsidR="00BA56B4" w:rsidRPr="00062EE0">
              <w:rPr>
                <w:rFonts w:ascii="Verdana" w:hAnsi="Verdana" w:cs="Arial"/>
                <w:bCs/>
                <w:sz w:val="16"/>
                <w:szCs w:val="16"/>
                <w:lang w:eastAsia="en-US"/>
              </w:rPr>
              <w:t>ów niezbędnych</w:t>
            </w:r>
            <w:r w:rsidRPr="00062EE0">
              <w:rPr>
                <w:rFonts w:ascii="Verdana" w:hAnsi="Verdana" w:cs="Arial"/>
                <w:bCs/>
                <w:sz w:val="16"/>
                <w:szCs w:val="16"/>
                <w:lang w:eastAsia="en-US"/>
              </w:rPr>
              <w:t xml:space="preserve"> do realizacji uprawnień gwarancyjnych.</w:t>
            </w:r>
          </w:p>
          <w:p w14:paraId="03230F7C" w14:textId="4196BBBC" w:rsidR="00777640" w:rsidRPr="00062EE0" w:rsidRDefault="00777640" w:rsidP="00560113">
            <w:pPr>
              <w:spacing w:line="276" w:lineRule="auto"/>
              <w:rPr>
                <w:rFonts w:ascii="Verdana" w:hAnsi="Verdana" w:cs="Arial"/>
                <w:bCs/>
                <w:sz w:val="16"/>
                <w:szCs w:val="16"/>
                <w:lang w:eastAsia="en-US"/>
              </w:rPr>
            </w:pPr>
            <w:r w:rsidRPr="00062EE0">
              <w:rPr>
                <w:rFonts w:ascii="Verdana" w:hAnsi="Verdana" w:cs="Arial"/>
                <w:bCs/>
                <w:sz w:val="16"/>
                <w:szCs w:val="16"/>
                <w:lang w:eastAsia="en-US"/>
              </w:rPr>
              <w:t>Serwis urządzeń musi być realizowany przez producenta lub autoryzowanego partnera serwisowego producenta</w:t>
            </w:r>
            <w:r w:rsidR="00C959BC">
              <w:rPr>
                <w:rFonts w:ascii="Verdana" w:hAnsi="Verdana" w:cs="Arial"/>
                <w:bCs/>
                <w:sz w:val="16"/>
                <w:szCs w:val="16"/>
                <w:lang w:eastAsia="en-US"/>
              </w:rPr>
              <w:t xml:space="preserve"> </w:t>
            </w:r>
            <w:r w:rsidRPr="00062EE0">
              <w:rPr>
                <w:rFonts w:ascii="Verdana" w:hAnsi="Verdana" w:cs="Arial"/>
                <w:bCs/>
                <w:sz w:val="16"/>
                <w:szCs w:val="16"/>
                <w:lang w:eastAsia="en-US"/>
              </w:rPr>
              <w:t>– wymagane oświadczenie wykonawcy potwierdzające, że s</w:t>
            </w:r>
            <w:r w:rsidR="00BA56B4" w:rsidRPr="00062EE0">
              <w:rPr>
                <w:rFonts w:ascii="Verdana" w:hAnsi="Verdana" w:cs="Arial"/>
                <w:bCs/>
                <w:sz w:val="16"/>
                <w:szCs w:val="16"/>
                <w:lang w:eastAsia="en-US"/>
              </w:rPr>
              <w:t>erwis będzie realizowany przez producenta lub autoryzowanego partnera s</w:t>
            </w:r>
            <w:r w:rsidRPr="00062EE0">
              <w:rPr>
                <w:rFonts w:ascii="Verdana" w:hAnsi="Verdana" w:cs="Arial"/>
                <w:bCs/>
                <w:sz w:val="16"/>
                <w:szCs w:val="16"/>
                <w:lang w:eastAsia="en-US"/>
              </w:rPr>
              <w:t>erwisowego</w:t>
            </w:r>
            <w:r w:rsidR="00BA56B4" w:rsidRPr="00062EE0">
              <w:rPr>
                <w:rFonts w:ascii="Verdana" w:hAnsi="Verdana" w:cs="Arial"/>
                <w:bCs/>
                <w:sz w:val="16"/>
                <w:szCs w:val="16"/>
                <w:lang w:eastAsia="en-US"/>
              </w:rPr>
              <w:t xml:space="preserve"> producenta</w:t>
            </w:r>
            <w:r w:rsidRPr="00062EE0">
              <w:rPr>
                <w:rFonts w:ascii="Verdana" w:hAnsi="Verdana" w:cs="Arial"/>
                <w:bCs/>
                <w:sz w:val="16"/>
                <w:szCs w:val="16"/>
                <w:lang w:eastAsia="en-US"/>
              </w:rPr>
              <w:t xml:space="preserve">. </w:t>
            </w:r>
          </w:p>
          <w:p w14:paraId="1DD07655" w14:textId="6E0761F8" w:rsidR="00777640" w:rsidRPr="00062EE0" w:rsidRDefault="00777640" w:rsidP="00560113">
            <w:pPr>
              <w:spacing w:line="276" w:lineRule="auto"/>
              <w:rPr>
                <w:rFonts w:ascii="Verdana" w:hAnsi="Verdana" w:cs="Arial"/>
                <w:bCs/>
                <w:sz w:val="16"/>
                <w:szCs w:val="16"/>
                <w:lang w:eastAsia="en-US"/>
              </w:rPr>
            </w:pPr>
            <w:r w:rsidRPr="00062EE0">
              <w:rPr>
                <w:rFonts w:ascii="Verdana" w:hAnsi="Verdana" w:cs="Arial"/>
                <w:bCs/>
                <w:sz w:val="16"/>
                <w:szCs w:val="16"/>
                <w:lang w:eastAsia="en-US"/>
              </w:rPr>
              <w:t xml:space="preserve">Wymagane okno czasowe dla zgłaszania usterek min. wszystkie dni robocze w godzinach od 8:00 do 16:00. </w:t>
            </w:r>
            <w:r w:rsidR="00BA56B4" w:rsidRPr="00062EE0">
              <w:rPr>
                <w:rFonts w:ascii="Verdana" w:hAnsi="Verdana" w:cs="Arial"/>
                <w:bCs/>
                <w:sz w:val="16"/>
                <w:szCs w:val="16"/>
                <w:lang w:eastAsia="en-US"/>
              </w:rPr>
              <w:t>Realizacja zgłoszenia</w:t>
            </w:r>
            <w:r w:rsidRPr="00062EE0">
              <w:rPr>
                <w:rFonts w:ascii="Verdana" w:hAnsi="Verdana" w:cs="Arial"/>
                <w:bCs/>
                <w:sz w:val="16"/>
                <w:szCs w:val="16"/>
                <w:lang w:eastAsia="en-US"/>
              </w:rPr>
              <w:t xml:space="preserve"> serwisowe</w:t>
            </w:r>
            <w:r w:rsidR="00BA56B4" w:rsidRPr="00062EE0">
              <w:rPr>
                <w:rFonts w:ascii="Verdana" w:hAnsi="Verdana" w:cs="Arial"/>
                <w:bCs/>
                <w:sz w:val="16"/>
                <w:szCs w:val="16"/>
                <w:lang w:eastAsia="en-US"/>
              </w:rPr>
              <w:t xml:space="preserve">go powinna odbywać się poprzez dedykowaną </w:t>
            </w:r>
            <w:r w:rsidRPr="00062EE0">
              <w:rPr>
                <w:rFonts w:ascii="Verdana" w:hAnsi="Verdana" w:cs="Arial"/>
                <w:bCs/>
                <w:sz w:val="16"/>
                <w:szCs w:val="16"/>
                <w:lang w:eastAsia="en-US"/>
              </w:rPr>
              <w:t>stronę www lub telefoniczn</w:t>
            </w:r>
            <w:r w:rsidR="00DD207D">
              <w:rPr>
                <w:rFonts w:ascii="Verdana" w:hAnsi="Verdana" w:cs="Arial"/>
                <w:bCs/>
                <w:sz w:val="16"/>
                <w:szCs w:val="16"/>
                <w:lang w:eastAsia="en-US"/>
              </w:rPr>
              <w:t>i</w:t>
            </w:r>
            <w:r w:rsidRPr="00062EE0">
              <w:rPr>
                <w:rFonts w:ascii="Verdana" w:hAnsi="Verdana" w:cs="Arial"/>
                <w:bCs/>
                <w:sz w:val="16"/>
                <w:szCs w:val="16"/>
                <w:lang w:eastAsia="en-US"/>
              </w:rPr>
              <w:t>e.</w:t>
            </w:r>
          </w:p>
        </w:tc>
      </w:tr>
      <w:tr w:rsidR="00777640" w:rsidRPr="00062EE0" w14:paraId="4EB9D548" w14:textId="77777777" w:rsidTr="00470386">
        <w:trPr>
          <w:trHeight w:val="284"/>
        </w:trPr>
        <w:tc>
          <w:tcPr>
            <w:tcW w:w="249" w:type="pct"/>
            <w:tcBorders>
              <w:top w:val="single" w:sz="4" w:space="0" w:color="auto"/>
              <w:left w:val="single" w:sz="4" w:space="0" w:color="auto"/>
              <w:bottom w:val="single" w:sz="4" w:space="0" w:color="auto"/>
              <w:right w:val="single" w:sz="4" w:space="0" w:color="auto"/>
            </w:tcBorders>
          </w:tcPr>
          <w:p w14:paraId="177A3FED" w14:textId="4EBC60BD" w:rsidR="00777640" w:rsidRPr="00062EE0" w:rsidRDefault="00777640" w:rsidP="00560113">
            <w:pPr>
              <w:numPr>
                <w:ilvl w:val="0"/>
                <w:numId w:val="1"/>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47F32B22" w14:textId="13EB281B" w:rsidR="00777640" w:rsidRPr="00062EE0" w:rsidRDefault="00777640" w:rsidP="00560113">
            <w:pPr>
              <w:tabs>
                <w:tab w:val="left" w:pos="213"/>
              </w:tabs>
              <w:spacing w:line="276" w:lineRule="auto"/>
              <w:rPr>
                <w:rFonts w:ascii="Verdana" w:hAnsi="Verdana" w:cs="Arial"/>
                <w:sz w:val="16"/>
                <w:szCs w:val="16"/>
              </w:rPr>
            </w:pPr>
            <w:r w:rsidRPr="00062EE0">
              <w:rPr>
                <w:rFonts w:ascii="Verdana" w:hAnsi="Verdana" w:cs="Arial"/>
                <w:bCs/>
                <w:sz w:val="16"/>
                <w:szCs w:val="16"/>
                <w:lang w:eastAsia="en-US"/>
              </w:rPr>
              <w:t>Wsparcie techniczne producenta</w:t>
            </w:r>
          </w:p>
        </w:tc>
        <w:tc>
          <w:tcPr>
            <w:tcW w:w="3811" w:type="pct"/>
            <w:tcBorders>
              <w:top w:val="single" w:sz="4" w:space="0" w:color="auto"/>
              <w:left w:val="single" w:sz="4" w:space="0" w:color="auto"/>
              <w:bottom w:val="single" w:sz="4" w:space="0" w:color="auto"/>
              <w:right w:val="single" w:sz="4" w:space="0" w:color="auto"/>
            </w:tcBorders>
          </w:tcPr>
          <w:p w14:paraId="30BC5F9D" w14:textId="612A679E" w:rsidR="00777640" w:rsidRPr="00062EE0" w:rsidRDefault="00EE675A" w:rsidP="00F347D9">
            <w:pPr>
              <w:pStyle w:val="Akapitzlist"/>
              <w:numPr>
                <w:ilvl w:val="0"/>
                <w:numId w:val="3"/>
              </w:numPr>
              <w:spacing w:line="276" w:lineRule="auto"/>
              <w:rPr>
                <w:rFonts w:ascii="Verdana" w:hAnsi="Verdana" w:cs="Arial"/>
                <w:sz w:val="16"/>
                <w:szCs w:val="16"/>
              </w:rPr>
            </w:pPr>
            <w:r w:rsidRPr="00062EE0">
              <w:rPr>
                <w:rFonts w:ascii="Verdana" w:hAnsi="Verdana" w:cs="Arial"/>
                <w:sz w:val="16"/>
                <w:szCs w:val="16"/>
              </w:rPr>
              <w:t>d</w:t>
            </w:r>
            <w:r w:rsidR="00777640" w:rsidRPr="00062EE0">
              <w:rPr>
                <w:rFonts w:ascii="Verdana" w:hAnsi="Verdana" w:cs="Arial"/>
                <w:sz w:val="16"/>
                <w:szCs w:val="16"/>
              </w:rPr>
              <w:t>ostęp do aktualizacji systemu BIOS, podręczników użytkownika, najnowszych sterowników i uaktualnie</w:t>
            </w:r>
            <w:r w:rsidR="001B6CA4" w:rsidRPr="00062EE0">
              <w:rPr>
                <w:rFonts w:ascii="Verdana" w:hAnsi="Verdana" w:cs="Arial"/>
                <w:sz w:val="16"/>
                <w:szCs w:val="16"/>
              </w:rPr>
              <w:t xml:space="preserve">ń na stronie producenta </w:t>
            </w:r>
            <w:r w:rsidR="00777640" w:rsidRPr="00062EE0">
              <w:rPr>
                <w:rFonts w:ascii="Verdana" w:hAnsi="Verdana" w:cs="Arial"/>
                <w:sz w:val="16"/>
                <w:szCs w:val="16"/>
              </w:rPr>
              <w:t>realizowany poprzez podanie na dedykowanej stronie in</w:t>
            </w:r>
            <w:r w:rsidR="001B6CA4" w:rsidRPr="00062EE0">
              <w:rPr>
                <w:rFonts w:ascii="Verdana" w:hAnsi="Verdana" w:cs="Arial"/>
                <w:sz w:val="16"/>
                <w:szCs w:val="16"/>
              </w:rPr>
              <w:t xml:space="preserve">ternetowej producenta </w:t>
            </w:r>
            <w:r w:rsidR="00777640" w:rsidRPr="00062EE0">
              <w:rPr>
                <w:rFonts w:ascii="Verdana" w:hAnsi="Verdana" w:cs="Arial"/>
                <w:sz w:val="16"/>
                <w:szCs w:val="16"/>
              </w:rPr>
              <w:t>numeru seryjnego lub modelu komputera,</w:t>
            </w:r>
          </w:p>
          <w:p w14:paraId="1FCEF33D" w14:textId="712235F5" w:rsidR="00777640" w:rsidRPr="00062EE0" w:rsidRDefault="00EE675A" w:rsidP="00F347D9">
            <w:pPr>
              <w:pStyle w:val="Akapitzlist"/>
              <w:numPr>
                <w:ilvl w:val="0"/>
                <w:numId w:val="3"/>
              </w:numPr>
              <w:spacing w:line="276" w:lineRule="auto"/>
              <w:rPr>
                <w:rFonts w:ascii="Verdana" w:hAnsi="Verdana" w:cs="Arial"/>
                <w:sz w:val="16"/>
                <w:szCs w:val="16"/>
              </w:rPr>
            </w:pPr>
            <w:r w:rsidRPr="00062EE0">
              <w:rPr>
                <w:rFonts w:ascii="Verdana" w:hAnsi="Verdana" w:cs="Arial"/>
                <w:sz w:val="16"/>
                <w:szCs w:val="16"/>
              </w:rPr>
              <w:t>m</w:t>
            </w:r>
            <w:r w:rsidR="00777640" w:rsidRPr="00062EE0">
              <w:rPr>
                <w:rFonts w:ascii="Verdana" w:hAnsi="Verdana" w:cs="Arial"/>
                <w:sz w:val="16"/>
                <w:szCs w:val="16"/>
              </w:rPr>
              <w:t>ożliwość weryfikacji u producenta konfiguracji fabrycznej zakupionego sprzętu,</w:t>
            </w:r>
          </w:p>
          <w:p w14:paraId="2B424558" w14:textId="7D171D53" w:rsidR="00777640" w:rsidRPr="00062EE0" w:rsidRDefault="00EE675A" w:rsidP="00F347D9">
            <w:pPr>
              <w:pStyle w:val="Akapitzlist"/>
              <w:numPr>
                <w:ilvl w:val="0"/>
                <w:numId w:val="3"/>
              </w:numPr>
              <w:spacing w:line="276" w:lineRule="auto"/>
              <w:rPr>
                <w:rFonts w:ascii="Verdana" w:hAnsi="Verdana" w:cs="Arial"/>
                <w:sz w:val="16"/>
                <w:szCs w:val="16"/>
              </w:rPr>
            </w:pPr>
            <w:r w:rsidRPr="00062EE0">
              <w:rPr>
                <w:rFonts w:ascii="Verdana" w:hAnsi="Verdana" w:cs="Arial"/>
                <w:sz w:val="16"/>
                <w:szCs w:val="16"/>
              </w:rPr>
              <w:t>m</w:t>
            </w:r>
            <w:r w:rsidR="00777640" w:rsidRPr="00062EE0">
              <w:rPr>
                <w:rFonts w:ascii="Verdana" w:hAnsi="Verdana" w:cs="Arial"/>
                <w:sz w:val="16"/>
                <w:szCs w:val="16"/>
              </w:rPr>
              <w:t>ożliwość weryfikacji na stronie producenta posiadanej/wykupionej gwarancji,</w:t>
            </w:r>
          </w:p>
          <w:p w14:paraId="33C95B21" w14:textId="251F42E1" w:rsidR="00777640" w:rsidRPr="00062EE0" w:rsidRDefault="00EE675A" w:rsidP="00F347D9">
            <w:pPr>
              <w:pStyle w:val="Akapitzlist"/>
              <w:numPr>
                <w:ilvl w:val="0"/>
                <w:numId w:val="3"/>
              </w:numPr>
              <w:spacing w:line="276" w:lineRule="auto"/>
              <w:rPr>
                <w:rFonts w:ascii="Verdana" w:hAnsi="Verdana" w:cs="Arial"/>
                <w:sz w:val="16"/>
                <w:szCs w:val="16"/>
              </w:rPr>
            </w:pPr>
            <w:r w:rsidRPr="00062EE0">
              <w:rPr>
                <w:rFonts w:ascii="Verdana" w:hAnsi="Verdana" w:cs="Arial"/>
                <w:sz w:val="16"/>
                <w:szCs w:val="16"/>
              </w:rPr>
              <w:t>m</w:t>
            </w:r>
            <w:r w:rsidR="00777640" w:rsidRPr="00062EE0">
              <w:rPr>
                <w:rFonts w:ascii="Verdana" w:hAnsi="Verdana" w:cs="Arial"/>
                <w:sz w:val="16"/>
                <w:szCs w:val="16"/>
              </w:rPr>
              <w:t>ożliwość weryfikacji statusu naprawy urządzenia po podaniu unikalnego numeru seryjnego.</w:t>
            </w:r>
          </w:p>
        </w:tc>
      </w:tr>
      <w:tr w:rsidR="00777640" w:rsidRPr="00062EE0" w14:paraId="2180B7C6" w14:textId="77777777" w:rsidTr="00470386">
        <w:trPr>
          <w:trHeight w:val="284"/>
        </w:trPr>
        <w:tc>
          <w:tcPr>
            <w:tcW w:w="249" w:type="pct"/>
            <w:tcBorders>
              <w:top w:val="single" w:sz="4" w:space="0" w:color="auto"/>
              <w:left w:val="single" w:sz="4" w:space="0" w:color="auto"/>
              <w:bottom w:val="single" w:sz="4" w:space="0" w:color="auto"/>
              <w:right w:val="single" w:sz="4" w:space="0" w:color="auto"/>
            </w:tcBorders>
          </w:tcPr>
          <w:p w14:paraId="08A9000D" w14:textId="77777777" w:rsidR="00777640" w:rsidRPr="00062EE0" w:rsidRDefault="00777640" w:rsidP="00560113">
            <w:pPr>
              <w:numPr>
                <w:ilvl w:val="0"/>
                <w:numId w:val="1"/>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56739B55" w14:textId="0D037E7A" w:rsidR="00777640" w:rsidRPr="00062EE0" w:rsidRDefault="00777640" w:rsidP="00560113">
            <w:pPr>
              <w:tabs>
                <w:tab w:val="left" w:pos="213"/>
              </w:tabs>
              <w:spacing w:line="276" w:lineRule="auto"/>
              <w:jc w:val="both"/>
              <w:rPr>
                <w:rFonts w:ascii="Verdana" w:hAnsi="Verdana" w:cs="Arial"/>
                <w:bCs/>
                <w:sz w:val="16"/>
                <w:szCs w:val="16"/>
                <w:lang w:eastAsia="en-US"/>
              </w:rPr>
            </w:pPr>
            <w:r w:rsidRPr="00062EE0">
              <w:rPr>
                <w:rFonts w:ascii="Verdana" w:hAnsi="Verdana" w:cs="Arial"/>
                <w:bCs/>
                <w:sz w:val="16"/>
                <w:szCs w:val="16"/>
                <w:lang w:eastAsia="en-US"/>
              </w:rPr>
              <w:t>Pakiet biurowy</w:t>
            </w:r>
          </w:p>
        </w:tc>
        <w:tc>
          <w:tcPr>
            <w:tcW w:w="3811" w:type="pct"/>
            <w:tcBorders>
              <w:top w:val="single" w:sz="4" w:space="0" w:color="auto"/>
              <w:left w:val="single" w:sz="4" w:space="0" w:color="auto"/>
              <w:bottom w:val="single" w:sz="4" w:space="0" w:color="auto"/>
              <w:right w:val="single" w:sz="4" w:space="0" w:color="auto"/>
            </w:tcBorders>
          </w:tcPr>
          <w:p w14:paraId="4C249024" w14:textId="148BBAD6" w:rsidR="00777640" w:rsidRPr="00062EE0" w:rsidRDefault="00777640" w:rsidP="00560113">
            <w:pPr>
              <w:spacing w:line="276" w:lineRule="auto"/>
              <w:rPr>
                <w:rFonts w:ascii="Verdana" w:hAnsi="Verdana" w:cs="Arial"/>
                <w:sz w:val="16"/>
                <w:szCs w:val="16"/>
              </w:rPr>
            </w:pPr>
            <w:r w:rsidRPr="00062EE0">
              <w:rPr>
                <w:rFonts w:ascii="Verdana" w:hAnsi="Verdana" w:cs="Arial"/>
                <w:sz w:val="16"/>
                <w:szCs w:val="16"/>
              </w:rPr>
              <w:t>Pakiet biurowy Microsoft Office 2019</w:t>
            </w:r>
            <w:r w:rsidR="00ED570D">
              <w:rPr>
                <w:rFonts w:ascii="Verdana" w:hAnsi="Verdana" w:cs="Arial"/>
                <w:sz w:val="16"/>
                <w:szCs w:val="16"/>
              </w:rPr>
              <w:t xml:space="preserve"> S</w:t>
            </w:r>
            <w:r w:rsidR="00E56B37">
              <w:rPr>
                <w:rFonts w:ascii="Verdana" w:hAnsi="Verdana" w:cs="Arial"/>
                <w:sz w:val="16"/>
                <w:szCs w:val="16"/>
              </w:rPr>
              <w:t>t</w:t>
            </w:r>
            <w:r w:rsidR="00ED570D">
              <w:rPr>
                <w:rFonts w:ascii="Verdana" w:hAnsi="Verdana" w:cs="Arial"/>
                <w:sz w:val="16"/>
                <w:szCs w:val="16"/>
              </w:rPr>
              <w:t>andard</w:t>
            </w:r>
            <w:r w:rsidRPr="00062EE0">
              <w:rPr>
                <w:rFonts w:ascii="Verdana" w:hAnsi="Verdana" w:cs="Arial"/>
                <w:sz w:val="16"/>
                <w:szCs w:val="16"/>
              </w:rPr>
              <w:t>, licencja wieczysta, pełna polska wersja językowa interfejsu użytkownika, funkcjonalność musi zawierać następujące aplikacje:</w:t>
            </w:r>
          </w:p>
          <w:p w14:paraId="7BB1915E" w14:textId="050C75D6" w:rsidR="00777640" w:rsidRPr="00E56B37" w:rsidRDefault="00E56B37" w:rsidP="00E56B37">
            <w:pPr>
              <w:spacing w:line="276" w:lineRule="auto"/>
              <w:rPr>
                <w:rFonts w:ascii="Verdana" w:hAnsi="Verdana" w:cs="Arial"/>
                <w:sz w:val="16"/>
                <w:szCs w:val="16"/>
              </w:rPr>
            </w:pPr>
            <w:r>
              <w:rPr>
                <w:rFonts w:ascii="Verdana" w:hAnsi="Verdana" w:cs="Arial"/>
                <w:sz w:val="16"/>
                <w:szCs w:val="16"/>
              </w:rPr>
              <w:t>e</w:t>
            </w:r>
            <w:r w:rsidR="00777640" w:rsidRPr="00062EE0">
              <w:rPr>
                <w:rFonts w:ascii="Verdana" w:hAnsi="Verdana" w:cs="Arial"/>
                <w:sz w:val="16"/>
                <w:szCs w:val="16"/>
              </w:rPr>
              <w:t>dytor tekstu</w:t>
            </w:r>
            <w:r>
              <w:rPr>
                <w:rFonts w:ascii="Verdana" w:hAnsi="Verdana" w:cs="Arial"/>
                <w:sz w:val="16"/>
                <w:szCs w:val="16"/>
              </w:rPr>
              <w:t>, a</w:t>
            </w:r>
            <w:r w:rsidR="00777640" w:rsidRPr="00062EE0">
              <w:rPr>
                <w:rFonts w:ascii="Verdana" w:hAnsi="Verdana" w:cs="Arial"/>
                <w:sz w:val="16"/>
                <w:szCs w:val="16"/>
              </w:rPr>
              <w:t>rkusz kalkulacyjny</w:t>
            </w:r>
            <w:r>
              <w:rPr>
                <w:rFonts w:ascii="Verdana" w:hAnsi="Verdana" w:cs="Arial"/>
                <w:sz w:val="16"/>
                <w:szCs w:val="16"/>
              </w:rPr>
              <w:t>, n</w:t>
            </w:r>
            <w:r w:rsidR="00B64832" w:rsidRPr="00062EE0">
              <w:rPr>
                <w:rFonts w:ascii="Verdana" w:hAnsi="Verdana" w:cs="Arial"/>
                <w:sz w:val="16"/>
                <w:szCs w:val="16"/>
              </w:rPr>
              <w:t>arzędzie do zarządzania informacją prywatną (pocztą elektroniczną, kalendarzem, kontaktami i zadaniami)</w:t>
            </w:r>
            <w:r>
              <w:rPr>
                <w:rFonts w:ascii="Verdana" w:hAnsi="Verdana" w:cs="Arial"/>
                <w:sz w:val="16"/>
                <w:szCs w:val="16"/>
              </w:rPr>
              <w:t>, n</w:t>
            </w:r>
            <w:r w:rsidR="00777640" w:rsidRPr="00E56B37">
              <w:rPr>
                <w:rFonts w:ascii="Verdana" w:hAnsi="Verdana" w:cs="Arial"/>
                <w:sz w:val="16"/>
                <w:szCs w:val="16"/>
              </w:rPr>
              <w:t>arzędzie do przygotowania i prowadzenia prezentacji</w:t>
            </w:r>
            <w:r>
              <w:rPr>
                <w:rFonts w:ascii="Verdana" w:hAnsi="Verdana" w:cs="Arial"/>
                <w:sz w:val="16"/>
                <w:szCs w:val="16"/>
              </w:rPr>
              <w:t>.</w:t>
            </w:r>
          </w:p>
          <w:p w14:paraId="2C1AF6F4" w14:textId="6B4887F2" w:rsidR="00777640" w:rsidRPr="00062EE0" w:rsidRDefault="00777640" w:rsidP="00560113">
            <w:pPr>
              <w:spacing w:line="276" w:lineRule="auto"/>
              <w:rPr>
                <w:rFonts w:ascii="Verdana" w:hAnsi="Verdana" w:cs="Arial"/>
                <w:sz w:val="16"/>
                <w:szCs w:val="16"/>
              </w:rPr>
            </w:pPr>
            <w:r w:rsidRPr="00062EE0">
              <w:rPr>
                <w:rFonts w:ascii="Verdana" w:hAnsi="Verdana" w:cs="Arial"/>
                <w:sz w:val="16"/>
                <w:szCs w:val="16"/>
              </w:rPr>
              <w:t>Wszystkie aplikacje w pakiecie oprogramowania biurowego muszą być integralną częścią tego samego pakietu, współpracować ze sobą (osadzanie i wymiana danych), posiadać jednolity interfejs oraz ten sam jednolity sposób obsługi.</w:t>
            </w:r>
          </w:p>
        </w:tc>
      </w:tr>
    </w:tbl>
    <w:p w14:paraId="72773A01" w14:textId="62F92289" w:rsidR="00FD14DF" w:rsidRDefault="00FD14DF" w:rsidP="00D42669">
      <w:pPr>
        <w:rPr>
          <w:rFonts w:ascii="Verdana" w:hAnsi="Verdana" w:cs="Arial"/>
          <w:color w:val="000000" w:themeColor="text1"/>
          <w:sz w:val="16"/>
          <w:szCs w:val="16"/>
        </w:rPr>
      </w:pPr>
    </w:p>
    <w:p w14:paraId="0AAECA73" w14:textId="6E9947BC" w:rsidR="00FD14DF" w:rsidRDefault="00FD14DF" w:rsidP="00D42669">
      <w:pPr>
        <w:rPr>
          <w:rFonts w:ascii="Verdana" w:hAnsi="Verdana" w:cs="Arial"/>
          <w:color w:val="000000" w:themeColor="text1"/>
          <w:sz w:val="16"/>
          <w:szCs w:val="16"/>
        </w:rPr>
      </w:pPr>
    </w:p>
    <w:p w14:paraId="119DC84C" w14:textId="77777777" w:rsidR="006C053E" w:rsidRDefault="006C053E" w:rsidP="00D42669">
      <w:pPr>
        <w:rPr>
          <w:rFonts w:ascii="Verdana" w:hAnsi="Verdana" w:cs="Arial"/>
          <w:color w:val="000000" w:themeColor="text1"/>
          <w:sz w:val="16"/>
          <w:szCs w:val="16"/>
        </w:rPr>
      </w:pPr>
    </w:p>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9"/>
        <w:gridCol w:w="1919"/>
        <w:gridCol w:w="7781"/>
      </w:tblGrid>
      <w:tr w:rsidR="006C053E" w:rsidRPr="00062EE0" w14:paraId="57F27CD1" w14:textId="77777777" w:rsidTr="00DD207D">
        <w:trPr>
          <w:trHeight w:val="284"/>
        </w:trPr>
        <w:tc>
          <w:tcPr>
            <w:tcW w:w="249" w:type="pct"/>
            <w:shd w:val="clear" w:color="auto" w:fill="92D050"/>
            <w:vAlign w:val="center"/>
          </w:tcPr>
          <w:p w14:paraId="40785141" w14:textId="77777777" w:rsidR="006C053E" w:rsidRPr="00062EE0" w:rsidRDefault="006C053E" w:rsidP="00560113">
            <w:pPr>
              <w:pStyle w:val="Tabelapozycja"/>
              <w:spacing w:line="276" w:lineRule="auto"/>
              <w:jc w:val="center"/>
              <w:rPr>
                <w:rFonts w:ascii="Verdana" w:eastAsia="Times New Roman" w:hAnsi="Verdana" w:cs="Arial"/>
                <w:b/>
                <w:color w:val="000000" w:themeColor="text1"/>
                <w:sz w:val="16"/>
                <w:szCs w:val="16"/>
                <w:lang w:eastAsia="en-US"/>
              </w:rPr>
            </w:pPr>
            <w:r w:rsidRPr="00062EE0">
              <w:rPr>
                <w:rFonts w:ascii="Verdana" w:eastAsia="Times New Roman" w:hAnsi="Verdana" w:cs="Arial"/>
                <w:b/>
                <w:color w:val="000000" w:themeColor="text1"/>
                <w:sz w:val="16"/>
                <w:szCs w:val="16"/>
                <w:lang w:eastAsia="en-US"/>
              </w:rPr>
              <w:t>Lp.</w:t>
            </w:r>
          </w:p>
        </w:tc>
        <w:tc>
          <w:tcPr>
            <w:tcW w:w="940" w:type="pct"/>
            <w:shd w:val="clear" w:color="auto" w:fill="92D050"/>
            <w:vAlign w:val="center"/>
          </w:tcPr>
          <w:p w14:paraId="62D1F0AB" w14:textId="77777777" w:rsidR="006C053E" w:rsidRPr="00062EE0" w:rsidRDefault="006C053E" w:rsidP="00560113">
            <w:pPr>
              <w:spacing w:line="276" w:lineRule="auto"/>
              <w:jc w:val="center"/>
              <w:rPr>
                <w:rFonts w:ascii="Verdana" w:hAnsi="Verdana" w:cs="Arial"/>
                <w:b/>
                <w:color w:val="000000" w:themeColor="text1"/>
                <w:sz w:val="16"/>
                <w:szCs w:val="16"/>
              </w:rPr>
            </w:pPr>
            <w:r w:rsidRPr="00062EE0">
              <w:rPr>
                <w:rFonts w:ascii="Verdana" w:hAnsi="Verdana" w:cs="Arial"/>
                <w:b/>
                <w:color w:val="000000" w:themeColor="text1"/>
                <w:sz w:val="16"/>
                <w:szCs w:val="16"/>
              </w:rPr>
              <w:t>Nazwa komponentu</w:t>
            </w:r>
          </w:p>
        </w:tc>
        <w:tc>
          <w:tcPr>
            <w:tcW w:w="3811" w:type="pct"/>
            <w:shd w:val="clear" w:color="auto" w:fill="92D050"/>
            <w:vAlign w:val="center"/>
          </w:tcPr>
          <w:p w14:paraId="2B0AC9F5" w14:textId="77777777" w:rsidR="006C053E" w:rsidRPr="00062EE0" w:rsidRDefault="006C053E" w:rsidP="00560113">
            <w:pPr>
              <w:spacing w:line="276" w:lineRule="auto"/>
              <w:ind w:left="-71"/>
              <w:jc w:val="center"/>
              <w:rPr>
                <w:rFonts w:ascii="Verdana" w:hAnsi="Verdana" w:cs="Arial"/>
                <w:b/>
                <w:color w:val="000000" w:themeColor="text1"/>
                <w:sz w:val="16"/>
                <w:szCs w:val="16"/>
              </w:rPr>
            </w:pPr>
            <w:r w:rsidRPr="00062EE0">
              <w:rPr>
                <w:rFonts w:ascii="Verdana" w:hAnsi="Verdana" w:cs="Arial"/>
                <w:b/>
                <w:color w:val="000000" w:themeColor="text1"/>
                <w:sz w:val="16"/>
                <w:szCs w:val="16"/>
              </w:rPr>
              <w:t>Wymagane minimalne parametry techniczne sprzętu</w:t>
            </w:r>
          </w:p>
        </w:tc>
      </w:tr>
      <w:tr w:rsidR="006C053E" w:rsidRPr="00062EE0" w14:paraId="2A600339" w14:textId="77777777" w:rsidTr="00062EE0">
        <w:trPr>
          <w:trHeight w:val="284"/>
        </w:trPr>
        <w:tc>
          <w:tcPr>
            <w:tcW w:w="249" w:type="pct"/>
          </w:tcPr>
          <w:p w14:paraId="0CAB3C57" w14:textId="77777777" w:rsidR="006C053E" w:rsidRPr="00062EE0" w:rsidRDefault="006C053E" w:rsidP="00F347D9">
            <w:pPr>
              <w:numPr>
                <w:ilvl w:val="0"/>
                <w:numId w:val="13"/>
              </w:numPr>
              <w:spacing w:line="276" w:lineRule="auto"/>
              <w:rPr>
                <w:rFonts w:ascii="Verdana" w:hAnsi="Verdana" w:cs="Arial"/>
                <w:bCs/>
                <w:color w:val="000000" w:themeColor="text1"/>
                <w:sz w:val="16"/>
                <w:szCs w:val="16"/>
              </w:rPr>
            </w:pPr>
          </w:p>
        </w:tc>
        <w:tc>
          <w:tcPr>
            <w:tcW w:w="940" w:type="pct"/>
          </w:tcPr>
          <w:p w14:paraId="203683FD" w14:textId="77777777" w:rsidR="006C053E" w:rsidRPr="00062EE0" w:rsidRDefault="006C053E" w:rsidP="00560113">
            <w:p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Typ</w:t>
            </w:r>
          </w:p>
          <w:p w14:paraId="66724518" w14:textId="77777777" w:rsidR="006C053E" w:rsidRPr="00062EE0" w:rsidRDefault="006C053E" w:rsidP="00560113">
            <w:pPr>
              <w:spacing w:line="276" w:lineRule="auto"/>
              <w:rPr>
                <w:rFonts w:ascii="Verdana" w:hAnsi="Verdana" w:cs="Arial"/>
                <w:bCs/>
                <w:color w:val="000000" w:themeColor="text1"/>
                <w:sz w:val="16"/>
                <w:szCs w:val="16"/>
              </w:rPr>
            </w:pPr>
          </w:p>
        </w:tc>
        <w:tc>
          <w:tcPr>
            <w:tcW w:w="3811" w:type="pct"/>
          </w:tcPr>
          <w:p w14:paraId="48D18ECC" w14:textId="3C2F7C8C" w:rsidR="006C053E" w:rsidRPr="00062EE0" w:rsidRDefault="00B256A9" w:rsidP="00560113">
            <w:p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 xml:space="preserve">Skaner </w:t>
            </w:r>
            <w:r w:rsidR="00EE675A" w:rsidRPr="00062EE0">
              <w:rPr>
                <w:rFonts w:ascii="Verdana" w:hAnsi="Verdana" w:cs="Arial"/>
                <w:color w:val="000000" w:themeColor="text1"/>
                <w:sz w:val="16"/>
                <w:szCs w:val="16"/>
              </w:rPr>
              <w:t>z podajnikiem</w:t>
            </w:r>
            <w:r w:rsidR="006C053E" w:rsidRPr="00062EE0">
              <w:rPr>
                <w:rFonts w:ascii="Verdana" w:hAnsi="Verdana" w:cs="Arial"/>
                <w:color w:val="000000" w:themeColor="text1"/>
                <w:sz w:val="16"/>
                <w:szCs w:val="16"/>
              </w:rPr>
              <w:t>. W ofercie wymagane jest podanie modelu, symbolu oraz producenta.</w:t>
            </w:r>
          </w:p>
        </w:tc>
      </w:tr>
      <w:tr w:rsidR="001F7A18" w:rsidRPr="00062EE0" w14:paraId="4B198A88" w14:textId="77777777" w:rsidTr="00062EE0">
        <w:trPr>
          <w:trHeight w:val="284"/>
        </w:trPr>
        <w:tc>
          <w:tcPr>
            <w:tcW w:w="249" w:type="pct"/>
          </w:tcPr>
          <w:p w14:paraId="2E061C2A" w14:textId="77777777" w:rsidR="001F7A18" w:rsidRPr="00062EE0" w:rsidRDefault="001F7A18" w:rsidP="00F347D9">
            <w:pPr>
              <w:numPr>
                <w:ilvl w:val="0"/>
                <w:numId w:val="13"/>
              </w:numPr>
              <w:spacing w:line="276" w:lineRule="auto"/>
              <w:rPr>
                <w:rFonts w:ascii="Verdana" w:hAnsi="Verdana" w:cs="Arial"/>
                <w:bCs/>
                <w:color w:val="000000" w:themeColor="text1"/>
                <w:sz w:val="16"/>
                <w:szCs w:val="16"/>
              </w:rPr>
            </w:pPr>
          </w:p>
        </w:tc>
        <w:tc>
          <w:tcPr>
            <w:tcW w:w="940" w:type="pct"/>
          </w:tcPr>
          <w:p w14:paraId="711BF5E8" w14:textId="77777777" w:rsidR="001F7A18" w:rsidRDefault="001F7A18" w:rsidP="00560113">
            <w:p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Ilość</w:t>
            </w:r>
          </w:p>
          <w:p w14:paraId="3B73318D" w14:textId="00344A88" w:rsidR="00062EE0" w:rsidRPr="00062EE0" w:rsidRDefault="00062EE0" w:rsidP="00560113">
            <w:pPr>
              <w:spacing w:line="276" w:lineRule="auto"/>
              <w:rPr>
                <w:rFonts w:ascii="Verdana" w:hAnsi="Verdana" w:cs="Arial"/>
                <w:bCs/>
                <w:color w:val="000000" w:themeColor="text1"/>
                <w:sz w:val="16"/>
                <w:szCs w:val="16"/>
              </w:rPr>
            </w:pPr>
          </w:p>
        </w:tc>
        <w:tc>
          <w:tcPr>
            <w:tcW w:w="3811" w:type="pct"/>
          </w:tcPr>
          <w:p w14:paraId="4D40D433" w14:textId="22D4DB74" w:rsidR="001F7A18" w:rsidRPr="00062EE0" w:rsidRDefault="001F7A18" w:rsidP="00560113">
            <w:p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10 szt.</w:t>
            </w:r>
          </w:p>
        </w:tc>
      </w:tr>
      <w:tr w:rsidR="00EE675A" w:rsidRPr="00062EE0" w14:paraId="4F39B68E" w14:textId="77777777" w:rsidTr="00062EE0">
        <w:trPr>
          <w:trHeight w:val="284"/>
        </w:trPr>
        <w:tc>
          <w:tcPr>
            <w:tcW w:w="249" w:type="pct"/>
          </w:tcPr>
          <w:p w14:paraId="1AE5EE66" w14:textId="77777777" w:rsidR="00EE675A" w:rsidRPr="00062EE0" w:rsidRDefault="00EE675A" w:rsidP="00F347D9">
            <w:pPr>
              <w:numPr>
                <w:ilvl w:val="0"/>
                <w:numId w:val="13"/>
              </w:numPr>
              <w:spacing w:line="276" w:lineRule="auto"/>
              <w:rPr>
                <w:rFonts w:ascii="Verdana" w:hAnsi="Verdana" w:cs="Arial"/>
                <w:bCs/>
                <w:color w:val="000000" w:themeColor="text1"/>
                <w:sz w:val="16"/>
                <w:szCs w:val="16"/>
              </w:rPr>
            </w:pPr>
          </w:p>
        </w:tc>
        <w:tc>
          <w:tcPr>
            <w:tcW w:w="940" w:type="pct"/>
          </w:tcPr>
          <w:p w14:paraId="01F780FF" w14:textId="22225E3F" w:rsidR="00EE675A" w:rsidRPr="00062EE0" w:rsidRDefault="00EE675A" w:rsidP="00560113">
            <w:p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Parametry</w:t>
            </w:r>
          </w:p>
        </w:tc>
        <w:tc>
          <w:tcPr>
            <w:tcW w:w="3811" w:type="pct"/>
          </w:tcPr>
          <w:p w14:paraId="2707D0CC" w14:textId="0B1525D9" w:rsidR="00EE675A" w:rsidRPr="00062EE0" w:rsidRDefault="00EE675A"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 xml:space="preserve">rozdzielczość </w:t>
            </w:r>
            <w:r w:rsidR="009003F1">
              <w:rPr>
                <w:rFonts w:ascii="Verdana" w:hAnsi="Verdana" w:cs="Arial"/>
                <w:color w:val="000000" w:themeColor="text1"/>
                <w:sz w:val="16"/>
                <w:szCs w:val="16"/>
              </w:rPr>
              <w:t xml:space="preserve">skanowania </w:t>
            </w:r>
            <w:r w:rsidRPr="00062EE0">
              <w:rPr>
                <w:rFonts w:ascii="Verdana" w:hAnsi="Verdana" w:cs="Arial"/>
                <w:color w:val="000000" w:themeColor="text1"/>
                <w:sz w:val="16"/>
                <w:szCs w:val="16"/>
              </w:rPr>
              <w:t>600 x 600 DPI (poziomo x pionowo),</w:t>
            </w:r>
          </w:p>
          <w:p w14:paraId="502EBCCE" w14:textId="77777777" w:rsidR="00EE675A" w:rsidRPr="00062EE0" w:rsidRDefault="00EE675A"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minimalny zakres skanowania 215 x 3045 mm (poziomo x pionowo),</w:t>
            </w:r>
          </w:p>
          <w:p w14:paraId="7FB07C2C" w14:textId="77777777" w:rsidR="00EE675A" w:rsidRPr="00062EE0" w:rsidRDefault="00EE675A"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obsługiwane formaty papieru: A4, A5, A6, B5, B6,</w:t>
            </w:r>
          </w:p>
          <w:p w14:paraId="23B47444" w14:textId="77777777" w:rsidR="00EE675A" w:rsidRPr="00062EE0" w:rsidRDefault="00EE675A"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głębia kolorów 48bit (kolor)/16bit (monochromatyczny),</w:t>
            </w:r>
          </w:p>
          <w:p w14:paraId="073E2AA6" w14:textId="77777777" w:rsidR="00EE675A" w:rsidRPr="00062EE0" w:rsidRDefault="00EE675A"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sensor optyczny: CIS,</w:t>
            </w:r>
          </w:p>
          <w:p w14:paraId="52D49C4E" w14:textId="77777777" w:rsidR="00EE675A" w:rsidRPr="00062EE0" w:rsidRDefault="00EE675A"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źródło światła: LED,</w:t>
            </w:r>
          </w:p>
          <w:p w14:paraId="3DF814C0" w14:textId="1EA58ACD" w:rsidR="00EE675A" w:rsidRPr="00062EE0" w:rsidRDefault="00EE675A"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obsługiwane formaty plików: JPEG, PDF, TIFF,</w:t>
            </w:r>
            <w:r w:rsidR="00B4441A" w:rsidRPr="00062EE0">
              <w:rPr>
                <w:rFonts w:ascii="Verdana" w:hAnsi="Verdana" w:cs="Arial"/>
                <w:color w:val="000000" w:themeColor="text1"/>
                <w:sz w:val="16"/>
                <w:szCs w:val="16"/>
              </w:rPr>
              <w:t xml:space="preserve"> BMP,</w:t>
            </w:r>
          </w:p>
          <w:p w14:paraId="176BC5DF" w14:textId="49731526" w:rsidR="001B6CA4" w:rsidRPr="00062EE0" w:rsidRDefault="001B6CA4"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skanowanie dwustronne (dupleks),</w:t>
            </w:r>
          </w:p>
          <w:p w14:paraId="5EFF30D7" w14:textId="77777777" w:rsidR="00EE675A" w:rsidRPr="00062EE0" w:rsidRDefault="001B6CA4"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funkcje skanowania: pomijanie pustych stron, automatyczna korekta położenia ukośnego, poprawa koloru RGB, automatyczny obrót obrazu, poprawa tekstu, pełne strefowe rozpoznawanie tekstów OCR,</w:t>
            </w:r>
          </w:p>
          <w:p w14:paraId="4FCA8D59" w14:textId="04DBD710" w:rsidR="00B4441A" w:rsidRPr="00062EE0" w:rsidRDefault="001B6CA4"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 xml:space="preserve">podajnik </w:t>
            </w:r>
            <w:r w:rsidR="00481261">
              <w:rPr>
                <w:rFonts w:ascii="Verdana" w:hAnsi="Verdana" w:cs="Arial"/>
                <w:color w:val="000000" w:themeColor="text1"/>
                <w:sz w:val="16"/>
                <w:szCs w:val="16"/>
              </w:rPr>
              <w:t>ADF,</w:t>
            </w:r>
          </w:p>
          <w:p w14:paraId="14C38EEB" w14:textId="1F1132C7" w:rsidR="00B4441A" w:rsidRPr="00062EE0" w:rsidRDefault="00B4441A"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 xml:space="preserve">wymagania systemowe: </w:t>
            </w:r>
            <w:r w:rsidR="003F7B96">
              <w:rPr>
                <w:rFonts w:ascii="Verdana" w:hAnsi="Verdana" w:cs="Arial"/>
                <w:color w:val="000000" w:themeColor="text1"/>
                <w:sz w:val="16"/>
                <w:szCs w:val="16"/>
              </w:rPr>
              <w:t xml:space="preserve">Microsoft </w:t>
            </w:r>
            <w:r w:rsidRPr="00062EE0">
              <w:rPr>
                <w:rFonts w:ascii="Verdana" w:hAnsi="Verdana" w:cs="Arial"/>
                <w:color w:val="000000" w:themeColor="text1"/>
                <w:sz w:val="16"/>
                <w:szCs w:val="16"/>
              </w:rPr>
              <w:t xml:space="preserve">Windows 10, </w:t>
            </w:r>
            <w:r w:rsidR="003F7B96">
              <w:rPr>
                <w:rFonts w:ascii="Verdana" w:hAnsi="Verdana" w:cs="Arial"/>
                <w:color w:val="000000" w:themeColor="text1"/>
                <w:sz w:val="16"/>
                <w:szCs w:val="16"/>
              </w:rPr>
              <w:t xml:space="preserve">Microsoft </w:t>
            </w:r>
            <w:r w:rsidRPr="00062EE0">
              <w:rPr>
                <w:rFonts w:ascii="Verdana" w:hAnsi="Verdana" w:cs="Arial"/>
                <w:color w:val="000000" w:themeColor="text1"/>
                <w:sz w:val="16"/>
                <w:szCs w:val="16"/>
              </w:rPr>
              <w:t>Windows 11,</w:t>
            </w:r>
          </w:p>
          <w:p w14:paraId="59051EEF" w14:textId="08510FBE" w:rsidR="001B6CA4" w:rsidRPr="00062EE0" w:rsidRDefault="001B6CA4"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złącze USB,</w:t>
            </w:r>
            <w:r w:rsidR="009003F1">
              <w:rPr>
                <w:rFonts w:ascii="Verdana" w:hAnsi="Verdana" w:cs="Arial"/>
                <w:color w:val="000000" w:themeColor="text1"/>
                <w:sz w:val="16"/>
                <w:szCs w:val="16"/>
              </w:rPr>
              <w:t xml:space="preserve"> </w:t>
            </w:r>
            <w:r w:rsidR="00B158C3">
              <w:rPr>
                <w:rFonts w:ascii="Verdana" w:hAnsi="Verdana" w:cs="Arial"/>
                <w:color w:val="000000" w:themeColor="text1"/>
                <w:sz w:val="16"/>
                <w:szCs w:val="16"/>
              </w:rPr>
              <w:t>LAN RJ-45,</w:t>
            </w:r>
          </w:p>
          <w:p w14:paraId="0F1C641F" w14:textId="19CFA537" w:rsidR="001B6CA4" w:rsidRPr="00062EE0" w:rsidRDefault="001B6CA4"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062EE0">
              <w:rPr>
                <w:rFonts w:ascii="Verdana" w:hAnsi="Verdana" w:cs="Arial"/>
                <w:color w:val="000000" w:themeColor="text1"/>
                <w:sz w:val="16"/>
                <w:szCs w:val="16"/>
              </w:rPr>
              <w:t>zasilanie sieciowe 240V, 50-60Hz.</w:t>
            </w:r>
          </w:p>
        </w:tc>
      </w:tr>
      <w:tr w:rsidR="006C053E" w:rsidRPr="00062EE0" w14:paraId="74E3E054" w14:textId="77777777" w:rsidTr="00062EE0">
        <w:trPr>
          <w:trHeight w:val="284"/>
        </w:trPr>
        <w:tc>
          <w:tcPr>
            <w:tcW w:w="249" w:type="pct"/>
          </w:tcPr>
          <w:p w14:paraId="1F4DC443" w14:textId="2D4E906F" w:rsidR="006C053E" w:rsidRPr="00062EE0" w:rsidRDefault="006C053E" w:rsidP="00F347D9">
            <w:pPr>
              <w:numPr>
                <w:ilvl w:val="0"/>
                <w:numId w:val="13"/>
              </w:numPr>
              <w:spacing w:line="276" w:lineRule="auto"/>
              <w:rPr>
                <w:rFonts w:ascii="Verdana" w:hAnsi="Verdana" w:cs="Arial"/>
                <w:bCs/>
                <w:color w:val="000000" w:themeColor="text1"/>
                <w:sz w:val="16"/>
                <w:szCs w:val="16"/>
              </w:rPr>
            </w:pPr>
          </w:p>
        </w:tc>
        <w:tc>
          <w:tcPr>
            <w:tcW w:w="940" w:type="pct"/>
          </w:tcPr>
          <w:p w14:paraId="056EF32B" w14:textId="77777777" w:rsidR="006C053E" w:rsidRPr="00062EE0" w:rsidRDefault="006C053E" w:rsidP="00560113">
            <w:p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Certyfikaty i standardy</w:t>
            </w:r>
          </w:p>
        </w:tc>
        <w:tc>
          <w:tcPr>
            <w:tcW w:w="3811" w:type="pct"/>
          </w:tcPr>
          <w:p w14:paraId="0C736E46" w14:textId="3D7864B7" w:rsidR="006C053E" w:rsidRPr="00062EE0" w:rsidRDefault="001B6CA4" w:rsidP="00F347D9">
            <w:pPr>
              <w:pStyle w:val="Akapitzlist"/>
              <w:numPr>
                <w:ilvl w:val="0"/>
                <w:numId w:val="2"/>
              </w:num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c</w:t>
            </w:r>
            <w:r w:rsidR="006C053E" w:rsidRPr="00062EE0">
              <w:rPr>
                <w:rFonts w:ascii="Verdana" w:hAnsi="Verdana" w:cs="Arial"/>
                <w:bCs/>
                <w:color w:val="000000" w:themeColor="text1"/>
                <w:sz w:val="16"/>
                <w:szCs w:val="16"/>
              </w:rPr>
              <w:t>ertyfikat ISO9001:2000 dla producenta sprzętu (należy załączyć do oferty),</w:t>
            </w:r>
          </w:p>
          <w:p w14:paraId="435A2901" w14:textId="6CE000A9" w:rsidR="006C053E" w:rsidRPr="00062EE0" w:rsidRDefault="001B6CA4" w:rsidP="00F347D9">
            <w:pPr>
              <w:pStyle w:val="Akapitzlist"/>
              <w:numPr>
                <w:ilvl w:val="0"/>
                <w:numId w:val="2"/>
              </w:numPr>
              <w:spacing w:line="276" w:lineRule="auto"/>
              <w:rPr>
                <w:rFonts w:ascii="Verdana" w:hAnsi="Verdana" w:cs="Arial"/>
                <w:bCs/>
                <w:color w:val="000000" w:themeColor="text1"/>
                <w:sz w:val="16"/>
                <w:szCs w:val="16"/>
              </w:rPr>
            </w:pPr>
            <w:r w:rsidRPr="00062EE0">
              <w:rPr>
                <w:rFonts w:ascii="Verdana" w:hAnsi="Verdana" w:cs="Arial"/>
                <w:bCs/>
                <w:color w:val="000000" w:themeColor="text1"/>
                <w:sz w:val="16"/>
                <w:szCs w:val="16"/>
              </w:rPr>
              <w:t>d</w:t>
            </w:r>
            <w:r w:rsidR="006C053E" w:rsidRPr="00062EE0">
              <w:rPr>
                <w:rFonts w:ascii="Verdana" w:hAnsi="Verdana" w:cs="Arial"/>
                <w:bCs/>
                <w:color w:val="000000" w:themeColor="text1"/>
                <w:sz w:val="16"/>
                <w:szCs w:val="16"/>
              </w:rPr>
              <w:t>eklaracja zgodności CE (należy załączyć do oferty)</w:t>
            </w:r>
            <w:r w:rsidR="00560113">
              <w:rPr>
                <w:rFonts w:ascii="Verdana" w:hAnsi="Verdana" w:cs="Arial"/>
                <w:bCs/>
                <w:color w:val="000000" w:themeColor="text1"/>
                <w:sz w:val="16"/>
                <w:szCs w:val="16"/>
              </w:rPr>
              <w:t>.</w:t>
            </w:r>
          </w:p>
        </w:tc>
      </w:tr>
      <w:tr w:rsidR="006C053E" w:rsidRPr="00062EE0" w14:paraId="0E74F8AA" w14:textId="77777777" w:rsidTr="00062EE0">
        <w:trPr>
          <w:trHeight w:val="284"/>
        </w:trPr>
        <w:tc>
          <w:tcPr>
            <w:tcW w:w="249" w:type="pct"/>
          </w:tcPr>
          <w:p w14:paraId="480F5225" w14:textId="77777777" w:rsidR="006C053E" w:rsidRPr="00062EE0" w:rsidRDefault="006C053E" w:rsidP="00F347D9">
            <w:pPr>
              <w:numPr>
                <w:ilvl w:val="0"/>
                <w:numId w:val="13"/>
              </w:numPr>
              <w:spacing w:line="276" w:lineRule="auto"/>
              <w:rPr>
                <w:rFonts w:ascii="Verdana" w:hAnsi="Verdana" w:cs="Arial"/>
                <w:bCs/>
                <w:color w:val="000000" w:themeColor="text1"/>
                <w:sz w:val="16"/>
                <w:szCs w:val="16"/>
              </w:rPr>
            </w:pPr>
          </w:p>
        </w:tc>
        <w:tc>
          <w:tcPr>
            <w:tcW w:w="940" w:type="pct"/>
          </w:tcPr>
          <w:p w14:paraId="0ECF2B76" w14:textId="77777777" w:rsidR="006C053E" w:rsidRPr="00062EE0" w:rsidRDefault="006C053E" w:rsidP="00560113">
            <w:pPr>
              <w:spacing w:line="276" w:lineRule="auto"/>
              <w:rPr>
                <w:rFonts w:ascii="Verdana" w:hAnsi="Verdana" w:cs="Arial"/>
                <w:bCs/>
                <w:sz w:val="16"/>
                <w:szCs w:val="16"/>
              </w:rPr>
            </w:pPr>
            <w:r w:rsidRPr="00062EE0">
              <w:rPr>
                <w:rFonts w:ascii="Verdana" w:hAnsi="Verdana" w:cs="Arial"/>
                <w:bCs/>
                <w:sz w:val="16"/>
                <w:szCs w:val="16"/>
                <w:lang w:eastAsia="en-US"/>
              </w:rPr>
              <w:t>Gwarancja</w:t>
            </w:r>
          </w:p>
        </w:tc>
        <w:tc>
          <w:tcPr>
            <w:tcW w:w="3811" w:type="pct"/>
          </w:tcPr>
          <w:p w14:paraId="3CC3156D" w14:textId="77777777" w:rsidR="006C053E" w:rsidRPr="00062EE0" w:rsidRDefault="006C053E" w:rsidP="00560113">
            <w:pPr>
              <w:spacing w:line="276" w:lineRule="auto"/>
              <w:rPr>
                <w:rFonts w:ascii="Verdana" w:hAnsi="Verdana" w:cs="Arial"/>
                <w:bCs/>
                <w:sz w:val="16"/>
                <w:szCs w:val="16"/>
                <w:lang w:eastAsia="en-US"/>
              </w:rPr>
            </w:pPr>
            <w:r w:rsidRPr="00062EE0">
              <w:rPr>
                <w:rFonts w:ascii="Verdana" w:hAnsi="Verdana" w:cs="Arial"/>
                <w:bCs/>
                <w:sz w:val="16"/>
                <w:szCs w:val="16"/>
                <w:lang w:eastAsia="en-US"/>
              </w:rPr>
              <w:t>Gwarancja producenta urządzenia min. 24 miesiące. Wymagane jest dostarczenie do każdego urządzenia w wersji papierowej i w języku polskim karty gwarancyjnej i wszelkich dokumentów niezbędnych do realizacji uprawnień gwarancyjnych.</w:t>
            </w:r>
          </w:p>
          <w:p w14:paraId="2319BBFC" w14:textId="50272398" w:rsidR="006C053E" w:rsidRPr="00062EE0" w:rsidRDefault="006C053E" w:rsidP="00560113">
            <w:pPr>
              <w:spacing w:line="276" w:lineRule="auto"/>
              <w:rPr>
                <w:rFonts w:ascii="Verdana" w:hAnsi="Verdana" w:cs="Arial"/>
                <w:bCs/>
                <w:sz w:val="16"/>
                <w:szCs w:val="16"/>
                <w:lang w:eastAsia="en-US"/>
              </w:rPr>
            </w:pPr>
            <w:r w:rsidRPr="00062EE0">
              <w:rPr>
                <w:rFonts w:ascii="Verdana" w:hAnsi="Verdana" w:cs="Arial"/>
                <w:bCs/>
                <w:sz w:val="16"/>
                <w:szCs w:val="16"/>
                <w:lang w:eastAsia="en-US"/>
              </w:rPr>
              <w:t>Serwis urządzeń musi być realizowany przez producenta lub autoryzowanego partnera serwisowego producenta</w:t>
            </w:r>
            <w:r w:rsidR="003F7B96">
              <w:rPr>
                <w:rFonts w:ascii="Verdana" w:hAnsi="Verdana" w:cs="Arial"/>
                <w:bCs/>
                <w:sz w:val="16"/>
                <w:szCs w:val="16"/>
                <w:lang w:eastAsia="en-US"/>
              </w:rPr>
              <w:t xml:space="preserve"> </w:t>
            </w:r>
            <w:r w:rsidRPr="00062EE0">
              <w:rPr>
                <w:rFonts w:ascii="Verdana" w:hAnsi="Verdana" w:cs="Arial"/>
                <w:bCs/>
                <w:sz w:val="16"/>
                <w:szCs w:val="16"/>
                <w:lang w:eastAsia="en-US"/>
              </w:rPr>
              <w:t xml:space="preserve">– wymagane oświadczenie wykonawcy potwierdzające, że serwis będzie realizowany przez producenta lub autoryzowanego partnera serwisowego producenta. </w:t>
            </w:r>
          </w:p>
          <w:p w14:paraId="2D4D6DAB" w14:textId="207A8873" w:rsidR="006C053E" w:rsidRPr="00062EE0" w:rsidRDefault="006C053E" w:rsidP="00560113">
            <w:pPr>
              <w:spacing w:line="276" w:lineRule="auto"/>
              <w:rPr>
                <w:rFonts w:ascii="Verdana" w:hAnsi="Verdana" w:cs="Arial"/>
                <w:bCs/>
                <w:sz w:val="16"/>
                <w:szCs w:val="16"/>
                <w:lang w:eastAsia="en-US"/>
              </w:rPr>
            </w:pPr>
            <w:r w:rsidRPr="00062EE0">
              <w:rPr>
                <w:rFonts w:ascii="Verdana" w:hAnsi="Verdana" w:cs="Arial"/>
                <w:bCs/>
                <w:sz w:val="16"/>
                <w:szCs w:val="16"/>
                <w:lang w:eastAsia="en-US"/>
              </w:rPr>
              <w:t>Wymagane okno czasowe dla zgłaszania usterek min. wszystkie dni robocze w godzinach od 8:00 do 16:00. Realizacja zgłoszenia serwisowego powinna odbywać się poprzez dedykowaną stronę www lub telefoniczn</w:t>
            </w:r>
            <w:r w:rsidR="00DD207D">
              <w:rPr>
                <w:rFonts w:ascii="Verdana" w:hAnsi="Verdana" w:cs="Arial"/>
                <w:bCs/>
                <w:sz w:val="16"/>
                <w:szCs w:val="16"/>
                <w:lang w:eastAsia="en-US"/>
              </w:rPr>
              <w:t>i</w:t>
            </w:r>
            <w:r w:rsidRPr="00062EE0">
              <w:rPr>
                <w:rFonts w:ascii="Verdana" w:hAnsi="Verdana" w:cs="Arial"/>
                <w:bCs/>
                <w:sz w:val="16"/>
                <w:szCs w:val="16"/>
                <w:lang w:eastAsia="en-US"/>
              </w:rPr>
              <w:t>e.</w:t>
            </w:r>
          </w:p>
        </w:tc>
      </w:tr>
      <w:tr w:rsidR="006C053E" w:rsidRPr="00062EE0" w14:paraId="20E68D94" w14:textId="77777777" w:rsidTr="00062EE0">
        <w:trPr>
          <w:trHeight w:val="284"/>
        </w:trPr>
        <w:tc>
          <w:tcPr>
            <w:tcW w:w="249" w:type="pct"/>
          </w:tcPr>
          <w:p w14:paraId="3874466F" w14:textId="77777777" w:rsidR="006C053E" w:rsidRPr="00062EE0" w:rsidRDefault="006C053E" w:rsidP="00F347D9">
            <w:pPr>
              <w:numPr>
                <w:ilvl w:val="0"/>
                <w:numId w:val="13"/>
              </w:numPr>
              <w:spacing w:line="276" w:lineRule="auto"/>
              <w:rPr>
                <w:rFonts w:ascii="Verdana" w:hAnsi="Verdana" w:cs="Arial"/>
                <w:bCs/>
                <w:color w:val="000000" w:themeColor="text1"/>
                <w:sz w:val="16"/>
                <w:szCs w:val="16"/>
              </w:rPr>
            </w:pPr>
          </w:p>
        </w:tc>
        <w:tc>
          <w:tcPr>
            <w:tcW w:w="940" w:type="pct"/>
          </w:tcPr>
          <w:p w14:paraId="5FBEDE66" w14:textId="77777777" w:rsidR="006C053E" w:rsidRPr="00062EE0" w:rsidRDefault="006C053E" w:rsidP="00560113">
            <w:pPr>
              <w:tabs>
                <w:tab w:val="left" w:pos="213"/>
              </w:tabs>
              <w:spacing w:line="276" w:lineRule="auto"/>
              <w:rPr>
                <w:rFonts w:ascii="Verdana" w:hAnsi="Verdana" w:cs="Arial"/>
                <w:sz w:val="16"/>
                <w:szCs w:val="16"/>
              </w:rPr>
            </w:pPr>
            <w:r w:rsidRPr="00062EE0">
              <w:rPr>
                <w:rFonts w:ascii="Verdana" w:hAnsi="Verdana" w:cs="Arial"/>
                <w:bCs/>
                <w:sz w:val="16"/>
                <w:szCs w:val="16"/>
                <w:lang w:eastAsia="en-US"/>
              </w:rPr>
              <w:t>Wsparcie techniczne producenta</w:t>
            </w:r>
          </w:p>
        </w:tc>
        <w:tc>
          <w:tcPr>
            <w:tcW w:w="3811" w:type="pct"/>
          </w:tcPr>
          <w:p w14:paraId="55044C0E" w14:textId="46B2A990" w:rsidR="006C053E" w:rsidRPr="00062EE0" w:rsidRDefault="006C053E" w:rsidP="00560113">
            <w:pPr>
              <w:spacing w:line="276" w:lineRule="auto"/>
              <w:rPr>
                <w:rFonts w:ascii="Verdana" w:hAnsi="Verdana" w:cs="Arial"/>
                <w:sz w:val="16"/>
                <w:szCs w:val="16"/>
              </w:rPr>
            </w:pPr>
            <w:r w:rsidRPr="00062EE0">
              <w:rPr>
                <w:rFonts w:ascii="Verdana" w:hAnsi="Verdana" w:cs="Arial"/>
                <w:sz w:val="16"/>
                <w:szCs w:val="16"/>
              </w:rPr>
              <w:t>Dos</w:t>
            </w:r>
            <w:r w:rsidR="001B6CA4" w:rsidRPr="00062EE0">
              <w:rPr>
                <w:rFonts w:ascii="Verdana" w:hAnsi="Verdana" w:cs="Arial"/>
                <w:sz w:val="16"/>
                <w:szCs w:val="16"/>
              </w:rPr>
              <w:t>tęp do aktualizacji urządzenia</w:t>
            </w:r>
            <w:r w:rsidRPr="00062EE0">
              <w:rPr>
                <w:rFonts w:ascii="Verdana" w:hAnsi="Verdana" w:cs="Arial"/>
                <w:sz w:val="16"/>
                <w:szCs w:val="16"/>
              </w:rPr>
              <w:t xml:space="preserve">, podręczników użytkownika, najnowszych sterowników i uaktualnień </w:t>
            </w:r>
            <w:r w:rsidR="001B6CA4" w:rsidRPr="00062EE0">
              <w:rPr>
                <w:rFonts w:ascii="Verdana" w:hAnsi="Verdana" w:cs="Arial"/>
                <w:sz w:val="16"/>
                <w:szCs w:val="16"/>
              </w:rPr>
              <w:t xml:space="preserve">oprogramowania na stronie producenta </w:t>
            </w:r>
            <w:r w:rsidRPr="00062EE0">
              <w:rPr>
                <w:rFonts w:ascii="Verdana" w:hAnsi="Verdana" w:cs="Arial"/>
                <w:sz w:val="16"/>
                <w:szCs w:val="16"/>
              </w:rPr>
              <w:t>realizowany poprzez podanie na dedykowanej stronie i</w:t>
            </w:r>
            <w:r w:rsidR="001B6CA4" w:rsidRPr="00062EE0">
              <w:rPr>
                <w:rFonts w:ascii="Verdana" w:hAnsi="Verdana" w:cs="Arial"/>
                <w:sz w:val="16"/>
                <w:szCs w:val="16"/>
              </w:rPr>
              <w:t>nternetowej producenta</w:t>
            </w:r>
            <w:r w:rsidRPr="00062EE0">
              <w:rPr>
                <w:rFonts w:ascii="Verdana" w:hAnsi="Verdana" w:cs="Arial"/>
                <w:sz w:val="16"/>
                <w:szCs w:val="16"/>
              </w:rPr>
              <w:t xml:space="preserve"> numer</w:t>
            </w:r>
            <w:r w:rsidR="001B6CA4" w:rsidRPr="00062EE0">
              <w:rPr>
                <w:rFonts w:ascii="Verdana" w:hAnsi="Verdana" w:cs="Arial"/>
                <w:sz w:val="16"/>
                <w:szCs w:val="16"/>
              </w:rPr>
              <w:t>u seryjnego lub modelu.</w:t>
            </w:r>
          </w:p>
        </w:tc>
      </w:tr>
    </w:tbl>
    <w:p w14:paraId="6D19BE2F" w14:textId="13309E57" w:rsidR="006C053E" w:rsidRDefault="006C053E" w:rsidP="00D42669">
      <w:pPr>
        <w:rPr>
          <w:rFonts w:ascii="Verdana" w:hAnsi="Verdana" w:cs="Arial"/>
          <w:color w:val="000000" w:themeColor="text1"/>
          <w:sz w:val="16"/>
          <w:szCs w:val="16"/>
        </w:rPr>
      </w:pPr>
    </w:p>
    <w:p w14:paraId="4B373391" w14:textId="1FC211DA" w:rsidR="008E0868" w:rsidRDefault="008E0868" w:rsidP="00D42669">
      <w:pPr>
        <w:rPr>
          <w:rFonts w:ascii="Verdana" w:hAnsi="Verdana" w:cs="Arial"/>
          <w:color w:val="000000" w:themeColor="text1"/>
          <w:sz w:val="16"/>
          <w:szCs w:val="16"/>
        </w:rPr>
      </w:pPr>
    </w:p>
    <w:p w14:paraId="4ECE7B05" w14:textId="62525ADC" w:rsidR="008E0868" w:rsidRDefault="008E0868" w:rsidP="00D42669">
      <w:pPr>
        <w:rPr>
          <w:rFonts w:ascii="Verdana" w:hAnsi="Verdana" w:cs="Arial"/>
          <w:color w:val="000000" w:themeColor="text1"/>
          <w:sz w:val="16"/>
          <w:szCs w:val="16"/>
        </w:rPr>
      </w:pPr>
    </w:p>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9"/>
        <w:gridCol w:w="1919"/>
        <w:gridCol w:w="7781"/>
      </w:tblGrid>
      <w:tr w:rsidR="008424C8" w:rsidRPr="00DD207D" w14:paraId="461C3B0B" w14:textId="77777777" w:rsidTr="00DD207D">
        <w:trPr>
          <w:trHeight w:val="284"/>
        </w:trPr>
        <w:tc>
          <w:tcPr>
            <w:tcW w:w="249" w:type="pct"/>
            <w:shd w:val="clear" w:color="auto" w:fill="92D050"/>
            <w:vAlign w:val="center"/>
          </w:tcPr>
          <w:p w14:paraId="1B339C80" w14:textId="77777777" w:rsidR="003C20B5" w:rsidRPr="00DD207D" w:rsidRDefault="003C20B5" w:rsidP="00560113">
            <w:pPr>
              <w:pStyle w:val="Tabelapozycja"/>
              <w:spacing w:line="276" w:lineRule="auto"/>
              <w:jc w:val="center"/>
              <w:rPr>
                <w:rFonts w:ascii="Verdana" w:eastAsia="Times New Roman" w:hAnsi="Verdana" w:cs="Arial"/>
                <w:b/>
                <w:color w:val="000000" w:themeColor="text1"/>
                <w:sz w:val="16"/>
                <w:szCs w:val="16"/>
                <w:lang w:eastAsia="en-US"/>
              </w:rPr>
            </w:pPr>
            <w:r w:rsidRPr="00DD207D">
              <w:rPr>
                <w:rFonts w:ascii="Verdana" w:eastAsia="Times New Roman" w:hAnsi="Verdana" w:cs="Arial"/>
                <w:b/>
                <w:color w:val="000000" w:themeColor="text1"/>
                <w:sz w:val="16"/>
                <w:szCs w:val="16"/>
                <w:lang w:eastAsia="en-US"/>
              </w:rPr>
              <w:t>Lp.</w:t>
            </w:r>
          </w:p>
        </w:tc>
        <w:tc>
          <w:tcPr>
            <w:tcW w:w="940" w:type="pct"/>
            <w:shd w:val="clear" w:color="auto" w:fill="92D050"/>
            <w:vAlign w:val="center"/>
          </w:tcPr>
          <w:p w14:paraId="260796F8" w14:textId="77777777" w:rsidR="003C20B5" w:rsidRPr="00DD207D" w:rsidRDefault="003C20B5" w:rsidP="00560113">
            <w:pPr>
              <w:spacing w:line="276" w:lineRule="auto"/>
              <w:jc w:val="center"/>
              <w:rPr>
                <w:rFonts w:ascii="Verdana" w:hAnsi="Verdana" w:cs="Arial"/>
                <w:b/>
                <w:color w:val="000000" w:themeColor="text1"/>
                <w:sz w:val="16"/>
                <w:szCs w:val="16"/>
              </w:rPr>
            </w:pPr>
            <w:r w:rsidRPr="00DD207D">
              <w:rPr>
                <w:rFonts w:ascii="Verdana" w:hAnsi="Verdana" w:cs="Arial"/>
                <w:b/>
                <w:color w:val="000000" w:themeColor="text1"/>
                <w:sz w:val="16"/>
                <w:szCs w:val="16"/>
              </w:rPr>
              <w:t>Nazwa komponentu</w:t>
            </w:r>
          </w:p>
        </w:tc>
        <w:tc>
          <w:tcPr>
            <w:tcW w:w="3811" w:type="pct"/>
            <w:shd w:val="clear" w:color="auto" w:fill="92D050"/>
            <w:vAlign w:val="center"/>
          </w:tcPr>
          <w:p w14:paraId="0C3771FA" w14:textId="77777777" w:rsidR="003C20B5" w:rsidRPr="00DD207D" w:rsidRDefault="003C20B5" w:rsidP="00560113">
            <w:pPr>
              <w:spacing w:line="276" w:lineRule="auto"/>
              <w:ind w:left="-71"/>
              <w:jc w:val="center"/>
              <w:rPr>
                <w:rFonts w:ascii="Verdana" w:hAnsi="Verdana" w:cs="Arial"/>
                <w:b/>
                <w:color w:val="000000" w:themeColor="text1"/>
                <w:sz w:val="16"/>
                <w:szCs w:val="16"/>
              </w:rPr>
            </w:pPr>
            <w:r w:rsidRPr="00DD207D">
              <w:rPr>
                <w:rFonts w:ascii="Verdana" w:hAnsi="Verdana" w:cs="Arial"/>
                <w:b/>
                <w:color w:val="000000" w:themeColor="text1"/>
                <w:sz w:val="16"/>
                <w:szCs w:val="16"/>
              </w:rPr>
              <w:t>Wymagane minimalne parametry techniczne sprzętu</w:t>
            </w:r>
          </w:p>
        </w:tc>
      </w:tr>
      <w:tr w:rsidR="008424C8" w:rsidRPr="00DD207D" w14:paraId="03BDC76E" w14:textId="77777777" w:rsidTr="00A207FF">
        <w:trPr>
          <w:trHeight w:val="284"/>
        </w:trPr>
        <w:tc>
          <w:tcPr>
            <w:tcW w:w="249" w:type="pct"/>
          </w:tcPr>
          <w:p w14:paraId="4411E9D1"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7E43C213" w14:textId="77777777" w:rsidR="003C20B5" w:rsidRPr="00DD207D" w:rsidRDefault="003C20B5" w:rsidP="00560113">
            <w:pPr>
              <w:spacing w:line="276" w:lineRule="auto"/>
              <w:rPr>
                <w:rFonts w:ascii="Verdana" w:hAnsi="Verdana" w:cs="Arial"/>
                <w:bCs/>
                <w:color w:val="000000" w:themeColor="text1"/>
                <w:sz w:val="16"/>
                <w:szCs w:val="16"/>
              </w:rPr>
            </w:pPr>
            <w:r w:rsidRPr="00DD207D">
              <w:rPr>
                <w:rFonts w:ascii="Verdana" w:hAnsi="Verdana" w:cs="Arial"/>
                <w:bCs/>
                <w:color w:val="000000" w:themeColor="text1"/>
                <w:sz w:val="16"/>
                <w:szCs w:val="16"/>
              </w:rPr>
              <w:t>Typ</w:t>
            </w:r>
          </w:p>
          <w:p w14:paraId="08795A3A" w14:textId="77777777" w:rsidR="003C20B5" w:rsidRPr="00DD207D" w:rsidRDefault="003C20B5" w:rsidP="00560113">
            <w:pPr>
              <w:spacing w:line="276" w:lineRule="auto"/>
              <w:rPr>
                <w:rFonts w:ascii="Verdana" w:hAnsi="Verdana" w:cs="Arial"/>
                <w:bCs/>
                <w:color w:val="000000" w:themeColor="text1"/>
                <w:sz w:val="16"/>
                <w:szCs w:val="16"/>
              </w:rPr>
            </w:pPr>
          </w:p>
        </w:tc>
        <w:tc>
          <w:tcPr>
            <w:tcW w:w="3811" w:type="pct"/>
          </w:tcPr>
          <w:p w14:paraId="32871858" w14:textId="108F28BB" w:rsidR="003C20B5" w:rsidRPr="00DD207D" w:rsidRDefault="00A35413" w:rsidP="00A35413">
            <w:p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Stacje robocze - l</w:t>
            </w:r>
            <w:r w:rsidR="003C20B5" w:rsidRPr="00DD207D">
              <w:rPr>
                <w:rFonts w:ascii="Verdana" w:hAnsi="Verdana" w:cs="Arial"/>
                <w:color w:val="000000" w:themeColor="text1"/>
                <w:sz w:val="16"/>
                <w:szCs w:val="16"/>
              </w:rPr>
              <w:t>aptop. W ofercie wymagane jest podanie modelu, symbolu oraz producenta.</w:t>
            </w:r>
          </w:p>
        </w:tc>
      </w:tr>
      <w:tr w:rsidR="008424C8" w:rsidRPr="00DD207D" w14:paraId="2E03FFA0" w14:textId="77777777" w:rsidTr="00A207FF">
        <w:trPr>
          <w:trHeight w:val="284"/>
        </w:trPr>
        <w:tc>
          <w:tcPr>
            <w:tcW w:w="249" w:type="pct"/>
          </w:tcPr>
          <w:p w14:paraId="22988A2C"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50F99133" w14:textId="77777777" w:rsidR="003C20B5" w:rsidRPr="00DD207D" w:rsidRDefault="003C20B5" w:rsidP="00560113">
            <w:pPr>
              <w:spacing w:line="276" w:lineRule="auto"/>
              <w:rPr>
                <w:rFonts w:ascii="Verdana" w:hAnsi="Verdana" w:cs="Arial"/>
                <w:bCs/>
                <w:color w:val="000000" w:themeColor="text1"/>
                <w:sz w:val="16"/>
                <w:szCs w:val="16"/>
              </w:rPr>
            </w:pPr>
            <w:r w:rsidRPr="00DD207D">
              <w:rPr>
                <w:rFonts w:ascii="Verdana" w:hAnsi="Verdana" w:cs="Arial"/>
                <w:bCs/>
                <w:color w:val="000000" w:themeColor="text1"/>
                <w:sz w:val="16"/>
                <w:szCs w:val="16"/>
              </w:rPr>
              <w:t>Zastosowanie</w:t>
            </w:r>
          </w:p>
        </w:tc>
        <w:tc>
          <w:tcPr>
            <w:tcW w:w="3811" w:type="pct"/>
          </w:tcPr>
          <w:p w14:paraId="11443BDB" w14:textId="3F9FD4F9" w:rsidR="003C20B5" w:rsidRPr="00DD207D" w:rsidRDefault="00B56B9A" w:rsidP="00560113">
            <w:pPr>
              <w:autoSpaceDE w:val="0"/>
              <w:autoSpaceDN w:val="0"/>
              <w:adjustRightInd w:val="0"/>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L</w:t>
            </w:r>
            <w:r w:rsidR="003C20B5" w:rsidRPr="00DD207D">
              <w:rPr>
                <w:rFonts w:ascii="Verdana" w:hAnsi="Verdana" w:cs="Arial"/>
                <w:color w:val="000000" w:themeColor="text1"/>
                <w:sz w:val="16"/>
                <w:szCs w:val="16"/>
              </w:rPr>
              <w:t>aptop będzie wykorzystywany dla potrzeb aplikacji biurowych, aplikacji edukacyjnych,</w:t>
            </w:r>
          </w:p>
          <w:p w14:paraId="01B8EA5F" w14:textId="77777777" w:rsidR="003C20B5" w:rsidRPr="00DD207D" w:rsidRDefault="003C20B5" w:rsidP="00560113">
            <w:pPr>
              <w:autoSpaceDE w:val="0"/>
              <w:autoSpaceDN w:val="0"/>
              <w:adjustRightInd w:val="0"/>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aplikacji obliczeniowych, aplikacji graficznych, dostępu do Internetu oraz poczty elektronicznej.</w:t>
            </w:r>
          </w:p>
        </w:tc>
      </w:tr>
      <w:tr w:rsidR="008424C8" w:rsidRPr="00DD207D" w14:paraId="32D3C2D7" w14:textId="77777777" w:rsidTr="00A207FF">
        <w:trPr>
          <w:trHeight w:val="284"/>
        </w:trPr>
        <w:tc>
          <w:tcPr>
            <w:tcW w:w="249" w:type="pct"/>
          </w:tcPr>
          <w:p w14:paraId="6A72710B"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4D18EC34" w14:textId="77777777" w:rsidR="003C20B5" w:rsidRPr="00DD207D" w:rsidRDefault="003C20B5" w:rsidP="00560113">
            <w:pPr>
              <w:spacing w:line="276" w:lineRule="auto"/>
              <w:rPr>
                <w:rFonts w:ascii="Verdana" w:hAnsi="Verdana" w:cs="Arial"/>
                <w:bCs/>
                <w:color w:val="000000" w:themeColor="text1"/>
                <w:sz w:val="16"/>
                <w:szCs w:val="16"/>
              </w:rPr>
            </w:pPr>
            <w:r w:rsidRPr="00DD207D">
              <w:rPr>
                <w:rFonts w:ascii="Verdana" w:hAnsi="Verdana" w:cs="Arial"/>
                <w:bCs/>
                <w:color w:val="000000" w:themeColor="text1"/>
                <w:sz w:val="16"/>
                <w:szCs w:val="16"/>
              </w:rPr>
              <w:t>Ilość</w:t>
            </w:r>
          </w:p>
          <w:p w14:paraId="4367B49F" w14:textId="58B5AF74" w:rsidR="00062EE0" w:rsidRPr="00DD207D" w:rsidRDefault="00062EE0" w:rsidP="00560113">
            <w:pPr>
              <w:spacing w:line="276" w:lineRule="auto"/>
              <w:rPr>
                <w:rFonts w:ascii="Verdana" w:hAnsi="Verdana" w:cs="Arial"/>
                <w:bCs/>
                <w:color w:val="000000" w:themeColor="text1"/>
                <w:sz w:val="16"/>
                <w:szCs w:val="16"/>
              </w:rPr>
            </w:pPr>
          </w:p>
        </w:tc>
        <w:tc>
          <w:tcPr>
            <w:tcW w:w="3811" w:type="pct"/>
          </w:tcPr>
          <w:p w14:paraId="7C891ABD" w14:textId="7D768046" w:rsidR="003C20B5" w:rsidRPr="00DD207D" w:rsidRDefault="003C20B5" w:rsidP="00560113">
            <w:pPr>
              <w:autoSpaceDE w:val="0"/>
              <w:autoSpaceDN w:val="0"/>
              <w:adjustRightInd w:val="0"/>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5 szt.</w:t>
            </w:r>
          </w:p>
        </w:tc>
      </w:tr>
      <w:tr w:rsidR="008424C8" w:rsidRPr="00DD207D" w14:paraId="03289379" w14:textId="77777777" w:rsidTr="00A207FF">
        <w:trPr>
          <w:trHeight w:val="284"/>
        </w:trPr>
        <w:tc>
          <w:tcPr>
            <w:tcW w:w="249" w:type="pct"/>
          </w:tcPr>
          <w:p w14:paraId="4E5DBF55"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7D820554" w14:textId="16335FFE" w:rsidR="003C20B5" w:rsidRPr="00DD207D" w:rsidRDefault="003C20B5" w:rsidP="00560113">
            <w:pPr>
              <w:spacing w:line="276" w:lineRule="auto"/>
              <w:rPr>
                <w:rFonts w:ascii="Verdana" w:hAnsi="Verdana" w:cs="Arial"/>
                <w:bCs/>
                <w:color w:val="000000" w:themeColor="text1"/>
                <w:sz w:val="16"/>
                <w:szCs w:val="16"/>
              </w:rPr>
            </w:pPr>
            <w:r w:rsidRPr="00DD207D">
              <w:rPr>
                <w:rFonts w:ascii="Verdana" w:hAnsi="Verdana" w:cs="Arial"/>
                <w:bCs/>
                <w:color w:val="000000" w:themeColor="text1"/>
                <w:sz w:val="16"/>
                <w:szCs w:val="16"/>
              </w:rPr>
              <w:t>Ekran</w:t>
            </w:r>
          </w:p>
        </w:tc>
        <w:tc>
          <w:tcPr>
            <w:tcW w:w="3811" w:type="pct"/>
          </w:tcPr>
          <w:p w14:paraId="00136579" w14:textId="13E939FC" w:rsidR="003C20B5" w:rsidRPr="00DD207D" w:rsidRDefault="003C20B5" w:rsidP="00560113">
            <w:pPr>
              <w:autoSpaceDE w:val="0"/>
              <w:autoSpaceDN w:val="0"/>
              <w:adjustRightInd w:val="0"/>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 xml:space="preserve">Matryca IPS, min. 15” z podświetleniem w technologii LED, powłoka antyrefleksyjna </w:t>
            </w:r>
            <w:proofErr w:type="spellStart"/>
            <w:r w:rsidRPr="00DD207D">
              <w:rPr>
                <w:rFonts w:ascii="Verdana" w:hAnsi="Verdana" w:cs="Arial"/>
                <w:color w:val="000000" w:themeColor="text1"/>
                <w:sz w:val="16"/>
                <w:szCs w:val="16"/>
              </w:rPr>
              <w:t>Anti-Glare</w:t>
            </w:r>
            <w:proofErr w:type="spellEnd"/>
            <w:r w:rsidRPr="00DD207D">
              <w:rPr>
                <w:rFonts w:ascii="Verdana" w:hAnsi="Verdana" w:cs="Arial"/>
                <w:color w:val="000000" w:themeColor="text1"/>
                <w:sz w:val="16"/>
                <w:szCs w:val="16"/>
              </w:rPr>
              <w:t xml:space="preserve"> – rozdzielczość minimalna: Full</w:t>
            </w:r>
            <w:r w:rsidR="00B56B9A" w:rsidRPr="00DD207D">
              <w:rPr>
                <w:rFonts w:ascii="Verdana" w:hAnsi="Verdana" w:cs="Arial"/>
                <w:color w:val="000000" w:themeColor="text1"/>
                <w:sz w:val="16"/>
                <w:szCs w:val="16"/>
              </w:rPr>
              <w:t xml:space="preserve"> </w:t>
            </w:r>
            <w:r w:rsidRPr="00DD207D">
              <w:rPr>
                <w:rFonts w:ascii="Verdana" w:hAnsi="Verdana" w:cs="Arial"/>
                <w:color w:val="000000" w:themeColor="text1"/>
                <w:sz w:val="16"/>
                <w:szCs w:val="16"/>
              </w:rPr>
              <w:t>HD 1920x1080, nie dopuszcza się matryc typu „</w:t>
            </w:r>
            <w:proofErr w:type="spellStart"/>
            <w:r w:rsidRPr="00DD207D">
              <w:rPr>
                <w:rFonts w:ascii="Verdana" w:hAnsi="Verdana" w:cs="Arial"/>
                <w:color w:val="000000" w:themeColor="text1"/>
                <w:sz w:val="16"/>
                <w:szCs w:val="16"/>
              </w:rPr>
              <w:t>glare</w:t>
            </w:r>
            <w:proofErr w:type="spellEnd"/>
            <w:r w:rsidRPr="00DD207D">
              <w:rPr>
                <w:rFonts w:ascii="Verdana" w:hAnsi="Verdana" w:cs="Arial"/>
                <w:color w:val="000000" w:themeColor="text1"/>
                <w:sz w:val="16"/>
                <w:szCs w:val="16"/>
              </w:rPr>
              <w:t>” lub stosowania folii samoprzylepnej w celu zmatowienia błyszczącego ekranu.</w:t>
            </w:r>
          </w:p>
        </w:tc>
      </w:tr>
      <w:tr w:rsidR="008424C8" w:rsidRPr="00DD207D" w14:paraId="3A21AF47" w14:textId="77777777" w:rsidTr="00A207FF">
        <w:trPr>
          <w:trHeight w:val="284"/>
        </w:trPr>
        <w:tc>
          <w:tcPr>
            <w:tcW w:w="249" w:type="pct"/>
          </w:tcPr>
          <w:p w14:paraId="00E68774"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26E71C59" w14:textId="77777777"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Chipset</w:t>
            </w:r>
          </w:p>
          <w:p w14:paraId="0B374672" w14:textId="77777777" w:rsidR="003C20B5" w:rsidRPr="00DD207D" w:rsidRDefault="003C20B5" w:rsidP="00560113">
            <w:pPr>
              <w:spacing w:line="276" w:lineRule="auto"/>
              <w:rPr>
                <w:rFonts w:ascii="Verdana" w:hAnsi="Verdana" w:cs="Arial"/>
                <w:color w:val="000000" w:themeColor="text1"/>
                <w:sz w:val="16"/>
                <w:szCs w:val="16"/>
              </w:rPr>
            </w:pPr>
          </w:p>
        </w:tc>
        <w:tc>
          <w:tcPr>
            <w:tcW w:w="3811" w:type="pct"/>
          </w:tcPr>
          <w:p w14:paraId="629646A9" w14:textId="31B7F2C5"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Zaprojektowany i wykonany do pracy w komputerach przenośnych, dostosowany do zaoferowanego procesora.</w:t>
            </w:r>
          </w:p>
        </w:tc>
      </w:tr>
      <w:tr w:rsidR="008424C8" w:rsidRPr="00DD207D" w14:paraId="33CFF388" w14:textId="77777777" w:rsidTr="00A207FF">
        <w:trPr>
          <w:trHeight w:val="284"/>
        </w:trPr>
        <w:tc>
          <w:tcPr>
            <w:tcW w:w="249" w:type="pct"/>
          </w:tcPr>
          <w:p w14:paraId="394E0BEA"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022BD0AD" w14:textId="77777777"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Płyta główna</w:t>
            </w:r>
          </w:p>
        </w:tc>
        <w:tc>
          <w:tcPr>
            <w:tcW w:w="3811" w:type="pct"/>
          </w:tcPr>
          <w:p w14:paraId="516892AE" w14:textId="4719E8F5"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 xml:space="preserve">Zaprojektowana i wyprodukowana przez producenta komputera wyposażona w interfejs SATA III (6 </w:t>
            </w:r>
            <w:proofErr w:type="spellStart"/>
            <w:r w:rsidRPr="00DD207D">
              <w:rPr>
                <w:rFonts w:ascii="Verdana" w:hAnsi="Verdana" w:cs="Arial"/>
                <w:color w:val="000000" w:themeColor="text1"/>
                <w:sz w:val="16"/>
                <w:szCs w:val="16"/>
              </w:rPr>
              <w:t>Gb</w:t>
            </w:r>
            <w:proofErr w:type="spellEnd"/>
            <w:r w:rsidRPr="00DD207D">
              <w:rPr>
                <w:rFonts w:ascii="Verdana" w:hAnsi="Verdana" w:cs="Arial"/>
                <w:color w:val="000000" w:themeColor="text1"/>
                <w:sz w:val="16"/>
                <w:szCs w:val="16"/>
              </w:rPr>
              <w:t>/s) do obsługi dysków twardych.</w:t>
            </w:r>
          </w:p>
        </w:tc>
      </w:tr>
      <w:tr w:rsidR="008424C8" w:rsidRPr="00DD207D" w14:paraId="021BB0F9" w14:textId="77777777" w:rsidTr="00A207FF">
        <w:trPr>
          <w:trHeight w:val="284"/>
        </w:trPr>
        <w:tc>
          <w:tcPr>
            <w:tcW w:w="249" w:type="pct"/>
          </w:tcPr>
          <w:p w14:paraId="4BBE6579"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6247AE38" w14:textId="77777777" w:rsidR="003C20B5" w:rsidRPr="00DD207D" w:rsidRDefault="003C20B5" w:rsidP="00560113">
            <w:pPr>
              <w:spacing w:line="276" w:lineRule="auto"/>
              <w:rPr>
                <w:rFonts w:ascii="Verdana" w:hAnsi="Verdana" w:cs="Arial"/>
                <w:bCs/>
                <w:color w:val="000000" w:themeColor="text1"/>
                <w:sz w:val="16"/>
                <w:szCs w:val="16"/>
              </w:rPr>
            </w:pPr>
            <w:r w:rsidRPr="00DD207D">
              <w:rPr>
                <w:rFonts w:ascii="Verdana" w:hAnsi="Verdana" w:cs="Arial"/>
                <w:color w:val="000000" w:themeColor="text1"/>
                <w:sz w:val="16"/>
                <w:szCs w:val="16"/>
              </w:rPr>
              <w:t>Procesor</w:t>
            </w:r>
          </w:p>
        </w:tc>
        <w:tc>
          <w:tcPr>
            <w:tcW w:w="3811" w:type="pct"/>
          </w:tcPr>
          <w:p w14:paraId="72F37D52" w14:textId="5486FB3A" w:rsidR="003C20B5" w:rsidRPr="00DD207D" w:rsidRDefault="00B158C3" w:rsidP="00560113">
            <w:pPr>
              <w:spacing w:line="276" w:lineRule="auto"/>
              <w:outlineLvl w:val="0"/>
              <w:rPr>
                <w:rFonts w:ascii="Verdana" w:hAnsi="Verdana"/>
                <w:color w:val="000000" w:themeColor="text1"/>
                <w:sz w:val="16"/>
                <w:szCs w:val="16"/>
              </w:rPr>
            </w:pPr>
            <w:r>
              <w:rPr>
                <w:rFonts w:ascii="Verdana" w:hAnsi="Verdana"/>
                <w:color w:val="000000" w:themeColor="text1"/>
                <w:sz w:val="16"/>
                <w:szCs w:val="16"/>
              </w:rPr>
              <w:t xml:space="preserve">Intel </w:t>
            </w:r>
            <w:proofErr w:type="spellStart"/>
            <w:r>
              <w:rPr>
                <w:rFonts w:ascii="Verdana" w:hAnsi="Verdana"/>
                <w:color w:val="000000" w:themeColor="text1"/>
                <w:sz w:val="16"/>
                <w:szCs w:val="16"/>
              </w:rPr>
              <w:t>Core</w:t>
            </w:r>
            <w:proofErr w:type="spellEnd"/>
            <w:r>
              <w:rPr>
                <w:rFonts w:ascii="Verdana" w:hAnsi="Verdana"/>
                <w:color w:val="000000" w:themeColor="text1"/>
                <w:sz w:val="16"/>
                <w:szCs w:val="16"/>
              </w:rPr>
              <w:t xml:space="preserve"> i5-1135G7, częstotliwość taktowania 2.40GHz, pamięć cache 8MB, 4 rdzenie, 8 wątków – lub równoważny.</w:t>
            </w:r>
          </w:p>
        </w:tc>
      </w:tr>
      <w:tr w:rsidR="008424C8" w:rsidRPr="00DD207D" w14:paraId="7D344344" w14:textId="77777777" w:rsidTr="00A207FF">
        <w:trPr>
          <w:trHeight w:val="284"/>
        </w:trPr>
        <w:tc>
          <w:tcPr>
            <w:tcW w:w="249" w:type="pct"/>
          </w:tcPr>
          <w:p w14:paraId="7B60EF6F"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50CE7142" w14:textId="77777777"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Pamięć RAM</w:t>
            </w:r>
          </w:p>
        </w:tc>
        <w:tc>
          <w:tcPr>
            <w:tcW w:w="3811" w:type="pct"/>
          </w:tcPr>
          <w:p w14:paraId="1ADBCC2B" w14:textId="08D37E3C" w:rsidR="003C20B5" w:rsidRPr="00DD207D" w:rsidRDefault="00B56B9A"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 xml:space="preserve">Co najmniej </w:t>
            </w:r>
            <w:r w:rsidR="00B158C3">
              <w:rPr>
                <w:rFonts w:ascii="Verdana" w:hAnsi="Verdana" w:cs="Arial"/>
                <w:color w:val="000000" w:themeColor="text1"/>
                <w:sz w:val="16"/>
                <w:szCs w:val="16"/>
              </w:rPr>
              <w:t>8</w:t>
            </w:r>
            <w:r w:rsidRPr="00DD207D">
              <w:rPr>
                <w:rFonts w:ascii="Verdana" w:hAnsi="Verdana" w:cs="Arial"/>
                <w:color w:val="000000" w:themeColor="text1"/>
                <w:sz w:val="16"/>
                <w:szCs w:val="16"/>
              </w:rPr>
              <w:t xml:space="preserve">GB DDR4 o taktowaniu min. </w:t>
            </w:r>
            <w:r w:rsidR="00B158C3">
              <w:rPr>
                <w:rFonts w:ascii="Verdana" w:hAnsi="Verdana" w:cs="Arial"/>
                <w:color w:val="000000" w:themeColor="text1"/>
                <w:sz w:val="16"/>
                <w:szCs w:val="16"/>
              </w:rPr>
              <w:t>2666</w:t>
            </w:r>
            <w:r w:rsidRPr="00DD207D">
              <w:rPr>
                <w:rFonts w:ascii="Verdana" w:hAnsi="Verdana" w:cs="Arial"/>
                <w:color w:val="000000" w:themeColor="text1"/>
                <w:sz w:val="16"/>
                <w:szCs w:val="16"/>
              </w:rPr>
              <w:t>MHZ, z możliwością rozbudowy, działająca w trybie dual channel. Zamawiający nie dopuszcza pamięci wlutowanej na stałe w płytę główną</w:t>
            </w:r>
            <w:r w:rsidR="003C20B5" w:rsidRPr="00DD207D">
              <w:rPr>
                <w:rFonts w:ascii="Verdana" w:hAnsi="Verdana" w:cs="Arial"/>
                <w:color w:val="000000" w:themeColor="text1"/>
                <w:sz w:val="16"/>
                <w:szCs w:val="16"/>
              </w:rPr>
              <w:t>.</w:t>
            </w:r>
          </w:p>
        </w:tc>
      </w:tr>
      <w:tr w:rsidR="008424C8" w:rsidRPr="00DD207D" w14:paraId="10C94F8A" w14:textId="77777777" w:rsidTr="00A207FF">
        <w:trPr>
          <w:trHeight w:val="284"/>
        </w:trPr>
        <w:tc>
          <w:tcPr>
            <w:tcW w:w="249" w:type="pct"/>
          </w:tcPr>
          <w:p w14:paraId="59058A01"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448C1D68" w14:textId="77777777"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Dysk twardy</w:t>
            </w:r>
          </w:p>
        </w:tc>
        <w:tc>
          <w:tcPr>
            <w:tcW w:w="3811" w:type="pct"/>
          </w:tcPr>
          <w:p w14:paraId="3A3A6A12" w14:textId="560C97ED" w:rsidR="00560113" w:rsidRPr="00DD207D" w:rsidRDefault="00560113"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Min</w:t>
            </w:r>
            <w:r w:rsidR="00B158C3">
              <w:rPr>
                <w:rFonts w:ascii="Verdana" w:hAnsi="Verdana" w:cs="Arial"/>
                <w:color w:val="000000" w:themeColor="text1"/>
                <w:sz w:val="16"/>
                <w:szCs w:val="16"/>
              </w:rPr>
              <w:t>.</w:t>
            </w:r>
            <w:r w:rsidRPr="00DD207D">
              <w:rPr>
                <w:rFonts w:ascii="Verdana" w:hAnsi="Verdana" w:cs="Arial"/>
                <w:color w:val="000000" w:themeColor="text1"/>
                <w:sz w:val="16"/>
                <w:szCs w:val="16"/>
              </w:rPr>
              <w:t xml:space="preserve"> </w:t>
            </w:r>
            <w:r w:rsidR="00B158C3">
              <w:rPr>
                <w:rFonts w:ascii="Verdana" w:hAnsi="Verdana" w:cs="Arial"/>
                <w:color w:val="000000" w:themeColor="text1"/>
                <w:sz w:val="16"/>
                <w:szCs w:val="16"/>
              </w:rPr>
              <w:t>256</w:t>
            </w:r>
            <w:r w:rsidRPr="00DD207D">
              <w:rPr>
                <w:rFonts w:ascii="Verdana" w:hAnsi="Verdana" w:cs="Arial"/>
                <w:color w:val="000000" w:themeColor="text1"/>
                <w:sz w:val="16"/>
                <w:szCs w:val="16"/>
              </w:rPr>
              <w:t xml:space="preserve">GB </w:t>
            </w:r>
            <w:r w:rsidR="004D768D">
              <w:rPr>
                <w:rFonts w:ascii="Verdana" w:hAnsi="Verdana" w:cs="Arial"/>
                <w:color w:val="000000" w:themeColor="text1"/>
                <w:sz w:val="16"/>
                <w:szCs w:val="16"/>
              </w:rPr>
              <w:t xml:space="preserve">SSD M.2 </w:t>
            </w:r>
            <w:proofErr w:type="spellStart"/>
            <w:r w:rsidR="004D768D" w:rsidRPr="0010503F">
              <w:rPr>
                <w:rFonts w:ascii="Verdana" w:hAnsi="Verdana" w:cs="Arial"/>
                <w:color w:val="000000" w:themeColor="text1"/>
                <w:sz w:val="16"/>
                <w:szCs w:val="16"/>
              </w:rPr>
              <w:t>PCIe</w:t>
            </w:r>
            <w:proofErr w:type="spellEnd"/>
            <w:r w:rsidR="004D768D" w:rsidRPr="0010503F">
              <w:rPr>
                <w:rFonts w:ascii="Verdana" w:hAnsi="Verdana" w:cs="Arial"/>
                <w:color w:val="000000" w:themeColor="text1"/>
                <w:sz w:val="16"/>
                <w:szCs w:val="16"/>
              </w:rPr>
              <w:t xml:space="preserve"> </w:t>
            </w:r>
            <w:proofErr w:type="spellStart"/>
            <w:r w:rsidR="004D768D" w:rsidRPr="0010503F">
              <w:rPr>
                <w:rFonts w:ascii="Verdana" w:hAnsi="Verdana" w:cs="Arial"/>
                <w:color w:val="000000" w:themeColor="text1"/>
                <w:sz w:val="16"/>
                <w:szCs w:val="16"/>
              </w:rPr>
              <w:t>NVMe</w:t>
            </w:r>
            <w:proofErr w:type="spellEnd"/>
            <w:r w:rsidRPr="00DD207D">
              <w:rPr>
                <w:rFonts w:ascii="Verdana" w:hAnsi="Verdana" w:cs="Arial"/>
                <w:color w:val="000000" w:themeColor="text1"/>
                <w:sz w:val="16"/>
                <w:szCs w:val="16"/>
              </w:rPr>
              <w:t>, zawierający partycję RECOVERY umożliwiającą odtworzenie systemu operacyjnego fabrycznie zainstalowanego na komputerze po awarii. Nie dopuszcza się dysków z pamięciami QLC.</w:t>
            </w:r>
          </w:p>
          <w:p w14:paraId="144D52B4" w14:textId="731501A2"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 xml:space="preserve">Szybkość odczytu: min. </w:t>
            </w:r>
            <w:r w:rsidR="00625413">
              <w:rPr>
                <w:rFonts w:ascii="Verdana" w:hAnsi="Verdana" w:cs="Arial"/>
                <w:color w:val="000000" w:themeColor="text1"/>
                <w:sz w:val="16"/>
                <w:szCs w:val="16"/>
              </w:rPr>
              <w:t>2</w:t>
            </w:r>
            <w:r w:rsidRPr="00DD207D">
              <w:rPr>
                <w:rFonts w:ascii="Verdana" w:hAnsi="Verdana" w:cs="Arial"/>
                <w:color w:val="000000" w:themeColor="text1"/>
                <w:sz w:val="16"/>
                <w:szCs w:val="16"/>
              </w:rPr>
              <w:t>000 MB/s.</w:t>
            </w:r>
          </w:p>
          <w:p w14:paraId="756A79A3" w14:textId="77777777"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Szybkość zapisu: min. 2000 MB/s.</w:t>
            </w:r>
          </w:p>
        </w:tc>
      </w:tr>
      <w:tr w:rsidR="008424C8" w:rsidRPr="00DD207D" w14:paraId="632F0444" w14:textId="77777777" w:rsidTr="00A207FF">
        <w:trPr>
          <w:trHeight w:val="284"/>
        </w:trPr>
        <w:tc>
          <w:tcPr>
            <w:tcW w:w="249" w:type="pct"/>
          </w:tcPr>
          <w:p w14:paraId="15FD1536"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259E0F49" w14:textId="77777777" w:rsidR="003C20B5"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Karta graficzna</w:t>
            </w:r>
          </w:p>
          <w:p w14:paraId="29237550" w14:textId="5F143765" w:rsidR="00083C58" w:rsidRPr="00DD207D" w:rsidRDefault="00083C58" w:rsidP="00560113">
            <w:pPr>
              <w:spacing w:line="276" w:lineRule="auto"/>
              <w:rPr>
                <w:rFonts w:ascii="Verdana" w:hAnsi="Verdana" w:cs="Arial"/>
                <w:color w:val="000000" w:themeColor="text1"/>
                <w:sz w:val="16"/>
                <w:szCs w:val="16"/>
              </w:rPr>
            </w:pPr>
          </w:p>
        </w:tc>
        <w:tc>
          <w:tcPr>
            <w:tcW w:w="3811" w:type="pct"/>
          </w:tcPr>
          <w:p w14:paraId="5058367C" w14:textId="3BCAECE5" w:rsidR="003C20B5" w:rsidRPr="00DD207D" w:rsidRDefault="00560113"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 xml:space="preserve">Zintegrowana karta graficzna </w:t>
            </w:r>
            <w:r w:rsidR="004D768D" w:rsidRPr="004D768D">
              <w:rPr>
                <w:rFonts w:ascii="Verdana" w:hAnsi="Verdana" w:cs="Arial"/>
                <w:color w:val="000000" w:themeColor="text1"/>
                <w:sz w:val="16"/>
                <w:szCs w:val="16"/>
              </w:rPr>
              <w:t xml:space="preserve">Intel </w:t>
            </w:r>
            <w:proofErr w:type="spellStart"/>
            <w:r w:rsidR="004D768D" w:rsidRPr="004D768D">
              <w:rPr>
                <w:rFonts w:ascii="Verdana" w:hAnsi="Verdana" w:cs="Arial"/>
                <w:color w:val="000000" w:themeColor="text1"/>
                <w:sz w:val="16"/>
                <w:szCs w:val="16"/>
              </w:rPr>
              <w:t>Iris</w:t>
            </w:r>
            <w:proofErr w:type="spellEnd"/>
            <w:r w:rsidR="004D768D" w:rsidRPr="004D768D">
              <w:rPr>
                <w:rFonts w:ascii="Verdana" w:hAnsi="Verdana" w:cs="Arial"/>
                <w:color w:val="000000" w:themeColor="text1"/>
                <w:sz w:val="16"/>
                <w:szCs w:val="16"/>
              </w:rPr>
              <w:t xml:space="preserve"> X</w:t>
            </w:r>
            <w:r w:rsidR="004D768D">
              <w:rPr>
                <w:rFonts w:ascii="Verdana" w:hAnsi="Verdana" w:cs="Arial"/>
                <w:color w:val="000000" w:themeColor="text1"/>
                <w:sz w:val="16"/>
                <w:szCs w:val="16"/>
              </w:rPr>
              <w:t>E Graphics.</w:t>
            </w:r>
          </w:p>
        </w:tc>
      </w:tr>
      <w:tr w:rsidR="008424C8" w:rsidRPr="00DD207D" w14:paraId="1CBE68CA" w14:textId="77777777" w:rsidTr="00A207FF">
        <w:trPr>
          <w:trHeight w:val="284"/>
        </w:trPr>
        <w:tc>
          <w:tcPr>
            <w:tcW w:w="249" w:type="pct"/>
          </w:tcPr>
          <w:p w14:paraId="1DC3A103"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7504B0AD" w14:textId="77777777"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Karta dźwiękowa</w:t>
            </w:r>
          </w:p>
          <w:p w14:paraId="4FFACCB7" w14:textId="77777777" w:rsidR="003C20B5" w:rsidRPr="00DD207D" w:rsidRDefault="003C20B5" w:rsidP="00560113">
            <w:pPr>
              <w:spacing w:line="276" w:lineRule="auto"/>
              <w:rPr>
                <w:rFonts w:ascii="Verdana" w:hAnsi="Verdana" w:cs="Arial"/>
                <w:color w:val="000000" w:themeColor="text1"/>
                <w:sz w:val="16"/>
                <w:szCs w:val="16"/>
              </w:rPr>
            </w:pPr>
          </w:p>
        </w:tc>
        <w:tc>
          <w:tcPr>
            <w:tcW w:w="3811" w:type="pct"/>
          </w:tcPr>
          <w:p w14:paraId="638C69A9" w14:textId="473AC670" w:rsidR="003C20B5" w:rsidRPr="00DD207D" w:rsidRDefault="00560113"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Wbudowana zgodna z HD Audio karta dźwiękowa, wbudowane głośniki stereo Dolby Audio, wbudowany mikrofon, sterowanie głośnością głośników za pośrednictwem wydzielonych klawiszy funkcyjnych na klawiaturze, wydzielony przycisk funkcyjny do natychmiastowego wyciszania głośników oraz mikrofonu (</w:t>
            </w:r>
            <w:proofErr w:type="spellStart"/>
            <w:r w:rsidRPr="00DD207D">
              <w:rPr>
                <w:rFonts w:ascii="Verdana" w:hAnsi="Verdana" w:cs="Arial"/>
                <w:color w:val="000000" w:themeColor="text1"/>
                <w:sz w:val="16"/>
                <w:szCs w:val="16"/>
              </w:rPr>
              <w:t>mute</w:t>
            </w:r>
            <w:proofErr w:type="spellEnd"/>
            <w:r w:rsidRPr="00DD207D">
              <w:rPr>
                <w:rFonts w:ascii="Verdana" w:hAnsi="Verdana" w:cs="Arial"/>
                <w:color w:val="000000" w:themeColor="text1"/>
                <w:sz w:val="16"/>
                <w:szCs w:val="16"/>
              </w:rPr>
              <w:t>)</w:t>
            </w:r>
            <w:r w:rsidR="003C20B5" w:rsidRPr="00DD207D">
              <w:rPr>
                <w:rFonts w:ascii="Verdana" w:hAnsi="Verdana" w:cs="Arial"/>
                <w:color w:val="000000" w:themeColor="text1"/>
                <w:sz w:val="16"/>
                <w:szCs w:val="16"/>
              </w:rPr>
              <w:t>.</w:t>
            </w:r>
          </w:p>
        </w:tc>
      </w:tr>
      <w:tr w:rsidR="008424C8" w:rsidRPr="00DD207D" w14:paraId="7EF6D163" w14:textId="77777777" w:rsidTr="00A207FF">
        <w:trPr>
          <w:trHeight w:val="284"/>
        </w:trPr>
        <w:tc>
          <w:tcPr>
            <w:tcW w:w="249" w:type="pct"/>
          </w:tcPr>
          <w:p w14:paraId="4FC6D28A"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1987EB13" w14:textId="77777777"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Karta sieciowa</w:t>
            </w:r>
          </w:p>
          <w:p w14:paraId="0E5203CF" w14:textId="77777777" w:rsidR="003C20B5" w:rsidRPr="00DD207D" w:rsidRDefault="003C20B5" w:rsidP="00560113">
            <w:pPr>
              <w:spacing w:line="276" w:lineRule="auto"/>
              <w:rPr>
                <w:rFonts w:ascii="Verdana" w:hAnsi="Verdana" w:cs="Arial"/>
                <w:color w:val="000000" w:themeColor="text1"/>
                <w:sz w:val="16"/>
                <w:szCs w:val="16"/>
              </w:rPr>
            </w:pPr>
          </w:p>
        </w:tc>
        <w:tc>
          <w:tcPr>
            <w:tcW w:w="3811" w:type="pct"/>
          </w:tcPr>
          <w:p w14:paraId="7B68CFBF" w14:textId="119E9DC1" w:rsidR="003C20B5" w:rsidRPr="00DD207D" w:rsidRDefault="0066528C"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 xml:space="preserve">Wbudowana karta sieciowa LAN </w:t>
            </w:r>
            <w:r w:rsidR="004D768D">
              <w:rPr>
                <w:rFonts w:ascii="Verdana" w:hAnsi="Verdana" w:cs="Arial"/>
                <w:color w:val="000000" w:themeColor="text1"/>
                <w:sz w:val="16"/>
                <w:szCs w:val="16"/>
              </w:rPr>
              <w:t>1Gbps</w:t>
            </w:r>
            <w:r w:rsidRPr="00DD207D">
              <w:rPr>
                <w:rFonts w:ascii="Verdana" w:hAnsi="Verdana" w:cs="Arial"/>
                <w:color w:val="000000" w:themeColor="text1"/>
                <w:sz w:val="16"/>
                <w:szCs w:val="16"/>
              </w:rPr>
              <w:t xml:space="preserve"> Ethernet RJ</w:t>
            </w:r>
            <w:r w:rsidR="004D768D">
              <w:rPr>
                <w:rFonts w:ascii="Verdana" w:hAnsi="Verdana" w:cs="Arial"/>
                <w:color w:val="000000" w:themeColor="text1"/>
                <w:sz w:val="16"/>
                <w:szCs w:val="16"/>
              </w:rPr>
              <w:t>-</w:t>
            </w:r>
            <w:r w:rsidRPr="00DD207D">
              <w:rPr>
                <w:rFonts w:ascii="Verdana" w:hAnsi="Verdana" w:cs="Arial"/>
                <w:color w:val="000000" w:themeColor="text1"/>
                <w:sz w:val="16"/>
                <w:szCs w:val="16"/>
              </w:rPr>
              <w:t>45 zintegrowana trwale z płytą główną</w:t>
            </w:r>
            <w:r w:rsidR="003C20B5" w:rsidRPr="00DD207D">
              <w:rPr>
                <w:rFonts w:ascii="Verdana" w:hAnsi="Verdana" w:cs="Arial"/>
                <w:color w:val="000000" w:themeColor="text1"/>
                <w:sz w:val="16"/>
                <w:szCs w:val="16"/>
              </w:rPr>
              <w:t>, Wake On LAN.</w:t>
            </w:r>
          </w:p>
        </w:tc>
      </w:tr>
      <w:tr w:rsidR="008424C8" w:rsidRPr="00DD207D" w14:paraId="6E742C24" w14:textId="77777777" w:rsidTr="00A207FF">
        <w:trPr>
          <w:trHeight w:val="284"/>
        </w:trPr>
        <w:tc>
          <w:tcPr>
            <w:tcW w:w="249" w:type="pct"/>
          </w:tcPr>
          <w:p w14:paraId="22AE520F" w14:textId="5362470C" w:rsidR="0066528C" w:rsidRPr="00DD207D" w:rsidRDefault="0066528C" w:rsidP="00F347D9">
            <w:pPr>
              <w:numPr>
                <w:ilvl w:val="0"/>
                <w:numId w:val="33"/>
              </w:numPr>
              <w:spacing w:line="276" w:lineRule="auto"/>
              <w:rPr>
                <w:rFonts w:ascii="Verdana" w:hAnsi="Verdana" w:cs="Arial"/>
                <w:bCs/>
                <w:color w:val="000000" w:themeColor="text1"/>
                <w:sz w:val="16"/>
                <w:szCs w:val="16"/>
              </w:rPr>
            </w:pPr>
          </w:p>
        </w:tc>
        <w:tc>
          <w:tcPr>
            <w:tcW w:w="940" w:type="pct"/>
          </w:tcPr>
          <w:p w14:paraId="795D2A5F" w14:textId="77777777" w:rsidR="0066528C" w:rsidRPr="00DD207D" w:rsidRDefault="0066528C" w:rsidP="00560113">
            <w:pPr>
              <w:spacing w:line="276" w:lineRule="auto"/>
              <w:rPr>
                <w:rFonts w:ascii="Verdana" w:hAnsi="Verdana" w:cs="Arial"/>
                <w:color w:val="000000" w:themeColor="text1"/>
                <w:sz w:val="16"/>
                <w:szCs w:val="16"/>
              </w:rPr>
            </w:pPr>
            <w:proofErr w:type="spellStart"/>
            <w:r w:rsidRPr="00DD207D">
              <w:rPr>
                <w:rFonts w:ascii="Verdana" w:hAnsi="Verdana" w:cs="Arial"/>
                <w:color w:val="000000" w:themeColor="text1"/>
                <w:sz w:val="16"/>
                <w:szCs w:val="16"/>
              </w:rPr>
              <w:t>WiFi</w:t>
            </w:r>
            <w:proofErr w:type="spellEnd"/>
          </w:p>
          <w:p w14:paraId="148EDC53" w14:textId="514FB199" w:rsidR="0066528C" w:rsidRPr="00DD207D" w:rsidRDefault="0066528C" w:rsidP="00560113">
            <w:pPr>
              <w:spacing w:line="276" w:lineRule="auto"/>
              <w:rPr>
                <w:rFonts w:ascii="Verdana" w:hAnsi="Verdana" w:cs="Arial"/>
                <w:color w:val="000000" w:themeColor="text1"/>
                <w:sz w:val="16"/>
                <w:szCs w:val="16"/>
              </w:rPr>
            </w:pPr>
          </w:p>
        </w:tc>
        <w:tc>
          <w:tcPr>
            <w:tcW w:w="3811" w:type="pct"/>
          </w:tcPr>
          <w:p w14:paraId="47A70B95" w14:textId="3DCE22E8" w:rsidR="0066528C" w:rsidRPr="00DD207D" w:rsidRDefault="0066528C"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Wbudowana karta sieciowa, pracująca w standardzie 802.11a/b/g/n/</w:t>
            </w:r>
            <w:proofErr w:type="spellStart"/>
            <w:r w:rsidRPr="00DD207D">
              <w:rPr>
                <w:rFonts w:ascii="Verdana" w:hAnsi="Verdana" w:cs="Arial"/>
                <w:color w:val="000000" w:themeColor="text1"/>
                <w:sz w:val="16"/>
                <w:szCs w:val="16"/>
              </w:rPr>
              <w:t>ac</w:t>
            </w:r>
            <w:proofErr w:type="spellEnd"/>
            <w:r w:rsidR="004D768D">
              <w:rPr>
                <w:rFonts w:ascii="Verdana" w:hAnsi="Verdana" w:cs="Arial"/>
                <w:color w:val="000000" w:themeColor="text1"/>
                <w:sz w:val="16"/>
                <w:szCs w:val="16"/>
              </w:rPr>
              <w:t>/</w:t>
            </w:r>
            <w:proofErr w:type="spellStart"/>
            <w:r w:rsidR="004D768D">
              <w:rPr>
                <w:rFonts w:ascii="Verdana" w:hAnsi="Verdana" w:cs="Arial"/>
                <w:color w:val="000000" w:themeColor="text1"/>
                <w:sz w:val="16"/>
                <w:szCs w:val="16"/>
              </w:rPr>
              <w:t>ax</w:t>
            </w:r>
            <w:proofErr w:type="spellEnd"/>
            <w:r w:rsidRPr="00DD207D">
              <w:rPr>
                <w:rFonts w:ascii="Verdana" w:hAnsi="Verdana" w:cs="Arial"/>
                <w:color w:val="000000" w:themeColor="text1"/>
                <w:sz w:val="16"/>
                <w:szCs w:val="16"/>
              </w:rPr>
              <w:t>.</w:t>
            </w:r>
          </w:p>
        </w:tc>
      </w:tr>
      <w:tr w:rsidR="008424C8" w:rsidRPr="00DD207D" w14:paraId="32C6147B" w14:textId="77777777" w:rsidTr="00A207FF">
        <w:trPr>
          <w:trHeight w:val="284"/>
        </w:trPr>
        <w:tc>
          <w:tcPr>
            <w:tcW w:w="249" w:type="pct"/>
          </w:tcPr>
          <w:p w14:paraId="4547FB1E" w14:textId="77777777" w:rsidR="0066528C" w:rsidRPr="00DD207D" w:rsidRDefault="0066528C" w:rsidP="00F347D9">
            <w:pPr>
              <w:numPr>
                <w:ilvl w:val="0"/>
                <w:numId w:val="33"/>
              </w:numPr>
              <w:spacing w:line="276" w:lineRule="auto"/>
              <w:rPr>
                <w:rFonts w:ascii="Verdana" w:hAnsi="Verdana" w:cs="Arial"/>
                <w:bCs/>
                <w:color w:val="000000" w:themeColor="text1"/>
                <w:sz w:val="16"/>
                <w:szCs w:val="16"/>
              </w:rPr>
            </w:pPr>
          </w:p>
        </w:tc>
        <w:tc>
          <w:tcPr>
            <w:tcW w:w="940" w:type="pct"/>
          </w:tcPr>
          <w:p w14:paraId="672883B5" w14:textId="77777777" w:rsidR="0066528C" w:rsidRPr="00DD207D" w:rsidRDefault="0066528C"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Bluetooth</w:t>
            </w:r>
          </w:p>
          <w:p w14:paraId="757985A3" w14:textId="062F7F05" w:rsidR="0066528C" w:rsidRPr="00DD207D" w:rsidRDefault="0066528C" w:rsidP="00560113">
            <w:pPr>
              <w:spacing w:line="276" w:lineRule="auto"/>
              <w:rPr>
                <w:rFonts w:ascii="Verdana" w:hAnsi="Verdana" w:cs="Arial"/>
                <w:color w:val="000000" w:themeColor="text1"/>
                <w:sz w:val="16"/>
                <w:szCs w:val="16"/>
              </w:rPr>
            </w:pPr>
          </w:p>
        </w:tc>
        <w:tc>
          <w:tcPr>
            <w:tcW w:w="3811" w:type="pct"/>
          </w:tcPr>
          <w:p w14:paraId="5208B2F4" w14:textId="011BB371" w:rsidR="0066528C" w:rsidRPr="00DD207D" w:rsidRDefault="0066528C"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Wbudowany moduł Bluetooth min. 5.0.</w:t>
            </w:r>
          </w:p>
        </w:tc>
      </w:tr>
      <w:tr w:rsidR="008424C8" w:rsidRPr="00DD207D" w14:paraId="17163C8D" w14:textId="77777777" w:rsidTr="00A207FF">
        <w:trPr>
          <w:trHeight w:val="284"/>
        </w:trPr>
        <w:tc>
          <w:tcPr>
            <w:tcW w:w="249" w:type="pct"/>
          </w:tcPr>
          <w:p w14:paraId="74BEBB94" w14:textId="77777777" w:rsidR="0066528C" w:rsidRPr="00DD207D" w:rsidRDefault="0066528C" w:rsidP="00F347D9">
            <w:pPr>
              <w:numPr>
                <w:ilvl w:val="0"/>
                <w:numId w:val="33"/>
              </w:numPr>
              <w:spacing w:line="276" w:lineRule="auto"/>
              <w:rPr>
                <w:rFonts w:ascii="Verdana" w:hAnsi="Verdana" w:cs="Arial"/>
                <w:bCs/>
                <w:color w:val="000000" w:themeColor="text1"/>
                <w:sz w:val="16"/>
                <w:szCs w:val="16"/>
              </w:rPr>
            </w:pPr>
          </w:p>
        </w:tc>
        <w:tc>
          <w:tcPr>
            <w:tcW w:w="940" w:type="pct"/>
          </w:tcPr>
          <w:p w14:paraId="106657E1" w14:textId="77777777" w:rsidR="0066528C" w:rsidRPr="00DD207D" w:rsidRDefault="0066528C"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Kamera</w:t>
            </w:r>
          </w:p>
          <w:p w14:paraId="542F0909" w14:textId="1851ACFE" w:rsidR="0066528C" w:rsidRPr="00DD207D" w:rsidRDefault="0066528C" w:rsidP="00560113">
            <w:pPr>
              <w:spacing w:line="276" w:lineRule="auto"/>
              <w:rPr>
                <w:rFonts w:ascii="Verdana" w:hAnsi="Verdana" w:cs="Arial"/>
                <w:color w:val="000000" w:themeColor="text1"/>
                <w:sz w:val="16"/>
                <w:szCs w:val="16"/>
              </w:rPr>
            </w:pPr>
          </w:p>
        </w:tc>
        <w:tc>
          <w:tcPr>
            <w:tcW w:w="3811" w:type="pct"/>
          </w:tcPr>
          <w:p w14:paraId="2B7A8A3E" w14:textId="4D9CA682" w:rsidR="0066528C" w:rsidRPr="00DD207D" w:rsidRDefault="0066528C"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Kamera wbudowana, nagrywanie audio/video 720p HD.</w:t>
            </w:r>
          </w:p>
        </w:tc>
      </w:tr>
      <w:tr w:rsidR="0066528C" w:rsidRPr="00DD207D" w14:paraId="27A3A7DE" w14:textId="77777777" w:rsidTr="00A207FF">
        <w:trPr>
          <w:trHeight w:val="284"/>
        </w:trPr>
        <w:tc>
          <w:tcPr>
            <w:tcW w:w="249" w:type="pct"/>
          </w:tcPr>
          <w:p w14:paraId="6EEAF6FC" w14:textId="77777777" w:rsidR="0066528C" w:rsidRPr="00DD207D" w:rsidRDefault="0066528C" w:rsidP="00F347D9">
            <w:pPr>
              <w:numPr>
                <w:ilvl w:val="0"/>
                <w:numId w:val="33"/>
              </w:numPr>
              <w:spacing w:line="276" w:lineRule="auto"/>
              <w:rPr>
                <w:rFonts w:ascii="Verdana" w:hAnsi="Verdana" w:cs="Arial"/>
                <w:bCs/>
                <w:color w:val="000000" w:themeColor="text1"/>
                <w:sz w:val="16"/>
                <w:szCs w:val="16"/>
              </w:rPr>
            </w:pPr>
          </w:p>
        </w:tc>
        <w:tc>
          <w:tcPr>
            <w:tcW w:w="940" w:type="pct"/>
          </w:tcPr>
          <w:p w14:paraId="602F441C" w14:textId="77777777" w:rsidR="0066528C" w:rsidRPr="00DD207D" w:rsidRDefault="0066528C"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Bateria</w:t>
            </w:r>
          </w:p>
          <w:p w14:paraId="471219F5" w14:textId="3A1C066D" w:rsidR="0066528C" w:rsidRPr="00DD207D" w:rsidRDefault="0066528C" w:rsidP="00560113">
            <w:pPr>
              <w:spacing w:line="276" w:lineRule="auto"/>
              <w:rPr>
                <w:rFonts w:ascii="Verdana" w:hAnsi="Verdana" w:cs="Arial"/>
                <w:color w:val="000000" w:themeColor="text1"/>
                <w:sz w:val="16"/>
                <w:szCs w:val="16"/>
              </w:rPr>
            </w:pPr>
          </w:p>
        </w:tc>
        <w:tc>
          <w:tcPr>
            <w:tcW w:w="3811" w:type="pct"/>
          </w:tcPr>
          <w:p w14:paraId="1C7AA1F3" w14:textId="4A25941B" w:rsidR="0066528C" w:rsidRPr="00DD207D" w:rsidRDefault="0066528C" w:rsidP="00560113">
            <w:pPr>
              <w:spacing w:line="276" w:lineRule="auto"/>
              <w:rPr>
                <w:rFonts w:ascii="Verdana" w:hAnsi="Verdana" w:cs="Arial"/>
                <w:color w:val="000000" w:themeColor="text1"/>
                <w:sz w:val="16"/>
                <w:szCs w:val="16"/>
              </w:rPr>
            </w:pPr>
            <w:proofErr w:type="spellStart"/>
            <w:r w:rsidRPr="00DD207D">
              <w:rPr>
                <w:rFonts w:ascii="Verdana" w:hAnsi="Verdana" w:cs="Arial"/>
                <w:color w:val="000000" w:themeColor="text1"/>
                <w:sz w:val="16"/>
                <w:szCs w:val="16"/>
              </w:rPr>
              <w:t>Litowo</w:t>
            </w:r>
            <w:proofErr w:type="spellEnd"/>
            <w:r w:rsidRPr="00DD207D">
              <w:rPr>
                <w:rFonts w:ascii="Verdana" w:hAnsi="Verdana" w:cs="Arial"/>
                <w:color w:val="000000" w:themeColor="text1"/>
                <w:sz w:val="16"/>
                <w:szCs w:val="16"/>
              </w:rPr>
              <w:t xml:space="preserve">-jonowa, min. 2 ogniwa, pozwalająca na nieprzerwaną pracę urządzenia min. </w:t>
            </w:r>
            <w:r w:rsidR="007221BB">
              <w:rPr>
                <w:rFonts w:ascii="Verdana" w:hAnsi="Verdana" w:cs="Arial"/>
                <w:color w:val="000000" w:themeColor="text1"/>
                <w:sz w:val="16"/>
                <w:szCs w:val="16"/>
              </w:rPr>
              <w:t>5</w:t>
            </w:r>
            <w:r w:rsidRPr="00DD207D">
              <w:rPr>
                <w:rFonts w:ascii="Verdana" w:hAnsi="Verdana" w:cs="Arial"/>
                <w:color w:val="000000" w:themeColor="text1"/>
                <w:sz w:val="16"/>
                <w:szCs w:val="16"/>
              </w:rPr>
              <w:t>h.</w:t>
            </w:r>
          </w:p>
        </w:tc>
      </w:tr>
      <w:tr w:rsidR="008424C8" w:rsidRPr="00DD207D" w14:paraId="4533B58B" w14:textId="77777777" w:rsidTr="00A207FF">
        <w:trPr>
          <w:trHeight w:val="284"/>
        </w:trPr>
        <w:tc>
          <w:tcPr>
            <w:tcW w:w="249" w:type="pct"/>
          </w:tcPr>
          <w:p w14:paraId="5DCBBEAC"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6C5EA220" w14:textId="77777777"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Porty/złącza</w:t>
            </w:r>
          </w:p>
        </w:tc>
        <w:tc>
          <w:tcPr>
            <w:tcW w:w="3811" w:type="pct"/>
          </w:tcPr>
          <w:p w14:paraId="6898B3B9" w14:textId="260BF1AB" w:rsidR="003C20B5" w:rsidRPr="00DD207D" w:rsidRDefault="000C26CC" w:rsidP="00560113">
            <w:pPr>
              <w:spacing w:line="276" w:lineRule="auto"/>
              <w:outlineLvl w:val="0"/>
              <w:rPr>
                <w:rFonts w:ascii="Verdana" w:hAnsi="Verdana" w:cs="Arial"/>
                <w:color w:val="000000" w:themeColor="text1"/>
                <w:sz w:val="16"/>
                <w:szCs w:val="16"/>
              </w:rPr>
            </w:pPr>
            <w:r>
              <w:rPr>
                <w:rFonts w:ascii="Verdana" w:hAnsi="Verdana" w:cs="Arial"/>
                <w:color w:val="000000" w:themeColor="text1"/>
                <w:sz w:val="16"/>
                <w:szCs w:val="16"/>
              </w:rPr>
              <w:t>Min. 1</w:t>
            </w:r>
            <w:r w:rsidR="00560113" w:rsidRPr="00DD207D">
              <w:rPr>
                <w:rFonts w:ascii="Verdana" w:hAnsi="Verdana" w:cs="Arial"/>
                <w:color w:val="000000" w:themeColor="text1"/>
                <w:sz w:val="16"/>
                <w:szCs w:val="16"/>
              </w:rPr>
              <w:t xml:space="preserve"> x USB</w:t>
            </w:r>
            <w:r>
              <w:rPr>
                <w:rFonts w:ascii="Verdana" w:hAnsi="Verdana" w:cs="Arial"/>
                <w:color w:val="000000" w:themeColor="text1"/>
                <w:sz w:val="16"/>
                <w:szCs w:val="16"/>
              </w:rPr>
              <w:t xml:space="preserve"> 2.0,</w:t>
            </w:r>
            <w:r w:rsidR="00560113" w:rsidRPr="00DD207D">
              <w:rPr>
                <w:rFonts w:ascii="Verdana" w:hAnsi="Verdana" w:cs="Arial"/>
                <w:color w:val="000000" w:themeColor="text1"/>
                <w:sz w:val="16"/>
                <w:szCs w:val="16"/>
              </w:rPr>
              <w:t xml:space="preserve"> min. 2 x USB 3.</w:t>
            </w:r>
            <w:r>
              <w:rPr>
                <w:rFonts w:ascii="Verdana" w:hAnsi="Verdana" w:cs="Arial"/>
                <w:color w:val="000000" w:themeColor="text1"/>
                <w:sz w:val="16"/>
                <w:szCs w:val="16"/>
              </w:rPr>
              <w:t>2</w:t>
            </w:r>
            <w:r w:rsidR="00560113" w:rsidRPr="00DD207D">
              <w:rPr>
                <w:rFonts w:ascii="Verdana" w:hAnsi="Verdana" w:cs="Arial"/>
                <w:color w:val="000000" w:themeColor="text1"/>
                <w:sz w:val="16"/>
                <w:szCs w:val="16"/>
              </w:rPr>
              <w:t xml:space="preserve">, złącze </w:t>
            </w:r>
            <w:r>
              <w:rPr>
                <w:rFonts w:ascii="Verdana" w:hAnsi="Verdana" w:cs="Arial"/>
                <w:color w:val="000000" w:themeColor="text1"/>
                <w:sz w:val="16"/>
                <w:szCs w:val="16"/>
              </w:rPr>
              <w:t xml:space="preserve">audio </w:t>
            </w:r>
            <w:r w:rsidR="00560113" w:rsidRPr="00DD207D">
              <w:rPr>
                <w:rFonts w:ascii="Verdana" w:hAnsi="Verdana" w:cs="Arial"/>
                <w:color w:val="000000" w:themeColor="text1"/>
                <w:sz w:val="16"/>
                <w:szCs w:val="16"/>
              </w:rPr>
              <w:t xml:space="preserve">typu COMBO, </w:t>
            </w:r>
            <w:r>
              <w:rPr>
                <w:rFonts w:ascii="Verdana" w:hAnsi="Verdana" w:cs="Arial"/>
                <w:color w:val="000000" w:themeColor="text1"/>
                <w:sz w:val="16"/>
                <w:szCs w:val="16"/>
              </w:rPr>
              <w:t xml:space="preserve">1 x </w:t>
            </w:r>
            <w:r w:rsidR="00560113" w:rsidRPr="00DD207D">
              <w:rPr>
                <w:rFonts w:ascii="Verdana" w:hAnsi="Verdana" w:cs="Arial"/>
                <w:color w:val="000000" w:themeColor="text1"/>
                <w:sz w:val="16"/>
                <w:szCs w:val="16"/>
              </w:rPr>
              <w:t xml:space="preserve">HDMI, port LAN RJ-45, 1 x czytnik kart pamięci SD, 1 x port zasilania </w:t>
            </w:r>
            <w:proofErr w:type="spellStart"/>
            <w:r w:rsidR="00560113" w:rsidRPr="00DD207D">
              <w:rPr>
                <w:rFonts w:ascii="Verdana" w:hAnsi="Verdana" w:cs="Arial"/>
                <w:color w:val="000000" w:themeColor="text1"/>
                <w:sz w:val="16"/>
                <w:szCs w:val="16"/>
              </w:rPr>
              <w:t>DCin</w:t>
            </w:r>
            <w:proofErr w:type="spellEnd"/>
            <w:r w:rsidR="00560113" w:rsidRPr="00DD207D">
              <w:rPr>
                <w:rFonts w:ascii="Verdana" w:hAnsi="Verdana" w:cs="Arial"/>
                <w:color w:val="000000" w:themeColor="text1"/>
                <w:sz w:val="16"/>
                <w:szCs w:val="16"/>
              </w:rPr>
              <w:t>. Zamawiający nie dopuszcza adapterów lub przejściówek w celu osiągnięcia wymaganej ilości portów USB.</w:t>
            </w:r>
          </w:p>
        </w:tc>
      </w:tr>
      <w:tr w:rsidR="008424C8" w:rsidRPr="00DD207D" w14:paraId="77C382A0" w14:textId="77777777" w:rsidTr="00A207FF">
        <w:trPr>
          <w:trHeight w:val="284"/>
        </w:trPr>
        <w:tc>
          <w:tcPr>
            <w:tcW w:w="249" w:type="pct"/>
          </w:tcPr>
          <w:p w14:paraId="66024C1A"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012E6B2C" w14:textId="77777777"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Obudowa</w:t>
            </w:r>
          </w:p>
          <w:p w14:paraId="6CD235C6" w14:textId="77777777" w:rsidR="003C20B5" w:rsidRPr="00DD207D" w:rsidRDefault="003C20B5" w:rsidP="00560113">
            <w:pPr>
              <w:spacing w:line="276" w:lineRule="auto"/>
              <w:rPr>
                <w:rFonts w:ascii="Verdana" w:hAnsi="Verdana" w:cs="Arial"/>
                <w:color w:val="000000" w:themeColor="text1"/>
                <w:sz w:val="16"/>
                <w:szCs w:val="16"/>
              </w:rPr>
            </w:pPr>
          </w:p>
        </w:tc>
        <w:tc>
          <w:tcPr>
            <w:tcW w:w="3811" w:type="pct"/>
          </w:tcPr>
          <w:p w14:paraId="5765CF03" w14:textId="3E690C93" w:rsidR="003C20B5" w:rsidRPr="00DD207D" w:rsidRDefault="00B56B9A" w:rsidP="000E20AB">
            <w:pPr>
              <w:spacing w:line="276" w:lineRule="auto"/>
              <w:outlineLvl w:val="0"/>
              <w:rPr>
                <w:rFonts w:ascii="Verdana" w:hAnsi="Verdana" w:cs="Arial"/>
                <w:color w:val="000000" w:themeColor="text1"/>
                <w:sz w:val="16"/>
                <w:szCs w:val="16"/>
              </w:rPr>
            </w:pPr>
            <w:r w:rsidRPr="00DD207D">
              <w:rPr>
                <w:rFonts w:ascii="Verdana" w:hAnsi="Verdana" w:cs="Arial"/>
                <w:color w:val="000000" w:themeColor="text1"/>
                <w:sz w:val="16"/>
                <w:szCs w:val="16"/>
              </w:rPr>
              <w:t>Obudowa wyposażona w zawiasy metalowe.</w:t>
            </w:r>
            <w:r w:rsidR="000E20AB">
              <w:rPr>
                <w:rFonts w:ascii="Verdana" w:hAnsi="Verdana" w:cs="Arial"/>
                <w:color w:val="000000" w:themeColor="text1"/>
                <w:sz w:val="16"/>
                <w:szCs w:val="16"/>
              </w:rPr>
              <w:t xml:space="preserve"> </w:t>
            </w:r>
            <w:r w:rsidRPr="00DD207D">
              <w:rPr>
                <w:rFonts w:ascii="Verdana" w:hAnsi="Verdana" w:cs="Arial"/>
                <w:color w:val="000000" w:themeColor="text1"/>
                <w:sz w:val="16"/>
                <w:szCs w:val="16"/>
              </w:rPr>
              <w:t>W obudowę wbudowane co najmniej 2 diody sygnalizujące stan naładowania akumulatora oraz pracę dysku twardego lub stan pracy komputera</w:t>
            </w:r>
            <w:r w:rsidR="003C20B5" w:rsidRPr="00DD207D">
              <w:rPr>
                <w:rFonts w:ascii="Verdana" w:hAnsi="Verdana" w:cs="Arial"/>
                <w:color w:val="000000" w:themeColor="text1"/>
                <w:sz w:val="16"/>
                <w:szCs w:val="16"/>
              </w:rPr>
              <w:t>.</w:t>
            </w:r>
          </w:p>
        </w:tc>
      </w:tr>
      <w:tr w:rsidR="008424C8" w:rsidRPr="00DD207D" w14:paraId="660A3573" w14:textId="77777777" w:rsidTr="00A207FF">
        <w:trPr>
          <w:trHeight w:val="284"/>
        </w:trPr>
        <w:tc>
          <w:tcPr>
            <w:tcW w:w="249" w:type="pct"/>
          </w:tcPr>
          <w:p w14:paraId="22771A7B"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4E3F98F4" w14:textId="77777777"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Zasilacz</w:t>
            </w:r>
          </w:p>
          <w:p w14:paraId="78DBB249" w14:textId="77777777" w:rsidR="003C20B5" w:rsidRPr="00DD207D" w:rsidRDefault="003C20B5" w:rsidP="00560113">
            <w:pPr>
              <w:spacing w:line="276" w:lineRule="auto"/>
              <w:rPr>
                <w:rFonts w:ascii="Verdana" w:hAnsi="Verdana" w:cs="Arial"/>
                <w:color w:val="000000" w:themeColor="text1"/>
                <w:sz w:val="16"/>
                <w:szCs w:val="16"/>
              </w:rPr>
            </w:pPr>
          </w:p>
        </w:tc>
        <w:tc>
          <w:tcPr>
            <w:tcW w:w="3811" w:type="pct"/>
          </w:tcPr>
          <w:p w14:paraId="1F539F12" w14:textId="06DCE48E" w:rsidR="003C20B5" w:rsidRPr="00DD207D" w:rsidRDefault="0066528C" w:rsidP="00560113">
            <w:pPr>
              <w:spacing w:line="276" w:lineRule="auto"/>
              <w:outlineLvl w:val="0"/>
              <w:rPr>
                <w:rFonts w:ascii="Verdana" w:hAnsi="Verdana" w:cs="Arial"/>
                <w:color w:val="000000" w:themeColor="text1"/>
                <w:sz w:val="16"/>
                <w:szCs w:val="16"/>
              </w:rPr>
            </w:pPr>
            <w:r w:rsidRPr="00DD207D">
              <w:rPr>
                <w:rFonts w:ascii="Verdana" w:hAnsi="Verdana" w:cs="Arial"/>
                <w:color w:val="000000" w:themeColor="text1"/>
                <w:sz w:val="16"/>
                <w:szCs w:val="16"/>
              </w:rPr>
              <w:t>Zewnętrzny, pracujący w sieci elektrycznej 230V 50/60Hz.</w:t>
            </w:r>
          </w:p>
        </w:tc>
      </w:tr>
      <w:tr w:rsidR="008424C8" w:rsidRPr="00DD207D" w14:paraId="244E80DD" w14:textId="77777777" w:rsidTr="00A207FF">
        <w:trPr>
          <w:trHeight w:val="284"/>
        </w:trPr>
        <w:tc>
          <w:tcPr>
            <w:tcW w:w="249" w:type="pct"/>
          </w:tcPr>
          <w:p w14:paraId="42F2CD8E" w14:textId="77777777" w:rsidR="00560113" w:rsidRPr="00DD207D" w:rsidRDefault="00560113" w:rsidP="00F347D9">
            <w:pPr>
              <w:numPr>
                <w:ilvl w:val="0"/>
                <w:numId w:val="33"/>
              </w:numPr>
              <w:spacing w:line="276" w:lineRule="auto"/>
              <w:rPr>
                <w:rFonts w:ascii="Verdana" w:hAnsi="Verdana" w:cs="Arial"/>
                <w:bCs/>
                <w:color w:val="000000" w:themeColor="text1"/>
                <w:sz w:val="16"/>
                <w:szCs w:val="16"/>
              </w:rPr>
            </w:pPr>
          </w:p>
        </w:tc>
        <w:tc>
          <w:tcPr>
            <w:tcW w:w="940" w:type="pct"/>
          </w:tcPr>
          <w:p w14:paraId="77C49EFE" w14:textId="1A482C6B" w:rsidR="00560113" w:rsidRPr="00DD207D" w:rsidRDefault="00560113"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Urządzenie wskazujące</w:t>
            </w:r>
          </w:p>
        </w:tc>
        <w:tc>
          <w:tcPr>
            <w:tcW w:w="3811" w:type="pct"/>
          </w:tcPr>
          <w:p w14:paraId="4D147161" w14:textId="250FCD6A" w:rsidR="00560113" w:rsidRPr="00DD207D" w:rsidRDefault="00560113" w:rsidP="00560113">
            <w:pPr>
              <w:spacing w:line="276" w:lineRule="auto"/>
              <w:outlineLvl w:val="0"/>
              <w:rPr>
                <w:rFonts w:ascii="Verdana" w:hAnsi="Verdana" w:cs="Arial"/>
                <w:color w:val="000000" w:themeColor="text1"/>
                <w:sz w:val="16"/>
                <w:szCs w:val="16"/>
              </w:rPr>
            </w:pPr>
            <w:proofErr w:type="spellStart"/>
            <w:r w:rsidRPr="00DD207D">
              <w:rPr>
                <w:rFonts w:ascii="Verdana" w:hAnsi="Verdana" w:cs="Arial"/>
                <w:color w:val="000000" w:themeColor="text1"/>
                <w:sz w:val="16"/>
                <w:szCs w:val="16"/>
              </w:rPr>
              <w:t>Touch</w:t>
            </w:r>
            <w:proofErr w:type="spellEnd"/>
            <w:r w:rsidRPr="00DD207D">
              <w:rPr>
                <w:rFonts w:ascii="Verdana" w:hAnsi="Verdana" w:cs="Arial"/>
                <w:color w:val="000000" w:themeColor="text1"/>
                <w:sz w:val="16"/>
                <w:szCs w:val="16"/>
              </w:rPr>
              <w:t xml:space="preserve"> Pad (płytka dotykowa) wbudowana w obudowę notebooka.</w:t>
            </w:r>
          </w:p>
        </w:tc>
      </w:tr>
      <w:tr w:rsidR="008424C8" w:rsidRPr="00DD207D" w14:paraId="21EA402E" w14:textId="77777777" w:rsidTr="00A207FF">
        <w:trPr>
          <w:trHeight w:val="284"/>
        </w:trPr>
        <w:tc>
          <w:tcPr>
            <w:tcW w:w="249" w:type="pct"/>
          </w:tcPr>
          <w:p w14:paraId="30B17AA8"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Pr>
          <w:p w14:paraId="23BB5EDE" w14:textId="77777777"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Klawiatura</w:t>
            </w:r>
          </w:p>
        </w:tc>
        <w:tc>
          <w:tcPr>
            <w:tcW w:w="3811" w:type="pct"/>
          </w:tcPr>
          <w:p w14:paraId="53EC0E37" w14:textId="61872AED" w:rsidR="003C20B5" w:rsidRPr="00DD207D" w:rsidRDefault="00560113"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Pełnowymiarowa z wydzielonymi pełnowymiarowymi klawiszami numerycznymi w prawej części klawiatury, w układzie US-QWERTY, polskie znaki zgodne z układem MS Windows „polski programistyczny", klawiatura musi być wyposażona w 2 klawisze ALT (prawy i lewy).</w:t>
            </w:r>
          </w:p>
        </w:tc>
      </w:tr>
      <w:tr w:rsidR="008424C8" w:rsidRPr="00DD207D" w14:paraId="0709EC29"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31E20799"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474A3BF1" w14:textId="77777777" w:rsidR="003C20B5" w:rsidRPr="00DD207D" w:rsidRDefault="003C20B5" w:rsidP="00560113">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 xml:space="preserve">BIOS  </w:t>
            </w:r>
          </w:p>
        </w:tc>
        <w:tc>
          <w:tcPr>
            <w:tcW w:w="3811" w:type="pct"/>
            <w:tcBorders>
              <w:top w:val="single" w:sz="4" w:space="0" w:color="auto"/>
              <w:left w:val="single" w:sz="4" w:space="0" w:color="auto"/>
              <w:bottom w:val="single" w:sz="4" w:space="0" w:color="auto"/>
              <w:right w:val="single" w:sz="4" w:space="0" w:color="auto"/>
            </w:tcBorders>
          </w:tcPr>
          <w:p w14:paraId="010643A2" w14:textId="77777777" w:rsidR="0066528C" w:rsidRPr="00DD207D" w:rsidRDefault="0066528C" w:rsidP="0066528C">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BIOS zgodny ze specyfikacją UEFI.</w:t>
            </w:r>
          </w:p>
          <w:p w14:paraId="685D4F87" w14:textId="54B21FB9" w:rsidR="0066528C" w:rsidRPr="00DD207D" w:rsidRDefault="0066528C" w:rsidP="0066528C">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Możliwość odczytania z BIOS bez uruchamiania systemu operacyjnego z dysku twardego komputera lub innych podłączonych do niego urządzeń zewnętrznych następujących informacji: wersja BIOS / nr seryjny / ilości pamięci RAM / typ procesora / zainstalowane dyski / o zintegrowanej w BIOS licencji na system operacyjny / odczytania z BIOS nazwy producenta komputera oraz modelu lub konfiguracji jednostki.</w:t>
            </w:r>
          </w:p>
          <w:p w14:paraId="5EC0D84A" w14:textId="77777777" w:rsidR="0066528C" w:rsidRPr="00DD207D" w:rsidRDefault="0066528C" w:rsidP="0066528C">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 xml:space="preserve">Administrator z poziomu BIOS musi mieć możliwość wykonania poniższych czynności: </w:t>
            </w:r>
          </w:p>
          <w:p w14:paraId="6142FCCF" w14:textId="77777777" w:rsidR="008424C8" w:rsidRPr="00DD207D" w:rsidRDefault="0066528C" w:rsidP="00F347D9">
            <w:pPr>
              <w:pStyle w:val="Akapitzlist"/>
              <w:numPr>
                <w:ilvl w:val="0"/>
                <w:numId w:val="34"/>
              </w:num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możliwość ustawienia hasła dla twardego dysku,</w:t>
            </w:r>
          </w:p>
          <w:p w14:paraId="4C035BE0" w14:textId="77777777" w:rsidR="008424C8" w:rsidRPr="00DD207D" w:rsidRDefault="0066528C" w:rsidP="00F347D9">
            <w:pPr>
              <w:pStyle w:val="Akapitzlist"/>
              <w:numPr>
                <w:ilvl w:val="0"/>
                <w:numId w:val="34"/>
              </w:num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możliwość ustawienia hasła Administratora oraz użytkownika,</w:t>
            </w:r>
          </w:p>
          <w:p w14:paraId="4C1044AF" w14:textId="77777777" w:rsidR="008424C8" w:rsidRPr="00DD207D" w:rsidRDefault="008424C8" w:rsidP="00F347D9">
            <w:pPr>
              <w:pStyle w:val="Akapitzlist"/>
              <w:numPr>
                <w:ilvl w:val="0"/>
                <w:numId w:val="34"/>
              </w:num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m</w:t>
            </w:r>
            <w:r w:rsidR="0066528C" w:rsidRPr="00DD207D">
              <w:rPr>
                <w:rFonts w:ascii="Verdana" w:hAnsi="Verdana" w:cs="Arial"/>
                <w:color w:val="000000" w:themeColor="text1"/>
                <w:sz w:val="16"/>
                <w:szCs w:val="16"/>
              </w:rPr>
              <w:t xml:space="preserve">ożliwość ustawienia kolejności </w:t>
            </w:r>
            <w:proofErr w:type="spellStart"/>
            <w:r w:rsidR="0066528C" w:rsidRPr="00DD207D">
              <w:rPr>
                <w:rFonts w:ascii="Verdana" w:hAnsi="Verdana" w:cs="Arial"/>
                <w:color w:val="000000" w:themeColor="text1"/>
                <w:sz w:val="16"/>
                <w:szCs w:val="16"/>
              </w:rPr>
              <w:t>bootowania</w:t>
            </w:r>
            <w:proofErr w:type="spellEnd"/>
            <w:r w:rsidR="0066528C" w:rsidRPr="00DD207D">
              <w:rPr>
                <w:rFonts w:ascii="Verdana" w:hAnsi="Verdana" w:cs="Arial"/>
                <w:color w:val="000000" w:themeColor="text1"/>
                <w:sz w:val="16"/>
                <w:szCs w:val="16"/>
              </w:rPr>
              <w:t>,</w:t>
            </w:r>
          </w:p>
          <w:p w14:paraId="00E9B661" w14:textId="77777777" w:rsidR="008424C8" w:rsidRPr="00DD207D" w:rsidRDefault="0066528C" w:rsidP="00F347D9">
            <w:pPr>
              <w:pStyle w:val="Akapitzlist"/>
              <w:numPr>
                <w:ilvl w:val="0"/>
                <w:numId w:val="34"/>
              </w:num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 xml:space="preserve">możliwość włączania/wyłączania </w:t>
            </w:r>
            <w:proofErr w:type="spellStart"/>
            <w:r w:rsidRPr="00DD207D">
              <w:rPr>
                <w:rFonts w:ascii="Verdana" w:hAnsi="Verdana" w:cs="Arial"/>
                <w:color w:val="000000" w:themeColor="text1"/>
                <w:sz w:val="16"/>
                <w:szCs w:val="16"/>
              </w:rPr>
              <w:t>WiFi</w:t>
            </w:r>
            <w:proofErr w:type="spellEnd"/>
            <w:r w:rsidRPr="00DD207D">
              <w:rPr>
                <w:rFonts w:ascii="Verdana" w:hAnsi="Verdana" w:cs="Arial"/>
                <w:color w:val="000000" w:themeColor="text1"/>
                <w:sz w:val="16"/>
                <w:szCs w:val="16"/>
              </w:rPr>
              <w:t>,</w:t>
            </w:r>
          </w:p>
          <w:p w14:paraId="5895162D" w14:textId="77777777" w:rsidR="008424C8" w:rsidRPr="00DD207D" w:rsidRDefault="0066528C" w:rsidP="00F347D9">
            <w:pPr>
              <w:pStyle w:val="Akapitzlist"/>
              <w:numPr>
                <w:ilvl w:val="0"/>
                <w:numId w:val="34"/>
              </w:num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włączania/wyłączania wgrania starszej wersji BIOS,</w:t>
            </w:r>
          </w:p>
          <w:p w14:paraId="509B21FF" w14:textId="77777777" w:rsidR="008424C8" w:rsidRPr="00DD207D" w:rsidRDefault="0066528C" w:rsidP="00F347D9">
            <w:pPr>
              <w:pStyle w:val="Akapitzlist"/>
              <w:numPr>
                <w:ilvl w:val="0"/>
                <w:numId w:val="34"/>
              </w:num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sposobu działania klawiszy F1-F12 (normalna praca/skróty),</w:t>
            </w:r>
          </w:p>
          <w:p w14:paraId="063F16BE" w14:textId="4F64298F" w:rsidR="0066528C" w:rsidRPr="00DD207D" w:rsidRDefault="0066528C" w:rsidP="00F347D9">
            <w:pPr>
              <w:pStyle w:val="Akapitzlist"/>
              <w:numPr>
                <w:ilvl w:val="0"/>
                <w:numId w:val="34"/>
              </w:num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trybu wydajności lub chłodzenia.</w:t>
            </w:r>
          </w:p>
          <w:p w14:paraId="2B4EBF34" w14:textId="482AB281" w:rsidR="003C20B5" w:rsidRPr="00DD207D" w:rsidRDefault="0066528C" w:rsidP="008424C8">
            <w:p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 xml:space="preserve">W przypadku występowania na klawiaturze przycisku </w:t>
            </w:r>
            <w:proofErr w:type="spellStart"/>
            <w:r w:rsidRPr="00DD207D">
              <w:rPr>
                <w:rFonts w:ascii="Verdana" w:hAnsi="Verdana" w:cs="Arial"/>
                <w:color w:val="000000" w:themeColor="text1"/>
                <w:sz w:val="16"/>
                <w:szCs w:val="16"/>
              </w:rPr>
              <w:t>Fn</w:t>
            </w:r>
            <w:proofErr w:type="spellEnd"/>
            <w:r w:rsidRPr="00DD207D">
              <w:rPr>
                <w:rFonts w:ascii="Verdana" w:hAnsi="Verdana" w:cs="Arial"/>
                <w:color w:val="000000" w:themeColor="text1"/>
                <w:sz w:val="16"/>
                <w:szCs w:val="16"/>
              </w:rPr>
              <w:t xml:space="preserve"> wymaga się funkcjonalności w BIOS umożliwiającej zamianę funkcji pomiędzy klawiszami </w:t>
            </w:r>
            <w:proofErr w:type="spellStart"/>
            <w:r w:rsidRPr="00DD207D">
              <w:rPr>
                <w:rFonts w:ascii="Verdana" w:hAnsi="Verdana" w:cs="Arial"/>
                <w:color w:val="000000" w:themeColor="text1"/>
                <w:sz w:val="16"/>
                <w:szCs w:val="16"/>
              </w:rPr>
              <w:t>Ctrl</w:t>
            </w:r>
            <w:proofErr w:type="spellEnd"/>
            <w:r w:rsidRPr="00DD207D">
              <w:rPr>
                <w:rFonts w:ascii="Verdana" w:hAnsi="Verdana" w:cs="Arial"/>
                <w:color w:val="000000" w:themeColor="text1"/>
                <w:sz w:val="16"/>
                <w:szCs w:val="16"/>
              </w:rPr>
              <w:t xml:space="preserve"> i </w:t>
            </w:r>
            <w:proofErr w:type="spellStart"/>
            <w:r w:rsidRPr="00DD207D">
              <w:rPr>
                <w:rFonts w:ascii="Verdana" w:hAnsi="Verdana" w:cs="Arial"/>
                <w:color w:val="000000" w:themeColor="text1"/>
                <w:sz w:val="16"/>
                <w:szCs w:val="16"/>
              </w:rPr>
              <w:t>Fn</w:t>
            </w:r>
            <w:proofErr w:type="spellEnd"/>
            <w:r w:rsidRPr="00DD207D">
              <w:rPr>
                <w:rFonts w:ascii="Verdana" w:hAnsi="Verdana" w:cs="Arial"/>
                <w:color w:val="000000" w:themeColor="text1"/>
                <w:sz w:val="16"/>
                <w:szCs w:val="16"/>
              </w:rPr>
              <w:t xml:space="preserve">, tak aby użytkownik nie musiał zmieniać swoich przyzwyczajeń umiejscowienia przycisków </w:t>
            </w:r>
            <w:proofErr w:type="spellStart"/>
            <w:r w:rsidRPr="00DD207D">
              <w:rPr>
                <w:rFonts w:ascii="Verdana" w:hAnsi="Verdana" w:cs="Arial"/>
                <w:color w:val="000000" w:themeColor="text1"/>
                <w:sz w:val="16"/>
                <w:szCs w:val="16"/>
              </w:rPr>
              <w:t>Ctrl</w:t>
            </w:r>
            <w:proofErr w:type="spellEnd"/>
            <w:r w:rsidRPr="00DD207D">
              <w:rPr>
                <w:rFonts w:ascii="Verdana" w:hAnsi="Verdana" w:cs="Arial"/>
                <w:color w:val="000000" w:themeColor="text1"/>
                <w:sz w:val="16"/>
                <w:szCs w:val="16"/>
              </w:rPr>
              <w:t xml:space="preserve"> i </w:t>
            </w:r>
            <w:proofErr w:type="spellStart"/>
            <w:r w:rsidRPr="00DD207D">
              <w:rPr>
                <w:rFonts w:ascii="Verdana" w:hAnsi="Verdana" w:cs="Arial"/>
                <w:color w:val="000000" w:themeColor="text1"/>
                <w:sz w:val="16"/>
                <w:szCs w:val="16"/>
              </w:rPr>
              <w:t>Fn</w:t>
            </w:r>
            <w:proofErr w:type="spellEnd"/>
            <w:r w:rsidRPr="00DD207D">
              <w:rPr>
                <w:rFonts w:ascii="Verdana" w:hAnsi="Verdana" w:cs="Arial"/>
                <w:color w:val="000000" w:themeColor="text1"/>
                <w:sz w:val="16"/>
                <w:szCs w:val="16"/>
              </w:rPr>
              <w:t>, co wpływa na komfort obsługi.</w:t>
            </w:r>
          </w:p>
        </w:tc>
      </w:tr>
      <w:tr w:rsidR="008424C8" w:rsidRPr="00DD207D" w14:paraId="686C438E"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22B59233"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2AB675F0" w14:textId="77777777" w:rsidR="003C20B5" w:rsidRPr="00DD207D" w:rsidRDefault="003C20B5" w:rsidP="00560113">
            <w:pPr>
              <w:spacing w:line="276" w:lineRule="auto"/>
              <w:rPr>
                <w:rFonts w:ascii="Verdana" w:hAnsi="Verdana" w:cs="Arial"/>
                <w:bCs/>
                <w:color w:val="000000" w:themeColor="text1"/>
                <w:sz w:val="16"/>
                <w:szCs w:val="16"/>
              </w:rPr>
            </w:pPr>
            <w:r w:rsidRPr="00DD207D">
              <w:rPr>
                <w:rFonts w:ascii="Verdana" w:hAnsi="Verdana" w:cs="Arial"/>
                <w:bCs/>
                <w:color w:val="000000" w:themeColor="text1"/>
                <w:sz w:val="16"/>
                <w:szCs w:val="16"/>
              </w:rPr>
              <w:t>Szyfrowanie</w:t>
            </w:r>
          </w:p>
          <w:p w14:paraId="34D72FA3" w14:textId="77777777" w:rsidR="003C20B5" w:rsidRPr="00DD207D" w:rsidRDefault="003C20B5" w:rsidP="00560113">
            <w:pPr>
              <w:spacing w:line="276" w:lineRule="auto"/>
              <w:rPr>
                <w:rFonts w:ascii="Verdana" w:hAnsi="Verdana" w:cs="Arial"/>
                <w:bCs/>
                <w:color w:val="000000" w:themeColor="text1"/>
                <w:sz w:val="16"/>
                <w:szCs w:val="16"/>
              </w:rPr>
            </w:pPr>
          </w:p>
        </w:tc>
        <w:tc>
          <w:tcPr>
            <w:tcW w:w="3811" w:type="pct"/>
            <w:tcBorders>
              <w:top w:val="single" w:sz="4" w:space="0" w:color="auto"/>
              <w:left w:val="single" w:sz="4" w:space="0" w:color="auto"/>
              <w:bottom w:val="single" w:sz="4" w:space="0" w:color="auto"/>
              <w:right w:val="single" w:sz="4" w:space="0" w:color="auto"/>
            </w:tcBorders>
          </w:tcPr>
          <w:p w14:paraId="3E4B4393" w14:textId="77777777" w:rsidR="003C20B5" w:rsidRPr="00DD207D" w:rsidRDefault="003C20B5" w:rsidP="00560113">
            <w:pPr>
              <w:spacing w:line="276" w:lineRule="auto"/>
              <w:rPr>
                <w:rFonts w:ascii="Verdana" w:hAnsi="Verdana" w:cs="Arial"/>
                <w:bCs/>
                <w:color w:val="000000" w:themeColor="text1"/>
                <w:sz w:val="16"/>
                <w:szCs w:val="16"/>
              </w:rPr>
            </w:pPr>
            <w:r w:rsidRPr="00DD207D">
              <w:rPr>
                <w:rFonts w:ascii="Verdana" w:hAnsi="Verdana" w:cs="Arial"/>
                <w:bCs/>
                <w:color w:val="000000" w:themeColor="text1"/>
                <w:sz w:val="16"/>
                <w:szCs w:val="16"/>
              </w:rPr>
              <w:t>Komputer wyposażony w moduł TPM 2.0.</w:t>
            </w:r>
          </w:p>
        </w:tc>
      </w:tr>
      <w:tr w:rsidR="008424C8" w:rsidRPr="00DD207D" w14:paraId="2F51E526"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1C6880AB"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701CF10B" w14:textId="77777777" w:rsidR="003C20B5" w:rsidRPr="00DD207D" w:rsidRDefault="003C20B5" w:rsidP="00560113">
            <w:pPr>
              <w:spacing w:line="276" w:lineRule="auto"/>
              <w:rPr>
                <w:rFonts w:ascii="Verdana" w:hAnsi="Verdana" w:cs="Arial"/>
                <w:bCs/>
                <w:color w:val="000000" w:themeColor="text1"/>
                <w:sz w:val="16"/>
                <w:szCs w:val="16"/>
              </w:rPr>
            </w:pPr>
            <w:r w:rsidRPr="00DD207D">
              <w:rPr>
                <w:rFonts w:ascii="Verdana" w:hAnsi="Verdana" w:cs="Arial"/>
                <w:bCs/>
                <w:color w:val="000000" w:themeColor="text1"/>
                <w:sz w:val="16"/>
                <w:szCs w:val="16"/>
              </w:rPr>
              <w:t>Certyfikaty i standardy</w:t>
            </w:r>
          </w:p>
        </w:tc>
        <w:tc>
          <w:tcPr>
            <w:tcW w:w="3811" w:type="pct"/>
            <w:tcBorders>
              <w:top w:val="single" w:sz="4" w:space="0" w:color="auto"/>
              <w:left w:val="single" w:sz="4" w:space="0" w:color="auto"/>
              <w:bottom w:val="single" w:sz="4" w:space="0" w:color="auto"/>
              <w:right w:val="single" w:sz="4" w:space="0" w:color="auto"/>
            </w:tcBorders>
          </w:tcPr>
          <w:p w14:paraId="2158136E" w14:textId="77777777" w:rsidR="003C20B5" w:rsidRPr="00DD207D" w:rsidRDefault="003C20B5" w:rsidP="00F347D9">
            <w:pPr>
              <w:pStyle w:val="Akapitzlist"/>
              <w:numPr>
                <w:ilvl w:val="0"/>
                <w:numId w:val="2"/>
              </w:numPr>
              <w:spacing w:line="276" w:lineRule="auto"/>
              <w:rPr>
                <w:rFonts w:ascii="Verdana" w:hAnsi="Verdana" w:cs="Arial"/>
                <w:bCs/>
                <w:color w:val="000000" w:themeColor="text1"/>
                <w:sz w:val="16"/>
                <w:szCs w:val="16"/>
              </w:rPr>
            </w:pPr>
            <w:r w:rsidRPr="00DD207D">
              <w:rPr>
                <w:rFonts w:ascii="Verdana" w:hAnsi="Verdana" w:cs="Arial"/>
                <w:bCs/>
                <w:color w:val="000000" w:themeColor="text1"/>
                <w:sz w:val="16"/>
                <w:szCs w:val="16"/>
              </w:rPr>
              <w:t>certyfikat ISO9001:2000 dla producenta sprzętu (należy załączyć do oferty),</w:t>
            </w:r>
          </w:p>
          <w:p w14:paraId="4AEE341C" w14:textId="6AEB259D" w:rsidR="003C20B5" w:rsidRPr="00DD207D" w:rsidRDefault="003C20B5" w:rsidP="00F347D9">
            <w:pPr>
              <w:pStyle w:val="Akapitzlist"/>
              <w:numPr>
                <w:ilvl w:val="0"/>
                <w:numId w:val="2"/>
              </w:numPr>
              <w:spacing w:line="276" w:lineRule="auto"/>
              <w:rPr>
                <w:rFonts w:ascii="Verdana" w:hAnsi="Verdana" w:cs="Arial"/>
                <w:bCs/>
                <w:color w:val="000000" w:themeColor="text1"/>
                <w:sz w:val="16"/>
                <w:szCs w:val="16"/>
              </w:rPr>
            </w:pPr>
            <w:r w:rsidRPr="00DD207D">
              <w:rPr>
                <w:rFonts w:ascii="Verdana" w:hAnsi="Verdana" w:cs="Arial"/>
                <w:bCs/>
                <w:color w:val="000000" w:themeColor="text1"/>
                <w:sz w:val="16"/>
                <w:szCs w:val="16"/>
              </w:rPr>
              <w:t>deklaracja zgodności CE (należy załączyć do oferty)</w:t>
            </w:r>
            <w:r w:rsidR="0066528C" w:rsidRPr="00DD207D">
              <w:rPr>
                <w:rFonts w:ascii="Verdana" w:hAnsi="Verdana" w:cs="Arial"/>
                <w:bCs/>
                <w:color w:val="000000" w:themeColor="text1"/>
                <w:sz w:val="16"/>
                <w:szCs w:val="16"/>
              </w:rPr>
              <w:t>.</w:t>
            </w:r>
          </w:p>
        </w:tc>
      </w:tr>
      <w:tr w:rsidR="008424C8" w:rsidRPr="00DD207D" w14:paraId="24C4DB07"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73D0A783"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26B73C16" w14:textId="77777777" w:rsidR="003C20B5" w:rsidRPr="00DD207D" w:rsidRDefault="003C20B5" w:rsidP="00560113">
            <w:pPr>
              <w:spacing w:line="276" w:lineRule="auto"/>
              <w:rPr>
                <w:rFonts w:ascii="Verdana" w:hAnsi="Verdana" w:cs="Arial"/>
                <w:bCs/>
                <w:color w:val="000000" w:themeColor="text1"/>
                <w:sz w:val="16"/>
                <w:szCs w:val="16"/>
              </w:rPr>
            </w:pPr>
            <w:r w:rsidRPr="00DD207D">
              <w:rPr>
                <w:rFonts w:ascii="Verdana" w:hAnsi="Verdana" w:cs="Arial"/>
                <w:bCs/>
                <w:color w:val="000000" w:themeColor="text1"/>
                <w:sz w:val="16"/>
                <w:szCs w:val="16"/>
              </w:rPr>
              <w:t xml:space="preserve">System operacyjny </w:t>
            </w:r>
          </w:p>
        </w:tc>
        <w:tc>
          <w:tcPr>
            <w:tcW w:w="3811" w:type="pct"/>
            <w:tcBorders>
              <w:top w:val="single" w:sz="4" w:space="0" w:color="auto"/>
              <w:left w:val="single" w:sz="4" w:space="0" w:color="auto"/>
              <w:bottom w:val="single" w:sz="4" w:space="0" w:color="auto"/>
              <w:right w:val="single" w:sz="4" w:space="0" w:color="auto"/>
            </w:tcBorders>
          </w:tcPr>
          <w:p w14:paraId="7A5228A1" w14:textId="77777777" w:rsidR="000C26CC" w:rsidRPr="00062EE0" w:rsidRDefault="000C26CC" w:rsidP="000C26CC">
            <w:pPr>
              <w:spacing w:line="276" w:lineRule="auto"/>
              <w:rPr>
                <w:rFonts w:ascii="Verdana" w:hAnsi="Verdana" w:cs="Arial"/>
                <w:bCs/>
                <w:color w:val="000000" w:themeColor="text1"/>
                <w:sz w:val="16"/>
                <w:szCs w:val="16"/>
                <w:lang w:eastAsia="en-US"/>
              </w:rPr>
            </w:pPr>
            <w:r w:rsidRPr="00062EE0">
              <w:rPr>
                <w:rFonts w:ascii="Verdana" w:hAnsi="Verdana" w:cs="Arial"/>
                <w:bCs/>
                <w:color w:val="000000" w:themeColor="text1"/>
                <w:sz w:val="16"/>
                <w:szCs w:val="16"/>
                <w:lang w:eastAsia="en-US"/>
              </w:rPr>
              <w:t xml:space="preserve">System </w:t>
            </w:r>
            <w:r>
              <w:rPr>
                <w:rFonts w:ascii="Verdana" w:hAnsi="Verdana" w:cs="Arial"/>
                <w:bCs/>
                <w:color w:val="000000" w:themeColor="text1"/>
                <w:sz w:val="16"/>
                <w:szCs w:val="16"/>
                <w:lang w:eastAsia="en-US"/>
              </w:rPr>
              <w:t xml:space="preserve">operacyjny Microsoft Windows 10 Professional z możliwością bezpłatnej aktualizacji do systemu Windows 11, </w:t>
            </w:r>
            <w:r w:rsidRPr="00062EE0">
              <w:rPr>
                <w:rFonts w:ascii="Verdana" w:hAnsi="Verdana" w:cs="Arial"/>
                <w:bCs/>
                <w:color w:val="000000" w:themeColor="text1"/>
                <w:sz w:val="16"/>
                <w:szCs w:val="16"/>
                <w:lang w:eastAsia="en-US"/>
              </w:rPr>
              <w:t xml:space="preserve">64-bitowy, w języku polskim, w pełni obsługujący pracę w domenie i kontrolę użytkowników w technologii </w:t>
            </w:r>
            <w:proofErr w:type="spellStart"/>
            <w:r w:rsidRPr="00062EE0">
              <w:rPr>
                <w:rFonts w:ascii="Verdana" w:hAnsi="Verdana" w:cs="Arial"/>
                <w:bCs/>
                <w:color w:val="000000" w:themeColor="text1"/>
                <w:sz w:val="16"/>
                <w:szCs w:val="16"/>
                <w:lang w:eastAsia="en-US"/>
              </w:rPr>
              <w:t>ActiveDirectory</w:t>
            </w:r>
            <w:proofErr w:type="spellEnd"/>
            <w:r w:rsidRPr="00062EE0">
              <w:rPr>
                <w:rFonts w:ascii="Verdana" w:hAnsi="Verdana" w:cs="Arial"/>
                <w:bCs/>
                <w:color w:val="000000" w:themeColor="text1"/>
                <w:sz w:val="16"/>
                <w:szCs w:val="16"/>
                <w:lang w:eastAsia="en-US"/>
              </w:rPr>
              <w:t xml:space="preserve">, zcentralizowane zarządzanie oprogramowaniem i konfigurację systemu w technologii </w:t>
            </w:r>
            <w:proofErr w:type="spellStart"/>
            <w:r w:rsidRPr="00062EE0">
              <w:rPr>
                <w:rFonts w:ascii="Verdana" w:hAnsi="Verdana" w:cs="Arial"/>
                <w:bCs/>
                <w:color w:val="000000" w:themeColor="text1"/>
                <w:sz w:val="16"/>
                <w:szCs w:val="16"/>
                <w:lang w:eastAsia="en-US"/>
              </w:rPr>
              <w:t>Group</w:t>
            </w:r>
            <w:proofErr w:type="spellEnd"/>
            <w:r w:rsidRPr="00062EE0">
              <w:rPr>
                <w:rFonts w:ascii="Verdana" w:hAnsi="Verdana" w:cs="Arial"/>
                <w:bCs/>
                <w:color w:val="000000" w:themeColor="text1"/>
                <w:sz w:val="16"/>
                <w:szCs w:val="16"/>
                <w:lang w:eastAsia="en-US"/>
              </w:rPr>
              <w:t xml:space="preserve"> Policy, fabrycznie preinstalowany przez producenta. Licencja na zaoferowany system operacyjny musi być w pełni zgodna z warunkami licencjonowania producenta oprogramowania.</w:t>
            </w:r>
          </w:p>
          <w:p w14:paraId="4B12A15A" w14:textId="1C3C3EE4" w:rsidR="003C20B5" w:rsidRPr="00DD207D" w:rsidRDefault="000C26CC" w:rsidP="000C26CC">
            <w:pPr>
              <w:spacing w:line="276" w:lineRule="auto"/>
              <w:rPr>
                <w:rFonts w:ascii="Verdana" w:hAnsi="Verdana" w:cs="Arial"/>
                <w:bCs/>
                <w:color w:val="000000" w:themeColor="text1"/>
                <w:sz w:val="16"/>
                <w:szCs w:val="16"/>
                <w:lang w:eastAsia="en-US"/>
              </w:rPr>
            </w:pPr>
            <w:r w:rsidRPr="00062EE0">
              <w:rPr>
                <w:rFonts w:ascii="Verdana" w:hAnsi="Verdana" w:cs="Arial"/>
                <w:bCs/>
                <w:color w:val="000000" w:themeColor="text1"/>
                <w:sz w:val="16"/>
                <w:szCs w:val="16"/>
                <w:lang w:eastAsia="en-US"/>
              </w:rPr>
              <w:t xml:space="preserve">Zamawiający nie dopuszcza systemu z rynku wtórego, używanego. Zamawiający nie wyraża zgody na dostarczenie systemu instalowanego przez wykonawcę. W przypadku stwierdzenia i podejrzenia że system operacyjny nie został zainstalowany przez producenta Zamawiający będzie wymagał oświadczenia producenta komputera potwierdzającego że system jest </w:t>
            </w:r>
            <w:r w:rsidRPr="00062EE0">
              <w:rPr>
                <w:rFonts w:ascii="Verdana" w:hAnsi="Verdana" w:cs="Arial"/>
                <w:bCs/>
                <w:color w:val="000000" w:themeColor="text1"/>
                <w:sz w:val="16"/>
                <w:szCs w:val="16"/>
                <w:lang w:eastAsia="en-US"/>
              </w:rPr>
              <w:lastRenderedPageBreak/>
              <w:t>fabrycznie instalowany – w przypadku negatywnego potwierdzenia Zamawiają</w:t>
            </w:r>
            <w:r w:rsidR="0007146F">
              <w:rPr>
                <w:rFonts w:ascii="Verdana" w:hAnsi="Verdana" w:cs="Arial"/>
                <w:bCs/>
                <w:color w:val="000000" w:themeColor="text1"/>
                <w:sz w:val="16"/>
                <w:szCs w:val="16"/>
                <w:lang w:eastAsia="en-US"/>
              </w:rPr>
              <w:t>cy nie przyjmie dostawy jako zgodnej z opisem S</w:t>
            </w:r>
            <w:r w:rsidRPr="00062EE0">
              <w:rPr>
                <w:rFonts w:ascii="Verdana" w:hAnsi="Verdana" w:cs="Arial"/>
                <w:bCs/>
                <w:color w:val="000000" w:themeColor="text1"/>
                <w:sz w:val="16"/>
                <w:szCs w:val="16"/>
                <w:lang w:eastAsia="en-US"/>
              </w:rPr>
              <w:t>WZ.</w:t>
            </w:r>
          </w:p>
        </w:tc>
      </w:tr>
      <w:tr w:rsidR="008424C8" w:rsidRPr="00DD207D" w14:paraId="55331038"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2F137383"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18432582" w14:textId="77777777" w:rsidR="003C20B5" w:rsidRPr="00DD207D" w:rsidRDefault="003C20B5" w:rsidP="00560113">
            <w:pPr>
              <w:spacing w:line="276" w:lineRule="auto"/>
              <w:rPr>
                <w:rFonts w:ascii="Verdana" w:hAnsi="Verdana" w:cs="Arial"/>
                <w:bCs/>
                <w:color w:val="000000" w:themeColor="text1"/>
                <w:sz w:val="16"/>
                <w:szCs w:val="16"/>
              </w:rPr>
            </w:pPr>
            <w:r w:rsidRPr="00DD207D">
              <w:rPr>
                <w:rFonts w:ascii="Verdana" w:hAnsi="Verdana" w:cs="Arial"/>
                <w:bCs/>
                <w:color w:val="000000" w:themeColor="text1"/>
                <w:sz w:val="16"/>
                <w:szCs w:val="16"/>
                <w:lang w:eastAsia="en-US"/>
              </w:rPr>
              <w:t>Gwarancja</w:t>
            </w:r>
          </w:p>
        </w:tc>
        <w:tc>
          <w:tcPr>
            <w:tcW w:w="3811" w:type="pct"/>
            <w:tcBorders>
              <w:top w:val="single" w:sz="4" w:space="0" w:color="auto"/>
              <w:left w:val="single" w:sz="4" w:space="0" w:color="auto"/>
              <w:bottom w:val="single" w:sz="4" w:space="0" w:color="auto"/>
              <w:right w:val="single" w:sz="4" w:space="0" w:color="auto"/>
            </w:tcBorders>
          </w:tcPr>
          <w:p w14:paraId="6302B98D" w14:textId="77777777" w:rsidR="003C20B5" w:rsidRPr="00DD207D" w:rsidRDefault="003C20B5" w:rsidP="00560113">
            <w:pPr>
              <w:spacing w:line="276" w:lineRule="auto"/>
              <w:rPr>
                <w:rFonts w:ascii="Verdana" w:hAnsi="Verdana" w:cs="Arial"/>
                <w:bCs/>
                <w:color w:val="000000" w:themeColor="text1"/>
                <w:sz w:val="16"/>
                <w:szCs w:val="16"/>
                <w:lang w:eastAsia="en-US"/>
              </w:rPr>
            </w:pPr>
            <w:r w:rsidRPr="00DD207D">
              <w:rPr>
                <w:rFonts w:ascii="Verdana" w:hAnsi="Verdana" w:cs="Arial"/>
                <w:bCs/>
                <w:color w:val="000000" w:themeColor="text1"/>
                <w:sz w:val="16"/>
                <w:szCs w:val="16"/>
                <w:lang w:eastAsia="en-US"/>
              </w:rPr>
              <w:t>Gwarancja producenta urządzenia min. 24 miesiące. Wymagane jest dostarczenie do każdego urządzenia w wersji papierowej i w języku polskim karty gwarancyjnej i wszelkich dokumentów niezbędnych do realizacji uprawnień gwarancyjnych.</w:t>
            </w:r>
          </w:p>
          <w:p w14:paraId="7A954171" w14:textId="1B93F986" w:rsidR="003C20B5" w:rsidRPr="00DD207D" w:rsidRDefault="003C20B5" w:rsidP="00560113">
            <w:pPr>
              <w:spacing w:line="276" w:lineRule="auto"/>
              <w:rPr>
                <w:rFonts w:ascii="Verdana" w:hAnsi="Verdana" w:cs="Arial"/>
                <w:bCs/>
                <w:color w:val="000000" w:themeColor="text1"/>
                <w:sz w:val="16"/>
                <w:szCs w:val="16"/>
                <w:lang w:eastAsia="en-US"/>
              </w:rPr>
            </w:pPr>
            <w:r w:rsidRPr="00DD207D">
              <w:rPr>
                <w:rFonts w:ascii="Verdana" w:hAnsi="Verdana" w:cs="Arial"/>
                <w:bCs/>
                <w:color w:val="000000" w:themeColor="text1"/>
                <w:sz w:val="16"/>
                <w:szCs w:val="16"/>
                <w:lang w:eastAsia="en-US"/>
              </w:rPr>
              <w:t>Serwis urządzeń musi być realizowany przez producenta lub autoryzowanego partnera serwisowego producenta</w:t>
            </w:r>
            <w:r w:rsidR="000E20AB">
              <w:rPr>
                <w:rFonts w:ascii="Verdana" w:hAnsi="Verdana" w:cs="Arial"/>
                <w:bCs/>
                <w:color w:val="000000" w:themeColor="text1"/>
                <w:sz w:val="16"/>
                <w:szCs w:val="16"/>
                <w:lang w:eastAsia="en-US"/>
              </w:rPr>
              <w:t xml:space="preserve"> </w:t>
            </w:r>
            <w:r w:rsidRPr="00DD207D">
              <w:rPr>
                <w:rFonts w:ascii="Verdana" w:hAnsi="Verdana" w:cs="Arial"/>
                <w:bCs/>
                <w:color w:val="000000" w:themeColor="text1"/>
                <w:sz w:val="16"/>
                <w:szCs w:val="16"/>
                <w:lang w:eastAsia="en-US"/>
              </w:rPr>
              <w:t xml:space="preserve">– wymagane oświadczenie wykonawcy potwierdzające, że serwis będzie realizowany przez producenta lub autoryzowanego partnera serwisowego producenta. </w:t>
            </w:r>
          </w:p>
          <w:p w14:paraId="4AFC897B" w14:textId="17D16950" w:rsidR="003C20B5" w:rsidRPr="00DD207D" w:rsidRDefault="003C20B5" w:rsidP="00560113">
            <w:pPr>
              <w:spacing w:line="276" w:lineRule="auto"/>
              <w:rPr>
                <w:rFonts w:ascii="Verdana" w:hAnsi="Verdana" w:cs="Arial"/>
                <w:bCs/>
                <w:color w:val="000000" w:themeColor="text1"/>
                <w:sz w:val="16"/>
                <w:szCs w:val="16"/>
                <w:lang w:eastAsia="en-US"/>
              </w:rPr>
            </w:pPr>
            <w:r w:rsidRPr="00DD207D">
              <w:rPr>
                <w:rFonts w:ascii="Verdana" w:hAnsi="Verdana" w:cs="Arial"/>
                <w:bCs/>
                <w:color w:val="000000" w:themeColor="text1"/>
                <w:sz w:val="16"/>
                <w:szCs w:val="16"/>
                <w:lang w:eastAsia="en-US"/>
              </w:rPr>
              <w:t>Wymagane okno czasowe dla zgłaszania usterek min. wszystkie dni robocze w godzinach od 8:00 do 16:00. Realizacja zgłoszenia serwisowego powinna odbywać się poprzez dedykowaną stronę www lub telefoniczn</w:t>
            </w:r>
            <w:r w:rsidR="00DD207D" w:rsidRPr="00DD207D">
              <w:rPr>
                <w:rFonts w:ascii="Verdana" w:hAnsi="Verdana" w:cs="Arial"/>
                <w:bCs/>
                <w:color w:val="000000" w:themeColor="text1"/>
                <w:sz w:val="16"/>
                <w:szCs w:val="16"/>
                <w:lang w:eastAsia="en-US"/>
              </w:rPr>
              <w:t>i</w:t>
            </w:r>
            <w:r w:rsidRPr="00DD207D">
              <w:rPr>
                <w:rFonts w:ascii="Verdana" w:hAnsi="Verdana" w:cs="Arial"/>
                <w:bCs/>
                <w:color w:val="000000" w:themeColor="text1"/>
                <w:sz w:val="16"/>
                <w:szCs w:val="16"/>
                <w:lang w:eastAsia="en-US"/>
              </w:rPr>
              <w:t>e.</w:t>
            </w:r>
          </w:p>
        </w:tc>
      </w:tr>
      <w:tr w:rsidR="008424C8" w:rsidRPr="00DD207D" w14:paraId="5F80F4A1"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23021AB3"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22C6FD27" w14:textId="77777777" w:rsidR="003C20B5" w:rsidRPr="00DD207D" w:rsidRDefault="003C20B5" w:rsidP="00560113">
            <w:pPr>
              <w:tabs>
                <w:tab w:val="left" w:pos="213"/>
              </w:tabs>
              <w:spacing w:line="276" w:lineRule="auto"/>
              <w:rPr>
                <w:rFonts w:ascii="Verdana" w:hAnsi="Verdana" w:cs="Arial"/>
                <w:color w:val="000000" w:themeColor="text1"/>
                <w:sz w:val="16"/>
                <w:szCs w:val="16"/>
              </w:rPr>
            </w:pPr>
            <w:r w:rsidRPr="00DD207D">
              <w:rPr>
                <w:rFonts w:ascii="Verdana" w:hAnsi="Verdana" w:cs="Arial"/>
                <w:bCs/>
                <w:color w:val="000000" w:themeColor="text1"/>
                <w:sz w:val="16"/>
                <w:szCs w:val="16"/>
                <w:lang w:eastAsia="en-US"/>
              </w:rPr>
              <w:t>Wsparcie techniczne producenta</w:t>
            </w:r>
          </w:p>
        </w:tc>
        <w:tc>
          <w:tcPr>
            <w:tcW w:w="3811" w:type="pct"/>
            <w:tcBorders>
              <w:top w:val="single" w:sz="4" w:space="0" w:color="auto"/>
              <w:left w:val="single" w:sz="4" w:space="0" w:color="auto"/>
              <w:bottom w:val="single" w:sz="4" w:space="0" w:color="auto"/>
              <w:right w:val="single" w:sz="4" w:space="0" w:color="auto"/>
            </w:tcBorders>
          </w:tcPr>
          <w:p w14:paraId="46EA7684" w14:textId="77777777" w:rsidR="003C20B5" w:rsidRPr="00DD207D" w:rsidRDefault="003C20B5" w:rsidP="00F347D9">
            <w:pPr>
              <w:pStyle w:val="Akapitzlist"/>
              <w:numPr>
                <w:ilvl w:val="0"/>
                <w:numId w:val="3"/>
              </w:num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dostęp do aktualizacji systemu BIOS, podręczników użytkownika, najnowszych sterowników i uaktualnień na stronie producenta realizowany poprzez podanie na dedykowanej stronie internetowej producenta numeru seryjnego lub modelu komputera,</w:t>
            </w:r>
          </w:p>
          <w:p w14:paraId="2BD18C62" w14:textId="77777777" w:rsidR="003C20B5" w:rsidRPr="00DD207D" w:rsidRDefault="003C20B5" w:rsidP="00F347D9">
            <w:pPr>
              <w:pStyle w:val="Akapitzlist"/>
              <w:numPr>
                <w:ilvl w:val="0"/>
                <w:numId w:val="3"/>
              </w:num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możliwość weryfikacji u producenta konfiguracji fabrycznej zakupionego sprzętu,</w:t>
            </w:r>
          </w:p>
          <w:p w14:paraId="21034AB2" w14:textId="77777777" w:rsidR="003C20B5" w:rsidRPr="00DD207D" w:rsidRDefault="003C20B5" w:rsidP="00F347D9">
            <w:pPr>
              <w:pStyle w:val="Akapitzlist"/>
              <w:numPr>
                <w:ilvl w:val="0"/>
                <w:numId w:val="3"/>
              </w:num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możliwość weryfikacji na stronie producenta posiadanej/wykupionej gwarancji,</w:t>
            </w:r>
          </w:p>
          <w:p w14:paraId="16553FE5" w14:textId="77777777" w:rsidR="003C20B5" w:rsidRPr="00DD207D" w:rsidRDefault="003C20B5" w:rsidP="00F347D9">
            <w:pPr>
              <w:pStyle w:val="Akapitzlist"/>
              <w:numPr>
                <w:ilvl w:val="0"/>
                <w:numId w:val="3"/>
              </w:numPr>
              <w:spacing w:line="276" w:lineRule="auto"/>
              <w:rPr>
                <w:rFonts w:ascii="Verdana" w:hAnsi="Verdana" w:cs="Arial"/>
                <w:color w:val="000000" w:themeColor="text1"/>
                <w:sz w:val="16"/>
                <w:szCs w:val="16"/>
              </w:rPr>
            </w:pPr>
            <w:r w:rsidRPr="00DD207D">
              <w:rPr>
                <w:rFonts w:ascii="Verdana" w:hAnsi="Verdana" w:cs="Arial"/>
                <w:color w:val="000000" w:themeColor="text1"/>
                <w:sz w:val="16"/>
                <w:szCs w:val="16"/>
              </w:rPr>
              <w:t>możliwość weryfikacji statusu naprawy urządzenia po podaniu unikalnego numeru seryjnego.</w:t>
            </w:r>
          </w:p>
        </w:tc>
      </w:tr>
      <w:tr w:rsidR="008424C8" w:rsidRPr="00DD207D" w14:paraId="16B6AF6C"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7135A66B" w14:textId="77777777" w:rsidR="003C20B5" w:rsidRPr="00DD207D" w:rsidRDefault="003C20B5" w:rsidP="00F347D9">
            <w:pPr>
              <w:numPr>
                <w:ilvl w:val="0"/>
                <w:numId w:val="33"/>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323E4039" w14:textId="77777777" w:rsidR="003C20B5" w:rsidRPr="00DD207D" w:rsidRDefault="003C20B5" w:rsidP="00560113">
            <w:pPr>
              <w:tabs>
                <w:tab w:val="left" w:pos="213"/>
              </w:tabs>
              <w:spacing w:line="276" w:lineRule="auto"/>
              <w:jc w:val="both"/>
              <w:rPr>
                <w:rFonts w:ascii="Verdana" w:hAnsi="Verdana" w:cs="Arial"/>
                <w:bCs/>
                <w:color w:val="000000" w:themeColor="text1"/>
                <w:sz w:val="16"/>
                <w:szCs w:val="16"/>
                <w:lang w:eastAsia="en-US"/>
              </w:rPr>
            </w:pPr>
            <w:r w:rsidRPr="00DD207D">
              <w:rPr>
                <w:rFonts w:ascii="Verdana" w:hAnsi="Verdana" w:cs="Arial"/>
                <w:bCs/>
                <w:color w:val="000000" w:themeColor="text1"/>
                <w:sz w:val="16"/>
                <w:szCs w:val="16"/>
                <w:lang w:eastAsia="en-US"/>
              </w:rPr>
              <w:t>Pakiet biurowy</w:t>
            </w:r>
          </w:p>
        </w:tc>
        <w:tc>
          <w:tcPr>
            <w:tcW w:w="3811" w:type="pct"/>
            <w:tcBorders>
              <w:top w:val="single" w:sz="4" w:space="0" w:color="auto"/>
              <w:left w:val="single" w:sz="4" w:space="0" w:color="auto"/>
              <w:bottom w:val="single" w:sz="4" w:space="0" w:color="auto"/>
              <w:right w:val="single" w:sz="4" w:space="0" w:color="auto"/>
            </w:tcBorders>
          </w:tcPr>
          <w:p w14:paraId="4551493D" w14:textId="77777777" w:rsidR="000C26CC" w:rsidRPr="00062EE0" w:rsidRDefault="000C26CC" w:rsidP="000C26CC">
            <w:pPr>
              <w:spacing w:line="276" w:lineRule="auto"/>
              <w:rPr>
                <w:rFonts w:ascii="Verdana" w:hAnsi="Verdana" w:cs="Arial"/>
                <w:sz w:val="16"/>
                <w:szCs w:val="16"/>
              </w:rPr>
            </w:pPr>
            <w:r w:rsidRPr="00062EE0">
              <w:rPr>
                <w:rFonts w:ascii="Verdana" w:hAnsi="Verdana" w:cs="Arial"/>
                <w:sz w:val="16"/>
                <w:szCs w:val="16"/>
              </w:rPr>
              <w:t>Pakiet biurowy Microsoft Office 2019</w:t>
            </w:r>
            <w:r>
              <w:rPr>
                <w:rFonts w:ascii="Verdana" w:hAnsi="Verdana" w:cs="Arial"/>
                <w:sz w:val="16"/>
                <w:szCs w:val="16"/>
              </w:rPr>
              <w:t xml:space="preserve"> Standard</w:t>
            </w:r>
            <w:r w:rsidRPr="00062EE0">
              <w:rPr>
                <w:rFonts w:ascii="Verdana" w:hAnsi="Verdana" w:cs="Arial"/>
                <w:sz w:val="16"/>
                <w:szCs w:val="16"/>
              </w:rPr>
              <w:t>, licencja wieczysta, pełna polska wersja językowa interfejsu użytkownika, funkcjonalność musi zawierać następujące aplikacje:</w:t>
            </w:r>
          </w:p>
          <w:p w14:paraId="5A73700B" w14:textId="77777777" w:rsidR="000C26CC" w:rsidRPr="00E56B37" w:rsidRDefault="000C26CC" w:rsidP="000C26CC">
            <w:pPr>
              <w:spacing w:line="276" w:lineRule="auto"/>
              <w:rPr>
                <w:rFonts w:ascii="Verdana" w:hAnsi="Verdana" w:cs="Arial"/>
                <w:sz w:val="16"/>
                <w:szCs w:val="16"/>
              </w:rPr>
            </w:pPr>
            <w:r>
              <w:rPr>
                <w:rFonts w:ascii="Verdana" w:hAnsi="Verdana" w:cs="Arial"/>
                <w:sz w:val="16"/>
                <w:szCs w:val="16"/>
              </w:rPr>
              <w:t>e</w:t>
            </w:r>
            <w:r w:rsidRPr="00062EE0">
              <w:rPr>
                <w:rFonts w:ascii="Verdana" w:hAnsi="Verdana" w:cs="Arial"/>
                <w:sz w:val="16"/>
                <w:szCs w:val="16"/>
              </w:rPr>
              <w:t>dytor tekstu</w:t>
            </w:r>
            <w:r>
              <w:rPr>
                <w:rFonts w:ascii="Verdana" w:hAnsi="Verdana" w:cs="Arial"/>
                <w:sz w:val="16"/>
                <w:szCs w:val="16"/>
              </w:rPr>
              <w:t>, a</w:t>
            </w:r>
            <w:r w:rsidRPr="00062EE0">
              <w:rPr>
                <w:rFonts w:ascii="Verdana" w:hAnsi="Verdana" w:cs="Arial"/>
                <w:sz w:val="16"/>
                <w:szCs w:val="16"/>
              </w:rPr>
              <w:t>rkusz kalkulacyjny</w:t>
            </w:r>
            <w:r>
              <w:rPr>
                <w:rFonts w:ascii="Verdana" w:hAnsi="Verdana" w:cs="Arial"/>
                <w:sz w:val="16"/>
                <w:szCs w:val="16"/>
              </w:rPr>
              <w:t>, n</w:t>
            </w:r>
            <w:r w:rsidRPr="00062EE0">
              <w:rPr>
                <w:rFonts w:ascii="Verdana" w:hAnsi="Verdana" w:cs="Arial"/>
                <w:sz w:val="16"/>
                <w:szCs w:val="16"/>
              </w:rPr>
              <w:t>arzędzie do zarządzania informacją prywatną (pocztą elektroniczną, kalendarzem, kontaktami i zadaniami)</w:t>
            </w:r>
            <w:r>
              <w:rPr>
                <w:rFonts w:ascii="Verdana" w:hAnsi="Verdana" w:cs="Arial"/>
                <w:sz w:val="16"/>
                <w:szCs w:val="16"/>
              </w:rPr>
              <w:t>, n</w:t>
            </w:r>
            <w:r w:rsidRPr="00E56B37">
              <w:rPr>
                <w:rFonts w:ascii="Verdana" w:hAnsi="Verdana" w:cs="Arial"/>
                <w:sz w:val="16"/>
                <w:szCs w:val="16"/>
              </w:rPr>
              <w:t>arzędzie do przygotowania i prowadzenia prezentacji</w:t>
            </w:r>
            <w:r>
              <w:rPr>
                <w:rFonts w:ascii="Verdana" w:hAnsi="Verdana" w:cs="Arial"/>
                <w:sz w:val="16"/>
                <w:szCs w:val="16"/>
              </w:rPr>
              <w:t>.</w:t>
            </w:r>
          </w:p>
          <w:p w14:paraId="29E6CF97" w14:textId="199E2965" w:rsidR="003C20B5" w:rsidRPr="00DD207D" w:rsidRDefault="000C26CC" w:rsidP="000C26CC">
            <w:pPr>
              <w:spacing w:line="276" w:lineRule="auto"/>
              <w:rPr>
                <w:rFonts w:ascii="Verdana" w:hAnsi="Verdana" w:cs="Arial"/>
                <w:color w:val="000000" w:themeColor="text1"/>
                <w:sz w:val="16"/>
                <w:szCs w:val="16"/>
              </w:rPr>
            </w:pPr>
            <w:r w:rsidRPr="00062EE0">
              <w:rPr>
                <w:rFonts w:ascii="Verdana" w:hAnsi="Verdana" w:cs="Arial"/>
                <w:sz w:val="16"/>
                <w:szCs w:val="16"/>
              </w:rPr>
              <w:t>Wszystkie aplikacje w pakiecie oprogramowania biurowego muszą być integralną częścią tego samego pakietu, współpracować ze sobą (osadzanie i wymiana danych), posiadać jednolity interfejs oraz ten sam jednolity sposób obsługi.</w:t>
            </w:r>
          </w:p>
        </w:tc>
      </w:tr>
    </w:tbl>
    <w:p w14:paraId="78165486" w14:textId="0BB59E21" w:rsidR="003C20B5" w:rsidRDefault="003C20B5" w:rsidP="00D42669">
      <w:pPr>
        <w:rPr>
          <w:rFonts w:ascii="Verdana" w:hAnsi="Verdana" w:cs="Arial"/>
          <w:color w:val="000000" w:themeColor="text1"/>
          <w:sz w:val="16"/>
          <w:szCs w:val="16"/>
        </w:rPr>
      </w:pPr>
    </w:p>
    <w:p w14:paraId="51801ECB" w14:textId="3B2A4489" w:rsidR="003C20B5" w:rsidRDefault="003C20B5" w:rsidP="00D42669">
      <w:pPr>
        <w:rPr>
          <w:rFonts w:ascii="Verdana" w:hAnsi="Verdana" w:cs="Arial"/>
          <w:color w:val="000000" w:themeColor="text1"/>
          <w:sz w:val="16"/>
          <w:szCs w:val="16"/>
        </w:rPr>
      </w:pPr>
    </w:p>
    <w:p w14:paraId="2EF3990D" w14:textId="52436409" w:rsidR="003C20B5" w:rsidRDefault="003C20B5" w:rsidP="00D42669">
      <w:pPr>
        <w:rPr>
          <w:rFonts w:ascii="Verdana" w:hAnsi="Verdana" w:cs="Arial"/>
          <w:color w:val="000000" w:themeColor="text1"/>
          <w:sz w:val="16"/>
          <w:szCs w:val="16"/>
        </w:rPr>
      </w:pPr>
    </w:p>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9"/>
        <w:gridCol w:w="1919"/>
        <w:gridCol w:w="7781"/>
      </w:tblGrid>
      <w:tr w:rsidR="00CA36B2" w:rsidRPr="00B64832" w14:paraId="3BC466AE" w14:textId="77777777" w:rsidTr="00DD207D">
        <w:trPr>
          <w:trHeight w:val="284"/>
        </w:trPr>
        <w:tc>
          <w:tcPr>
            <w:tcW w:w="249" w:type="pct"/>
            <w:shd w:val="clear" w:color="auto" w:fill="92D050"/>
            <w:vAlign w:val="center"/>
          </w:tcPr>
          <w:p w14:paraId="3D526C5D" w14:textId="77777777" w:rsidR="00CA36B2" w:rsidRPr="00B64832" w:rsidRDefault="00CA36B2" w:rsidP="00DD207D">
            <w:pPr>
              <w:pStyle w:val="Tabelapozycja"/>
              <w:spacing w:line="276" w:lineRule="auto"/>
              <w:jc w:val="center"/>
              <w:rPr>
                <w:rFonts w:ascii="Verdana" w:eastAsia="Times New Roman" w:hAnsi="Verdana" w:cs="Arial"/>
                <w:b/>
                <w:color w:val="000000" w:themeColor="text1"/>
                <w:sz w:val="16"/>
                <w:szCs w:val="16"/>
                <w:lang w:eastAsia="en-US"/>
              </w:rPr>
            </w:pPr>
            <w:r w:rsidRPr="00B64832">
              <w:rPr>
                <w:rFonts w:ascii="Verdana" w:eastAsia="Times New Roman" w:hAnsi="Verdana" w:cs="Arial"/>
                <w:b/>
                <w:color w:val="000000" w:themeColor="text1"/>
                <w:sz w:val="16"/>
                <w:szCs w:val="16"/>
                <w:lang w:eastAsia="en-US"/>
              </w:rPr>
              <w:t>Lp.</w:t>
            </w:r>
          </w:p>
        </w:tc>
        <w:tc>
          <w:tcPr>
            <w:tcW w:w="940" w:type="pct"/>
            <w:shd w:val="clear" w:color="auto" w:fill="92D050"/>
            <w:vAlign w:val="center"/>
          </w:tcPr>
          <w:p w14:paraId="1E13F5BE" w14:textId="77777777" w:rsidR="00CA36B2" w:rsidRPr="00B64832" w:rsidRDefault="00CA36B2" w:rsidP="00DD207D">
            <w:pPr>
              <w:spacing w:line="276" w:lineRule="auto"/>
              <w:jc w:val="center"/>
              <w:rPr>
                <w:rFonts w:ascii="Verdana" w:hAnsi="Verdana" w:cs="Arial"/>
                <w:b/>
                <w:color w:val="000000" w:themeColor="text1"/>
                <w:sz w:val="16"/>
                <w:szCs w:val="16"/>
              </w:rPr>
            </w:pPr>
            <w:r w:rsidRPr="00B64832">
              <w:rPr>
                <w:rFonts w:ascii="Verdana" w:hAnsi="Verdana" w:cs="Arial"/>
                <w:b/>
                <w:color w:val="000000" w:themeColor="text1"/>
                <w:sz w:val="16"/>
                <w:szCs w:val="16"/>
              </w:rPr>
              <w:t>Nazwa komponentu</w:t>
            </w:r>
          </w:p>
        </w:tc>
        <w:tc>
          <w:tcPr>
            <w:tcW w:w="3811" w:type="pct"/>
            <w:shd w:val="clear" w:color="auto" w:fill="92D050"/>
            <w:vAlign w:val="center"/>
          </w:tcPr>
          <w:p w14:paraId="7EC73836" w14:textId="77777777" w:rsidR="00CA36B2" w:rsidRPr="00B64832" w:rsidRDefault="00CA36B2" w:rsidP="00DD207D">
            <w:pPr>
              <w:spacing w:line="276" w:lineRule="auto"/>
              <w:ind w:left="-71"/>
              <w:jc w:val="center"/>
              <w:rPr>
                <w:rFonts w:ascii="Verdana" w:hAnsi="Verdana" w:cs="Arial"/>
                <w:b/>
                <w:color w:val="000000" w:themeColor="text1"/>
                <w:sz w:val="16"/>
                <w:szCs w:val="16"/>
              </w:rPr>
            </w:pPr>
            <w:r w:rsidRPr="00B64832">
              <w:rPr>
                <w:rFonts w:ascii="Verdana" w:hAnsi="Verdana" w:cs="Arial"/>
                <w:b/>
                <w:color w:val="000000" w:themeColor="text1"/>
                <w:sz w:val="16"/>
                <w:szCs w:val="16"/>
              </w:rPr>
              <w:t>Wymagane minimalne parametry techniczne sprzętu</w:t>
            </w:r>
          </w:p>
        </w:tc>
      </w:tr>
      <w:tr w:rsidR="00CA36B2" w:rsidRPr="00B64832" w14:paraId="4CF6A734" w14:textId="77777777" w:rsidTr="00A207FF">
        <w:trPr>
          <w:trHeight w:val="284"/>
        </w:trPr>
        <w:tc>
          <w:tcPr>
            <w:tcW w:w="249" w:type="pct"/>
          </w:tcPr>
          <w:p w14:paraId="78A3ECCF" w14:textId="77777777" w:rsidR="00CA36B2" w:rsidRPr="00B64832" w:rsidRDefault="00CA36B2" w:rsidP="00F347D9">
            <w:pPr>
              <w:numPr>
                <w:ilvl w:val="0"/>
                <w:numId w:val="32"/>
              </w:numPr>
              <w:spacing w:line="276" w:lineRule="auto"/>
              <w:rPr>
                <w:rFonts w:ascii="Verdana" w:hAnsi="Verdana" w:cs="Arial"/>
                <w:bCs/>
                <w:color w:val="000000" w:themeColor="text1"/>
                <w:sz w:val="16"/>
                <w:szCs w:val="16"/>
              </w:rPr>
            </w:pPr>
          </w:p>
        </w:tc>
        <w:tc>
          <w:tcPr>
            <w:tcW w:w="940" w:type="pct"/>
          </w:tcPr>
          <w:p w14:paraId="43C0CBF7" w14:textId="77777777" w:rsidR="00CA36B2" w:rsidRPr="00B64832" w:rsidRDefault="00CA36B2" w:rsidP="00DD207D">
            <w:pPr>
              <w:spacing w:line="276" w:lineRule="auto"/>
              <w:rPr>
                <w:rFonts w:ascii="Verdana" w:hAnsi="Verdana" w:cs="Arial"/>
                <w:bCs/>
                <w:color w:val="000000" w:themeColor="text1"/>
                <w:sz w:val="16"/>
                <w:szCs w:val="16"/>
              </w:rPr>
            </w:pPr>
            <w:r w:rsidRPr="00B64832">
              <w:rPr>
                <w:rFonts w:ascii="Verdana" w:hAnsi="Verdana" w:cs="Arial"/>
                <w:bCs/>
                <w:color w:val="000000" w:themeColor="text1"/>
                <w:sz w:val="16"/>
                <w:szCs w:val="16"/>
              </w:rPr>
              <w:t>Typ</w:t>
            </w:r>
          </w:p>
          <w:p w14:paraId="565DABDB" w14:textId="77777777" w:rsidR="00CA36B2" w:rsidRPr="00B64832" w:rsidRDefault="00CA36B2" w:rsidP="00DD207D">
            <w:pPr>
              <w:spacing w:line="276" w:lineRule="auto"/>
              <w:rPr>
                <w:rFonts w:ascii="Verdana" w:hAnsi="Verdana" w:cs="Arial"/>
                <w:bCs/>
                <w:color w:val="000000" w:themeColor="text1"/>
                <w:sz w:val="16"/>
                <w:szCs w:val="16"/>
              </w:rPr>
            </w:pPr>
          </w:p>
        </w:tc>
        <w:tc>
          <w:tcPr>
            <w:tcW w:w="3811" w:type="pct"/>
          </w:tcPr>
          <w:p w14:paraId="6296C454" w14:textId="13864FA2" w:rsidR="00CA36B2" w:rsidRPr="00B64832" w:rsidRDefault="00CA36B2" w:rsidP="00DD207D">
            <w:p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Monitor</w:t>
            </w:r>
            <w:r w:rsidR="0072377C">
              <w:rPr>
                <w:rFonts w:ascii="Verdana" w:hAnsi="Verdana" w:cs="Arial"/>
                <w:color w:val="000000" w:themeColor="text1"/>
                <w:sz w:val="16"/>
                <w:szCs w:val="16"/>
              </w:rPr>
              <w:t xml:space="preserve"> płaski</w:t>
            </w:r>
            <w:r w:rsidRPr="00B64832">
              <w:rPr>
                <w:rFonts w:ascii="Verdana" w:hAnsi="Verdana" w:cs="Arial"/>
                <w:color w:val="000000" w:themeColor="text1"/>
                <w:sz w:val="16"/>
                <w:szCs w:val="16"/>
              </w:rPr>
              <w:t>. W ofercie wymagane jest podanie modelu, symbolu oraz producenta.</w:t>
            </w:r>
          </w:p>
        </w:tc>
      </w:tr>
      <w:tr w:rsidR="00CA36B2" w:rsidRPr="00B64832" w14:paraId="6E911203" w14:textId="77777777" w:rsidTr="00A207FF">
        <w:trPr>
          <w:trHeight w:val="284"/>
        </w:trPr>
        <w:tc>
          <w:tcPr>
            <w:tcW w:w="249" w:type="pct"/>
          </w:tcPr>
          <w:p w14:paraId="2D7943D1" w14:textId="77777777" w:rsidR="00CA36B2" w:rsidRPr="00B64832" w:rsidRDefault="00CA36B2" w:rsidP="00F347D9">
            <w:pPr>
              <w:numPr>
                <w:ilvl w:val="0"/>
                <w:numId w:val="32"/>
              </w:numPr>
              <w:spacing w:line="276" w:lineRule="auto"/>
              <w:rPr>
                <w:rFonts w:ascii="Verdana" w:hAnsi="Verdana" w:cs="Arial"/>
                <w:bCs/>
                <w:color w:val="000000" w:themeColor="text1"/>
                <w:sz w:val="16"/>
                <w:szCs w:val="16"/>
              </w:rPr>
            </w:pPr>
          </w:p>
        </w:tc>
        <w:tc>
          <w:tcPr>
            <w:tcW w:w="940" w:type="pct"/>
          </w:tcPr>
          <w:p w14:paraId="0D728714" w14:textId="77777777" w:rsidR="00CA36B2" w:rsidRDefault="00CA36B2" w:rsidP="00DD207D">
            <w:p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Ilość</w:t>
            </w:r>
          </w:p>
          <w:p w14:paraId="202B7F2C" w14:textId="3DA56723" w:rsidR="00DD207D" w:rsidRPr="00B64832" w:rsidRDefault="00DD207D" w:rsidP="00DD207D">
            <w:pPr>
              <w:spacing w:line="276" w:lineRule="auto"/>
              <w:rPr>
                <w:rFonts w:ascii="Verdana" w:hAnsi="Verdana" w:cs="Arial"/>
                <w:bCs/>
                <w:color w:val="000000" w:themeColor="text1"/>
                <w:sz w:val="16"/>
                <w:szCs w:val="16"/>
              </w:rPr>
            </w:pPr>
          </w:p>
        </w:tc>
        <w:tc>
          <w:tcPr>
            <w:tcW w:w="3811" w:type="pct"/>
          </w:tcPr>
          <w:p w14:paraId="3FBA7115" w14:textId="3A72E113" w:rsidR="00CA36B2" w:rsidRDefault="00CA36B2" w:rsidP="00DD207D">
            <w:p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 xml:space="preserve"> </w:t>
            </w:r>
            <w:r w:rsidR="00C50D86">
              <w:rPr>
                <w:rFonts w:ascii="Verdana" w:hAnsi="Verdana" w:cs="Arial"/>
                <w:color w:val="000000" w:themeColor="text1"/>
                <w:sz w:val="16"/>
                <w:szCs w:val="16"/>
              </w:rPr>
              <w:t>3</w:t>
            </w:r>
            <w:r w:rsidR="0072377C">
              <w:rPr>
                <w:rFonts w:ascii="Verdana" w:hAnsi="Verdana" w:cs="Arial"/>
                <w:color w:val="000000" w:themeColor="text1"/>
                <w:sz w:val="16"/>
                <w:szCs w:val="16"/>
              </w:rPr>
              <w:t>1</w:t>
            </w:r>
            <w:r w:rsidR="00FD27C5">
              <w:rPr>
                <w:rFonts w:ascii="Verdana" w:hAnsi="Verdana" w:cs="Arial"/>
                <w:color w:val="000000" w:themeColor="text1"/>
                <w:sz w:val="16"/>
                <w:szCs w:val="16"/>
              </w:rPr>
              <w:t xml:space="preserve"> </w:t>
            </w:r>
            <w:r>
              <w:rPr>
                <w:rFonts w:ascii="Verdana" w:hAnsi="Verdana" w:cs="Arial"/>
                <w:color w:val="000000" w:themeColor="text1"/>
                <w:sz w:val="16"/>
                <w:szCs w:val="16"/>
              </w:rPr>
              <w:t>szt.</w:t>
            </w:r>
          </w:p>
        </w:tc>
      </w:tr>
      <w:tr w:rsidR="00CA36B2" w:rsidRPr="00B64832" w14:paraId="08D6FA45" w14:textId="77777777" w:rsidTr="00A207FF">
        <w:trPr>
          <w:trHeight w:val="284"/>
        </w:trPr>
        <w:tc>
          <w:tcPr>
            <w:tcW w:w="249" w:type="pct"/>
          </w:tcPr>
          <w:p w14:paraId="4E6CDFB2" w14:textId="77777777" w:rsidR="00CA36B2" w:rsidRPr="00B64832" w:rsidRDefault="00CA36B2" w:rsidP="00F347D9">
            <w:pPr>
              <w:numPr>
                <w:ilvl w:val="0"/>
                <w:numId w:val="32"/>
              </w:numPr>
              <w:spacing w:line="276" w:lineRule="auto"/>
              <w:rPr>
                <w:rFonts w:ascii="Verdana" w:hAnsi="Verdana" w:cs="Arial"/>
                <w:bCs/>
                <w:color w:val="000000" w:themeColor="text1"/>
                <w:sz w:val="16"/>
                <w:szCs w:val="16"/>
              </w:rPr>
            </w:pPr>
          </w:p>
        </w:tc>
        <w:tc>
          <w:tcPr>
            <w:tcW w:w="940" w:type="pct"/>
          </w:tcPr>
          <w:p w14:paraId="41CE8B00" w14:textId="77777777" w:rsidR="00CA36B2" w:rsidRPr="00B64832" w:rsidRDefault="00CA36B2" w:rsidP="00DD207D">
            <w:p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Parametry</w:t>
            </w:r>
          </w:p>
        </w:tc>
        <w:tc>
          <w:tcPr>
            <w:tcW w:w="3811" w:type="pct"/>
          </w:tcPr>
          <w:p w14:paraId="48B80042" w14:textId="77777777" w:rsidR="00CA36B2" w:rsidRDefault="00497585"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przekątna min. 23,5 cala,</w:t>
            </w:r>
          </w:p>
          <w:p w14:paraId="385F60BD" w14:textId="77777777" w:rsidR="00497585" w:rsidRDefault="00FD27C5"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rozdzielczość minimalna: 1920 x 1080 (Full HD),</w:t>
            </w:r>
          </w:p>
          <w:p w14:paraId="6284BA0C" w14:textId="77777777" w:rsidR="00FD27C5" w:rsidRDefault="00FD27C5"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rodzaj matrycy: IPS,</w:t>
            </w:r>
          </w:p>
          <w:p w14:paraId="455472D0" w14:textId="77777777" w:rsidR="00FD27C5" w:rsidRPr="00FD27C5" w:rsidRDefault="00FD27C5"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liczba wyświetlanych kolorów: 16,7 mln,</w:t>
            </w:r>
          </w:p>
          <w:p w14:paraId="53C579E4" w14:textId="77777777" w:rsidR="00FD27C5" w:rsidRPr="00FD27C5" w:rsidRDefault="00FD27C5"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powłoka matrycy: matowa,</w:t>
            </w:r>
          </w:p>
          <w:p w14:paraId="59E201FC" w14:textId="77777777" w:rsidR="00FD27C5" w:rsidRPr="00FD27C5" w:rsidRDefault="00FD27C5"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format obrazu: 16:9,</w:t>
            </w:r>
          </w:p>
          <w:p w14:paraId="4E72F870" w14:textId="77777777" w:rsidR="00FD27C5" w:rsidRPr="00FD27C5" w:rsidRDefault="00FD27C5"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rodzaj podświetlenia: LED,</w:t>
            </w:r>
          </w:p>
          <w:p w14:paraId="2BB1BD00" w14:textId="77777777" w:rsidR="00FD27C5" w:rsidRPr="00FD27C5" w:rsidRDefault="00FD27C5"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jasność: 250cd/m2,</w:t>
            </w:r>
          </w:p>
          <w:p w14:paraId="5CAC7A72" w14:textId="77777777" w:rsidR="00FD27C5" w:rsidRPr="00FD27C5" w:rsidRDefault="00FD27C5"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częstotliwość odświeżania min: 60Hz,</w:t>
            </w:r>
          </w:p>
          <w:p w14:paraId="5FE25243" w14:textId="77777777" w:rsidR="00FD27C5" w:rsidRPr="00FD27C5" w:rsidRDefault="00FD27C5"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złącza: 1 x D-</w:t>
            </w:r>
            <w:proofErr w:type="spellStart"/>
            <w:r w:rsidRPr="00FD27C5">
              <w:rPr>
                <w:rFonts w:ascii="Verdana" w:hAnsi="Verdana" w:cs="Arial"/>
                <w:color w:val="000000" w:themeColor="text1"/>
                <w:sz w:val="16"/>
                <w:szCs w:val="16"/>
              </w:rPr>
              <w:t>Sub</w:t>
            </w:r>
            <w:proofErr w:type="spellEnd"/>
            <w:r w:rsidRPr="00FD27C5">
              <w:rPr>
                <w:rFonts w:ascii="Verdana" w:hAnsi="Verdana" w:cs="Arial"/>
                <w:color w:val="000000" w:themeColor="text1"/>
                <w:sz w:val="16"/>
                <w:szCs w:val="16"/>
              </w:rPr>
              <w:t xml:space="preserve"> (15 pin),</w:t>
            </w:r>
          </w:p>
          <w:p w14:paraId="08C5017E" w14:textId="2241B847" w:rsidR="00FD27C5" w:rsidRPr="00FD27C5" w:rsidRDefault="00FD27C5"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zasilanie</w:t>
            </w:r>
            <w:r>
              <w:rPr>
                <w:rFonts w:ascii="Verdana" w:hAnsi="Verdana" w:cs="Arial"/>
                <w:color w:val="000000" w:themeColor="text1"/>
                <w:sz w:val="16"/>
                <w:szCs w:val="16"/>
              </w:rPr>
              <w:t xml:space="preserve"> sieciowe</w:t>
            </w:r>
            <w:r w:rsidRPr="00FD27C5">
              <w:rPr>
                <w:rFonts w:ascii="Verdana" w:hAnsi="Verdana" w:cs="Arial"/>
                <w:color w:val="000000" w:themeColor="text1"/>
                <w:sz w:val="16"/>
                <w:szCs w:val="16"/>
              </w:rPr>
              <w:t xml:space="preserve"> </w:t>
            </w:r>
            <w:r>
              <w:rPr>
                <w:rFonts w:ascii="Verdana" w:hAnsi="Verdana" w:cs="Arial"/>
                <w:color w:val="000000" w:themeColor="text1"/>
                <w:sz w:val="16"/>
                <w:szCs w:val="16"/>
              </w:rPr>
              <w:t>2</w:t>
            </w:r>
            <w:r w:rsidRPr="00FD27C5">
              <w:rPr>
                <w:rFonts w:ascii="Verdana" w:hAnsi="Verdana" w:cs="Arial"/>
                <w:color w:val="000000" w:themeColor="text1"/>
                <w:sz w:val="16"/>
                <w:szCs w:val="16"/>
              </w:rPr>
              <w:t>40V, 50</w:t>
            </w:r>
            <w:r>
              <w:rPr>
                <w:rFonts w:ascii="Verdana" w:hAnsi="Verdana" w:cs="Arial"/>
                <w:color w:val="000000" w:themeColor="text1"/>
                <w:sz w:val="16"/>
                <w:szCs w:val="16"/>
              </w:rPr>
              <w:t>-</w:t>
            </w:r>
            <w:r w:rsidRPr="00FD27C5">
              <w:rPr>
                <w:rFonts w:ascii="Verdana" w:hAnsi="Verdana" w:cs="Arial"/>
                <w:color w:val="000000" w:themeColor="text1"/>
                <w:sz w:val="16"/>
                <w:szCs w:val="16"/>
              </w:rPr>
              <w:t>60Hz.</w:t>
            </w:r>
          </w:p>
        </w:tc>
      </w:tr>
      <w:tr w:rsidR="00CA36B2" w:rsidRPr="00B64832" w14:paraId="107F3166"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3A4BE516" w14:textId="77777777" w:rsidR="00CA36B2" w:rsidRPr="00B64832" w:rsidRDefault="00CA36B2" w:rsidP="00F347D9">
            <w:pPr>
              <w:numPr>
                <w:ilvl w:val="0"/>
                <w:numId w:val="32"/>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0CA0436E" w14:textId="77777777" w:rsidR="00CA36B2" w:rsidRPr="00B64832" w:rsidRDefault="00CA36B2" w:rsidP="00DD207D">
            <w:pPr>
              <w:spacing w:line="276" w:lineRule="auto"/>
              <w:rPr>
                <w:rFonts w:ascii="Verdana" w:hAnsi="Verdana" w:cs="Arial"/>
                <w:bCs/>
                <w:color w:val="000000" w:themeColor="text1"/>
                <w:sz w:val="16"/>
                <w:szCs w:val="16"/>
              </w:rPr>
            </w:pPr>
            <w:r w:rsidRPr="00B64832">
              <w:rPr>
                <w:rFonts w:ascii="Verdana" w:hAnsi="Verdana" w:cs="Arial"/>
                <w:bCs/>
                <w:color w:val="000000" w:themeColor="text1"/>
                <w:sz w:val="16"/>
                <w:szCs w:val="16"/>
              </w:rPr>
              <w:t>Certyfikaty i standardy</w:t>
            </w:r>
          </w:p>
        </w:tc>
        <w:tc>
          <w:tcPr>
            <w:tcW w:w="3811" w:type="pct"/>
            <w:tcBorders>
              <w:top w:val="single" w:sz="4" w:space="0" w:color="auto"/>
              <w:left w:val="single" w:sz="4" w:space="0" w:color="auto"/>
              <w:bottom w:val="single" w:sz="4" w:space="0" w:color="auto"/>
              <w:right w:val="single" w:sz="4" w:space="0" w:color="auto"/>
            </w:tcBorders>
          </w:tcPr>
          <w:p w14:paraId="7B477C8B" w14:textId="77777777" w:rsidR="00CA36B2" w:rsidRPr="00B64832" w:rsidRDefault="00CA36B2" w:rsidP="00F347D9">
            <w:pPr>
              <w:pStyle w:val="Akapitzlist"/>
              <w:numPr>
                <w:ilvl w:val="0"/>
                <w:numId w:val="2"/>
              </w:num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c</w:t>
            </w:r>
            <w:r w:rsidRPr="00B64832">
              <w:rPr>
                <w:rFonts w:ascii="Verdana" w:hAnsi="Verdana" w:cs="Arial"/>
                <w:bCs/>
                <w:color w:val="000000" w:themeColor="text1"/>
                <w:sz w:val="16"/>
                <w:szCs w:val="16"/>
              </w:rPr>
              <w:t>ertyfikat ISO9001:2000 dla producenta sprzętu (należy załączyć do oferty),</w:t>
            </w:r>
          </w:p>
          <w:p w14:paraId="0081D96F" w14:textId="1BBD1E3B" w:rsidR="00CA36B2" w:rsidRPr="00B64832" w:rsidRDefault="00CA36B2" w:rsidP="00F347D9">
            <w:pPr>
              <w:pStyle w:val="Akapitzlist"/>
              <w:numPr>
                <w:ilvl w:val="0"/>
                <w:numId w:val="2"/>
              </w:num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d</w:t>
            </w:r>
            <w:r w:rsidRPr="00B64832">
              <w:rPr>
                <w:rFonts w:ascii="Verdana" w:hAnsi="Verdana" w:cs="Arial"/>
                <w:bCs/>
                <w:color w:val="000000" w:themeColor="text1"/>
                <w:sz w:val="16"/>
                <w:szCs w:val="16"/>
              </w:rPr>
              <w:t>eklaracja zgodności CE (należy załączyć do oferty)</w:t>
            </w:r>
            <w:r w:rsidR="00DD207D">
              <w:rPr>
                <w:rFonts w:ascii="Verdana" w:hAnsi="Verdana" w:cs="Arial"/>
                <w:bCs/>
                <w:color w:val="000000" w:themeColor="text1"/>
                <w:sz w:val="16"/>
                <w:szCs w:val="16"/>
              </w:rPr>
              <w:t>.</w:t>
            </w:r>
          </w:p>
        </w:tc>
      </w:tr>
      <w:tr w:rsidR="00CA36B2" w:rsidRPr="00B64832" w14:paraId="410B6F4D"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7A96C0C3" w14:textId="77777777" w:rsidR="00CA36B2" w:rsidRPr="00B64832" w:rsidRDefault="00CA36B2" w:rsidP="00F347D9">
            <w:pPr>
              <w:numPr>
                <w:ilvl w:val="0"/>
                <w:numId w:val="32"/>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046DF2B7" w14:textId="77777777" w:rsidR="00CA36B2" w:rsidRPr="00B64832" w:rsidRDefault="00CA36B2" w:rsidP="00DD207D">
            <w:pPr>
              <w:spacing w:line="276" w:lineRule="auto"/>
              <w:rPr>
                <w:rFonts w:ascii="Verdana" w:hAnsi="Verdana" w:cs="Arial"/>
                <w:bCs/>
                <w:sz w:val="16"/>
                <w:szCs w:val="16"/>
              </w:rPr>
            </w:pPr>
            <w:r w:rsidRPr="00B64832">
              <w:rPr>
                <w:rFonts w:ascii="Verdana" w:hAnsi="Verdana" w:cs="Arial"/>
                <w:bCs/>
                <w:sz w:val="16"/>
                <w:szCs w:val="16"/>
                <w:lang w:eastAsia="en-US"/>
              </w:rPr>
              <w:t>Gwarancja</w:t>
            </w:r>
          </w:p>
        </w:tc>
        <w:tc>
          <w:tcPr>
            <w:tcW w:w="3811" w:type="pct"/>
            <w:tcBorders>
              <w:top w:val="single" w:sz="4" w:space="0" w:color="auto"/>
              <w:left w:val="single" w:sz="4" w:space="0" w:color="auto"/>
              <w:bottom w:val="single" w:sz="4" w:space="0" w:color="auto"/>
              <w:right w:val="single" w:sz="4" w:space="0" w:color="auto"/>
            </w:tcBorders>
          </w:tcPr>
          <w:p w14:paraId="090507B6" w14:textId="77777777" w:rsidR="00CA36B2" w:rsidRPr="00B64832" w:rsidRDefault="00CA36B2" w:rsidP="00DD207D">
            <w:pPr>
              <w:spacing w:line="276" w:lineRule="auto"/>
              <w:rPr>
                <w:rFonts w:ascii="Verdana" w:hAnsi="Verdana" w:cs="Arial"/>
                <w:bCs/>
                <w:sz w:val="16"/>
                <w:szCs w:val="16"/>
                <w:lang w:eastAsia="en-US"/>
              </w:rPr>
            </w:pPr>
            <w:r w:rsidRPr="00B64832">
              <w:rPr>
                <w:rFonts w:ascii="Verdana" w:hAnsi="Verdana" w:cs="Arial"/>
                <w:bCs/>
                <w:sz w:val="16"/>
                <w:szCs w:val="16"/>
                <w:lang w:eastAsia="en-US"/>
              </w:rPr>
              <w:t>Gwarancja producenta urządzenia min. 24 miesiące. Wymagane jest dostarczenie do każdego urządzenia w wersji papierowej i w języku polskim karty gwarancyjnej i wszelkich dokumentów niezbędnych do realizacji uprawnień gwarancyjnych.</w:t>
            </w:r>
          </w:p>
          <w:p w14:paraId="2105918F" w14:textId="2DFB9EE5" w:rsidR="00CA36B2" w:rsidRPr="00B64832" w:rsidRDefault="00CA36B2" w:rsidP="00DD207D">
            <w:pPr>
              <w:spacing w:line="276" w:lineRule="auto"/>
              <w:rPr>
                <w:rFonts w:ascii="Verdana" w:hAnsi="Verdana" w:cs="Arial"/>
                <w:bCs/>
                <w:sz w:val="16"/>
                <w:szCs w:val="16"/>
                <w:lang w:eastAsia="en-US"/>
              </w:rPr>
            </w:pPr>
            <w:r w:rsidRPr="00B64832">
              <w:rPr>
                <w:rFonts w:ascii="Verdana" w:hAnsi="Verdana" w:cs="Arial"/>
                <w:bCs/>
                <w:sz w:val="16"/>
                <w:szCs w:val="16"/>
                <w:lang w:eastAsia="en-US"/>
              </w:rPr>
              <w:t>Serwis urządzeń musi być realizowany przez producenta lub autoryzowanego partnera serwisowego producenta</w:t>
            </w:r>
            <w:r w:rsidR="000E20AB">
              <w:rPr>
                <w:rFonts w:ascii="Verdana" w:hAnsi="Verdana" w:cs="Arial"/>
                <w:bCs/>
                <w:sz w:val="16"/>
                <w:szCs w:val="16"/>
                <w:lang w:eastAsia="en-US"/>
              </w:rPr>
              <w:t xml:space="preserve"> </w:t>
            </w:r>
            <w:r w:rsidRPr="00B64832">
              <w:rPr>
                <w:rFonts w:ascii="Verdana" w:hAnsi="Verdana" w:cs="Arial"/>
                <w:bCs/>
                <w:sz w:val="16"/>
                <w:szCs w:val="16"/>
                <w:lang w:eastAsia="en-US"/>
              </w:rPr>
              <w:t xml:space="preserve">– wymagane oświadczenie wykonawcy potwierdzające, że serwis będzie realizowany przez producenta lub autoryzowanego partnera serwisowego producenta. </w:t>
            </w:r>
          </w:p>
          <w:p w14:paraId="6DADD684" w14:textId="413D76E7" w:rsidR="00CA36B2" w:rsidRPr="00B64832" w:rsidRDefault="00CA36B2" w:rsidP="00DD207D">
            <w:pPr>
              <w:spacing w:line="276" w:lineRule="auto"/>
              <w:rPr>
                <w:rFonts w:ascii="Verdana" w:hAnsi="Verdana" w:cs="Arial"/>
                <w:bCs/>
                <w:sz w:val="16"/>
                <w:szCs w:val="16"/>
                <w:lang w:eastAsia="en-US"/>
              </w:rPr>
            </w:pPr>
            <w:r w:rsidRPr="00B64832">
              <w:rPr>
                <w:rFonts w:ascii="Verdana" w:hAnsi="Verdana" w:cs="Arial"/>
                <w:bCs/>
                <w:sz w:val="16"/>
                <w:szCs w:val="16"/>
                <w:lang w:eastAsia="en-US"/>
              </w:rPr>
              <w:t>Wymagane okno czasowe dla zgłaszania usterek min. wszystkie dni robocze w godzinach od 8:00 do 16:00. Realizacja zgłoszenia serwisowego powinna odbywać się poprzez dedykowaną stronę www lub telefoniczn</w:t>
            </w:r>
            <w:r w:rsidR="00DD207D">
              <w:rPr>
                <w:rFonts w:ascii="Verdana" w:hAnsi="Verdana" w:cs="Arial"/>
                <w:bCs/>
                <w:sz w:val="16"/>
                <w:szCs w:val="16"/>
                <w:lang w:eastAsia="en-US"/>
              </w:rPr>
              <w:t>i</w:t>
            </w:r>
            <w:r w:rsidRPr="00B64832">
              <w:rPr>
                <w:rFonts w:ascii="Verdana" w:hAnsi="Verdana" w:cs="Arial"/>
                <w:bCs/>
                <w:sz w:val="16"/>
                <w:szCs w:val="16"/>
                <w:lang w:eastAsia="en-US"/>
              </w:rPr>
              <w:t>e.</w:t>
            </w:r>
          </w:p>
        </w:tc>
      </w:tr>
      <w:tr w:rsidR="00CA36B2" w:rsidRPr="00B64832" w14:paraId="17B4B5F6"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6EB9C5CB" w14:textId="77777777" w:rsidR="00CA36B2" w:rsidRPr="00B64832" w:rsidRDefault="00CA36B2" w:rsidP="00F347D9">
            <w:pPr>
              <w:numPr>
                <w:ilvl w:val="0"/>
                <w:numId w:val="32"/>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67E6015E" w14:textId="1C1B39AC" w:rsidR="00CA36B2" w:rsidRPr="00B64832" w:rsidRDefault="00CA36B2" w:rsidP="00DD207D">
            <w:pPr>
              <w:tabs>
                <w:tab w:val="left" w:pos="213"/>
              </w:tabs>
              <w:spacing w:line="276" w:lineRule="auto"/>
              <w:rPr>
                <w:rFonts w:ascii="Verdana" w:hAnsi="Verdana" w:cs="Arial"/>
                <w:sz w:val="16"/>
                <w:szCs w:val="16"/>
              </w:rPr>
            </w:pPr>
            <w:r w:rsidRPr="00B64832">
              <w:rPr>
                <w:rFonts w:ascii="Verdana" w:hAnsi="Verdana" w:cs="Arial"/>
                <w:bCs/>
                <w:sz w:val="16"/>
                <w:szCs w:val="16"/>
                <w:lang w:eastAsia="en-US"/>
              </w:rPr>
              <w:t>Wsparcie techniczne</w:t>
            </w:r>
            <w:r w:rsidR="00FD27C5">
              <w:rPr>
                <w:rFonts w:ascii="Verdana" w:hAnsi="Verdana" w:cs="Arial"/>
                <w:bCs/>
                <w:sz w:val="16"/>
                <w:szCs w:val="16"/>
                <w:lang w:eastAsia="en-US"/>
              </w:rPr>
              <w:t xml:space="preserve"> </w:t>
            </w:r>
            <w:r w:rsidRPr="00B64832">
              <w:rPr>
                <w:rFonts w:ascii="Verdana" w:hAnsi="Verdana" w:cs="Arial"/>
                <w:bCs/>
                <w:sz w:val="16"/>
                <w:szCs w:val="16"/>
                <w:lang w:eastAsia="en-US"/>
              </w:rPr>
              <w:t>producenta</w:t>
            </w:r>
          </w:p>
        </w:tc>
        <w:tc>
          <w:tcPr>
            <w:tcW w:w="3811" w:type="pct"/>
            <w:tcBorders>
              <w:top w:val="single" w:sz="4" w:space="0" w:color="auto"/>
              <w:left w:val="single" w:sz="4" w:space="0" w:color="auto"/>
              <w:bottom w:val="single" w:sz="4" w:space="0" w:color="auto"/>
              <w:right w:val="single" w:sz="4" w:space="0" w:color="auto"/>
            </w:tcBorders>
          </w:tcPr>
          <w:p w14:paraId="7DCF6077" w14:textId="77777777" w:rsidR="00CA36B2" w:rsidRPr="001B6CA4" w:rsidRDefault="00CA36B2" w:rsidP="00DD207D">
            <w:pPr>
              <w:spacing w:line="276" w:lineRule="auto"/>
              <w:rPr>
                <w:rFonts w:ascii="Verdana" w:hAnsi="Verdana" w:cs="Arial"/>
                <w:sz w:val="16"/>
                <w:szCs w:val="16"/>
              </w:rPr>
            </w:pPr>
            <w:r w:rsidRPr="001B6CA4">
              <w:rPr>
                <w:rFonts w:ascii="Verdana" w:hAnsi="Verdana" w:cs="Arial"/>
                <w:sz w:val="16"/>
                <w:szCs w:val="16"/>
              </w:rPr>
              <w:t>Dostęp do aktualizacji</w:t>
            </w:r>
            <w:r>
              <w:rPr>
                <w:rFonts w:ascii="Verdana" w:hAnsi="Verdana" w:cs="Arial"/>
                <w:sz w:val="16"/>
                <w:szCs w:val="16"/>
              </w:rPr>
              <w:t xml:space="preserve"> urządzenia</w:t>
            </w:r>
            <w:r w:rsidRPr="001B6CA4">
              <w:rPr>
                <w:rFonts w:ascii="Verdana" w:hAnsi="Verdana" w:cs="Arial"/>
                <w:sz w:val="16"/>
                <w:szCs w:val="16"/>
              </w:rPr>
              <w:t xml:space="preserve">, podręczników użytkownika, najnowszych sterowników i uaktualnień </w:t>
            </w:r>
            <w:r>
              <w:rPr>
                <w:rFonts w:ascii="Verdana" w:hAnsi="Verdana" w:cs="Arial"/>
                <w:sz w:val="16"/>
                <w:szCs w:val="16"/>
              </w:rPr>
              <w:t xml:space="preserve">oprogramowania na stronie producenta </w:t>
            </w:r>
            <w:r w:rsidRPr="001B6CA4">
              <w:rPr>
                <w:rFonts w:ascii="Verdana" w:hAnsi="Verdana" w:cs="Arial"/>
                <w:sz w:val="16"/>
                <w:szCs w:val="16"/>
              </w:rPr>
              <w:t>realizowany poprzez podanie na dedykowanej stronie internetowej producenta numeru seryjnego lub modelu.</w:t>
            </w:r>
          </w:p>
        </w:tc>
      </w:tr>
    </w:tbl>
    <w:p w14:paraId="4C8EDD2A" w14:textId="1FC7651C" w:rsidR="008E0868" w:rsidRDefault="008E0868" w:rsidP="00D42669">
      <w:pPr>
        <w:rPr>
          <w:rFonts w:ascii="Verdana" w:hAnsi="Verdana" w:cs="Arial"/>
          <w:color w:val="000000" w:themeColor="text1"/>
          <w:sz w:val="16"/>
          <w:szCs w:val="16"/>
        </w:rPr>
      </w:pPr>
    </w:p>
    <w:p w14:paraId="3F7E9646" w14:textId="7657D09F" w:rsidR="008E0868" w:rsidRDefault="008E0868" w:rsidP="00D42669">
      <w:pPr>
        <w:rPr>
          <w:rFonts w:ascii="Verdana" w:hAnsi="Verdana" w:cs="Arial"/>
          <w:color w:val="000000" w:themeColor="text1"/>
          <w:sz w:val="16"/>
          <w:szCs w:val="16"/>
        </w:rPr>
      </w:pPr>
    </w:p>
    <w:p w14:paraId="1D0C7B46" w14:textId="02E1E1DC" w:rsidR="0072377C" w:rsidRDefault="0072377C" w:rsidP="00D42669">
      <w:pPr>
        <w:rPr>
          <w:rFonts w:ascii="Verdana" w:hAnsi="Verdana" w:cs="Arial"/>
          <w:color w:val="000000" w:themeColor="text1"/>
          <w:sz w:val="16"/>
          <w:szCs w:val="16"/>
        </w:rPr>
      </w:pPr>
    </w:p>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9"/>
        <w:gridCol w:w="1919"/>
        <w:gridCol w:w="7781"/>
      </w:tblGrid>
      <w:tr w:rsidR="0072377C" w:rsidRPr="00B64832" w14:paraId="196A66CA" w14:textId="77777777" w:rsidTr="00DD207D">
        <w:trPr>
          <w:trHeight w:val="284"/>
        </w:trPr>
        <w:tc>
          <w:tcPr>
            <w:tcW w:w="249" w:type="pct"/>
            <w:shd w:val="clear" w:color="auto" w:fill="92D050"/>
            <w:vAlign w:val="center"/>
          </w:tcPr>
          <w:p w14:paraId="24BA6331" w14:textId="77777777" w:rsidR="0072377C" w:rsidRPr="00B64832" w:rsidRDefault="0072377C" w:rsidP="00DD207D">
            <w:pPr>
              <w:pStyle w:val="Tabelapozycja"/>
              <w:spacing w:line="276" w:lineRule="auto"/>
              <w:jc w:val="center"/>
              <w:rPr>
                <w:rFonts w:ascii="Verdana" w:eastAsia="Times New Roman" w:hAnsi="Verdana" w:cs="Arial"/>
                <w:b/>
                <w:color w:val="000000" w:themeColor="text1"/>
                <w:sz w:val="16"/>
                <w:szCs w:val="16"/>
                <w:lang w:eastAsia="en-US"/>
              </w:rPr>
            </w:pPr>
            <w:r w:rsidRPr="00B64832">
              <w:rPr>
                <w:rFonts w:ascii="Verdana" w:eastAsia="Times New Roman" w:hAnsi="Verdana" w:cs="Arial"/>
                <w:b/>
                <w:color w:val="000000" w:themeColor="text1"/>
                <w:sz w:val="16"/>
                <w:szCs w:val="16"/>
                <w:lang w:eastAsia="en-US"/>
              </w:rPr>
              <w:t>Lp.</w:t>
            </w:r>
          </w:p>
        </w:tc>
        <w:tc>
          <w:tcPr>
            <w:tcW w:w="940" w:type="pct"/>
            <w:shd w:val="clear" w:color="auto" w:fill="92D050"/>
            <w:vAlign w:val="center"/>
          </w:tcPr>
          <w:p w14:paraId="1D7C1769" w14:textId="77777777" w:rsidR="0072377C" w:rsidRPr="00B64832" w:rsidRDefault="0072377C" w:rsidP="00DD207D">
            <w:pPr>
              <w:spacing w:line="276" w:lineRule="auto"/>
              <w:jc w:val="center"/>
              <w:rPr>
                <w:rFonts w:ascii="Verdana" w:hAnsi="Verdana" w:cs="Arial"/>
                <w:b/>
                <w:color w:val="000000" w:themeColor="text1"/>
                <w:sz w:val="16"/>
                <w:szCs w:val="16"/>
              </w:rPr>
            </w:pPr>
            <w:r w:rsidRPr="00B64832">
              <w:rPr>
                <w:rFonts w:ascii="Verdana" w:hAnsi="Verdana" w:cs="Arial"/>
                <w:b/>
                <w:color w:val="000000" w:themeColor="text1"/>
                <w:sz w:val="16"/>
                <w:szCs w:val="16"/>
              </w:rPr>
              <w:t>Nazwa komponentu</w:t>
            </w:r>
          </w:p>
        </w:tc>
        <w:tc>
          <w:tcPr>
            <w:tcW w:w="3811" w:type="pct"/>
            <w:shd w:val="clear" w:color="auto" w:fill="92D050"/>
            <w:vAlign w:val="center"/>
          </w:tcPr>
          <w:p w14:paraId="3C9ACAFF" w14:textId="77777777" w:rsidR="0072377C" w:rsidRPr="00B64832" w:rsidRDefault="0072377C" w:rsidP="00DD207D">
            <w:pPr>
              <w:spacing w:line="276" w:lineRule="auto"/>
              <w:ind w:left="-71"/>
              <w:jc w:val="center"/>
              <w:rPr>
                <w:rFonts w:ascii="Verdana" w:hAnsi="Verdana" w:cs="Arial"/>
                <w:b/>
                <w:color w:val="000000" w:themeColor="text1"/>
                <w:sz w:val="16"/>
                <w:szCs w:val="16"/>
              </w:rPr>
            </w:pPr>
            <w:r w:rsidRPr="00B64832">
              <w:rPr>
                <w:rFonts w:ascii="Verdana" w:hAnsi="Verdana" w:cs="Arial"/>
                <w:b/>
                <w:color w:val="000000" w:themeColor="text1"/>
                <w:sz w:val="16"/>
                <w:szCs w:val="16"/>
              </w:rPr>
              <w:t>Wymagane minimalne parametry techniczne sprzętu</w:t>
            </w:r>
          </w:p>
        </w:tc>
      </w:tr>
      <w:tr w:rsidR="0072377C" w:rsidRPr="00B64832" w14:paraId="3B94C28C" w14:textId="77777777" w:rsidTr="00A207FF">
        <w:trPr>
          <w:trHeight w:val="284"/>
        </w:trPr>
        <w:tc>
          <w:tcPr>
            <w:tcW w:w="249" w:type="pct"/>
          </w:tcPr>
          <w:p w14:paraId="21F6182B" w14:textId="77777777" w:rsidR="0072377C" w:rsidRPr="00B64832" w:rsidRDefault="0072377C" w:rsidP="00F347D9">
            <w:pPr>
              <w:numPr>
                <w:ilvl w:val="0"/>
                <w:numId w:val="36"/>
              </w:numPr>
              <w:spacing w:line="276" w:lineRule="auto"/>
              <w:rPr>
                <w:rFonts w:ascii="Verdana" w:hAnsi="Verdana" w:cs="Arial"/>
                <w:bCs/>
                <w:color w:val="000000" w:themeColor="text1"/>
                <w:sz w:val="16"/>
                <w:szCs w:val="16"/>
              </w:rPr>
            </w:pPr>
          </w:p>
        </w:tc>
        <w:tc>
          <w:tcPr>
            <w:tcW w:w="940" w:type="pct"/>
          </w:tcPr>
          <w:p w14:paraId="7909F9B7" w14:textId="77777777" w:rsidR="0072377C" w:rsidRPr="00B64832" w:rsidRDefault="0072377C" w:rsidP="00DD207D">
            <w:pPr>
              <w:spacing w:line="276" w:lineRule="auto"/>
              <w:rPr>
                <w:rFonts w:ascii="Verdana" w:hAnsi="Verdana" w:cs="Arial"/>
                <w:bCs/>
                <w:color w:val="000000" w:themeColor="text1"/>
                <w:sz w:val="16"/>
                <w:szCs w:val="16"/>
              </w:rPr>
            </w:pPr>
            <w:r w:rsidRPr="00B64832">
              <w:rPr>
                <w:rFonts w:ascii="Verdana" w:hAnsi="Verdana" w:cs="Arial"/>
                <w:bCs/>
                <w:color w:val="000000" w:themeColor="text1"/>
                <w:sz w:val="16"/>
                <w:szCs w:val="16"/>
              </w:rPr>
              <w:t>Typ</w:t>
            </w:r>
          </w:p>
          <w:p w14:paraId="0EBDE85B" w14:textId="77777777" w:rsidR="0072377C" w:rsidRPr="00B64832" w:rsidRDefault="0072377C" w:rsidP="00DD207D">
            <w:pPr>
              <w:spacing w:line="276" w:lineRule="auto"/>
              <w:rPr>
                <w:rFonts w:ascii="Verdana" w:hAnsi="Verdana" w:cs="Arial"/>
                <w:bCs/>
                <w:color w:val="000000" w:themeColor="text1"/>
                <w:sz w:val="16"/>
                <w:szCs w:val="16"/>
              </w:rPr>
            </w:pPr>
          </w:p>
        </w:tc>
        <w:tc>
          <w:tcPr>
            <w:tcW w:w="3811" w:type="pct"/>
          </w:tcPr>
          <w:p w14:paraId="26879CBD" w14:textId="77777777" w:rsidR="0072377C" w:rsidRPr="00B64832" w:rsidRDefault="0072377C" w:rsidP="00DD207D">
            <w:p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Monitor płaski</w:t>
            </w:r>
            <w:r w:rsidRPr="00B64832">
              <w:rPr>
                <w:rFonts w:ascii="Verdana" w:hAnsi="Verdana" w:cs="Arial"/>
                <w:color w:val="000000" w:themeColor="text1"/>
                <w:sz w:val="16"/>
                <w:szCs w:val="16"/>
              </w:rPr>
              <w:t>. W ofercie wymagane jest podanie modelu, symbolu oraz producenta.</w:t>
            </w:r>
          </w:p>
        </w:tc>
      </w:tr>
      <w:tr w:rsidR="0072377C" w:rsidRPr="00B64832" w14:paraId="61DE1015" w14:textId="77777777" w:rsidTr="00A207FF">
        <w:trPr>
          <w:trHeight w:val="284"/>
        </w:trPr>
        <w:tc>
          <w:tcPr>
            <w:tcW w:w="249" w:type="pct"/>
          </w:tcPr>
          <w:p w14:paraId="54F83E10" w14:textId="77777777" w:rsidR="0072377C" w:rsidRPr="00B64832" w:rsidRDefault="0072377C" w:rsidP="00F347D9">
            <w:pPr>
              <w:numPr>
                <w:ilvl w:val="0"/>
                <w:numId w:val="36"/>
              </w:numPr>
              <w:spacing w:line="276" w:lineRule="auto"/>
              <w:rPr>
                <w:rFonts w:ascii="Verdana" w:hAnsi="Verdana" w:cs="Arial"/>
                <w:bCs/>
                <w:color w:val="000000" w:themeColor="text1"/>
                <w:sz w:val="16"/>
                <w:szCs w:val="16"/>
              </w:rPr>
            </w:pPr>
          </w:p>
        </w:tc>
        <w:tc>
          <w:tcPr>
            <w:tcW w:w="940" w:type="pct"/>
          </w:tcPr>
          <w:p w14:paraId="1576293D" w14:textId="77777777" w:rsidR="0072377C" w:rsidRDefault="0072377C" w:rsidP="00DD207D">
            <w:p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Ilość</w:t>
            </w:r>
          </w:p>
          <w:p w14:paraId="5271D769" w14:textId="5D54B37A" w:rsidR="00DD207D" w:rsidRPr="00B64832" w:rsidRDefault="00DD207D" w:rsidP="00DD207D">
            <w:pPr>
              <w:spacing w:line="276" w:lineRule="auto"/>
              <w:rPr>
                <w:rFonts w:ascii="Verdana" w:hAnsi="Verdana" w:cs="Arial"/>
                <w:bCs/>
                <w:color w:val="000000" w:themeColor="text1"/>
                <w:sz w:val="16"/>
                <w:szCs w:val="16"/>
              </w:rPr>
            </w:pPr>
          </w:p>
        </w:tc>
        <w:tc>
          <w:tcPr>
            <w:tcW w:w="3811" w:type="pct"/>
          </w:tcPr>
          <w:p w14:paraId="7461AAB0" w14:textId="648E85E0" w:rsidR="0072377C" w:rsidRDefault="00246FFF" w:rsidP="00DD207D">
            <w:p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15</w:t>
            </w:r>
            <w:r w:rsidR="0072377C">
              <w:rPr>
                <w:rFonts w:ascii="Verdana" w:hAnsi="Verdana" w:cs="Arial"/>
                <w:color w:val="000000" w:themeColor="text1"/>
                <w:sz w:val="16"/>
                <w:szCs w:val="16"/>
              </w:rPr>
              <w:t xml:space="preserve"> szt.</w:t>
            </w:r>
          </w:p>
        </w:tc>
      </w:tr>
      <w:tr w:rsidR="0072377C" w:rsidRPr="00B64832" w14:paraId="71444A68" w14:textId="77777777" w:rsidTr="00A207FF">
        <w:trPr>
          <w:trHeight w:val="284"/>
        </w:trPr>
        <w:tc>
          <w:tcPr>
            <w:tcW w:w="249" w:type="pct"/>
          </w:tcPr>
          <w:p w14:paraId="1F1BD012" w14:textId="77777777" w:rsidR="0072377C" w:rsidRPr="00B64832" w:rsidRDefault="0072377C" w:rsidP="00F347D9">
            <w:pPr>
              <w:numPr>
                <w:ilvl w:val="0"/>
                <w:numId w:val="36"/>
              </w:numPr>
              <w:spacing w:line="276" w:lineRule="auto"/>
              <w:rPr>
                <w:rFonts w:ascii="Verdana" w:hAnsi="Verdana" w:cs="Arial"/>
                <w:bCs/>
                <w:color w:val="000000" w:themeColor="text1"/>
                <w:sz w:val="16"/>
                <w:szCs w:val="16"/>
              </w:rPr>
            </w:pPr>
          </w:p>
        </w:tc>
        <w:tc>
          <w:tcPr>
            <w:tcW w:w="940" w:type="pct"/>
          </w:tcPr>
          <w:p w14:paraId="0909FF3C" w14:textId="77777777" w:rsidR="0072377C" w:rsidRPr="00B64832" w:rsidRDefault="0072377C" w:rsidP="00DD207D">
            <w:p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Parametry</w:t>
            </w:r>
          </w:p>
        </w:tc>
        <w:tc>
          <w:tcPr>
            <w:tcW w:w="3811" w:type="pct"/>
          </w:tcPr>
          <w:p w14:paraId="5F915937" w14:textId="193BC30E" w:rsidR="0072377C" w:rsidRDefault="0072377C"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przekątna min. 27 cali,</w:t>
            </w:r>
          </w:p>
          <w:p w14:paraId="66188A90" w14:textId="77777777" w:rsidR="0072377C" w:rsidRDefault="0072377C"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rozdzielczość minimalna: 1920 x 1080 (Full HD),</w:t>
            </w:r>
          </w:p>
          <w:p w14:paraId="5688B29E" w14:textId="77777777" w:rsidR="0072377C" w:rsidRDefault="0072377C"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rodzaj matrycy: IPS,</w:t>
            </w:r>
          </w:p>
          <w:p w14:paraId="55393E59" w14:textId="77777777" w:rsidR="0072377C" w:rsidRPr="00FD27C5" w:rsidRDefault="0072377C"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liczba wyświetlanych kolorów: 16,7 mln,</w:t>
            </w:r>
          </w:p>
          <w:p w14:paraId="1019CC34" w14:textId="77777777" w:rsidR="0072377C" w:rsidRPr="00FD27C5" w:rsidRDefault="0072377C"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powłoka matrycy: matowa,</w:t>
            </w:r>
          </w:p>
          <w:p w14:paraId="48BBA1A2" w14:textId="77777777" w:rsidR="0072377C" w:rsidRPr="00FD27C5" w:rsidRDefault="0072377C"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format obrazu: 16:9,</w:t>
            </w:r>
          </w:p>
          <w:p w14:paraId="6134AD46" w14:textId="77777777" w:rsidR="0072377C" w:rsidRPr="00FD27C5" w:rsidRDefault="0072377C"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rodzaj podświetlenia: LED,</w:t>
            </w:r>
          </w:p>
          <w:p w14:paraId="3CE84613" w14:textId="77777777" w:rsidR="0072377C" w:rsidRPr="00FD27C5" w:rsidRDefault="0072377C"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jasność: 250cd/m2,</w:t>
            </w:r>
          </w:p>
          <w:p w14:paraId="35D5131B" w14:textId="77777777" w:rsidR="0072377C" w:rsidRPr="00FD27C5" w:rsidRDefault="0072377C"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częstotliwość odświeżania min: 60Hz,</w:t>
            </w:r>
          </w:p>
          <w:p w14:paraId="4A4AC23B" w14:textId="77777777" w:rsidR="0072377C" w:rsidRPr="00FD27C5" w:rsidRDefault="0072377C"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złącza: 1 x D-</w:t>
            </w:r>
            <w:proofErr w:type="spellStart"/>
            <w:r w:rsidRPr="00FD27C5">
              <w:rPr>
                <w:rFonts w:ascii="Verdana" w:hAnsi="Verdana" w:cs="Arial"/>
                <w:color w:val="000000" w:themeColor="text1"/>
                <w:sz w:val="16"/>
                <w:szCs w:val="16"/>
              </w:rPr>
              <w:t>Sub</w:t>
            </w:r>
            <w:proofErr w:type="spellEnd"/>
            <w:r w:rsidRPr="00FD27C5">
              <w:rPr>
                <w:rFonts w:ascii="Verdana" w:hAnsi="Verdana" w:cs="Arial"/>
                <w:color w:val="000000" w:themeColor="text1"/>
                <w:sz w:val="16"/>
                <w:szCs w:val="16"/>
              </w:rPr>
              <w:t xml:space="preserve"> (15 pin),</w:t>
            </w:r>
          </w:p>
          <w:p w14:paraId="310A3FF4" w14:textId="77777777" w:rsidR="0072377C" w:rsidRPr="00FD27C5" w:rsidRDefault="0072377C"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FD27C5">
              <w:rPr>
                <w:rFonts w:ascii="Verdana" w:hAnsi="Verdana" w:cs="Arial"/>
                <w:color w:val="000000" w:themeColor="text1"/>
                <w:sz w:val="16"/>
                <w:szCs w:val="16"/>
              </w:rPr>
              <w:t>zasilanie</w:t>
            </w:r>
            <w:r>
              <w:rPr>
                <w:rFonts w:ascii="Verdana" w:hAnsi="Verdana" w:cs="Arial"/>
                <w:color w:val="000000" w:themeColor="text1"/>
                <w:sz w:val="16"/>
                <w:szCs w:val="16"/>
              </w:rPr>
              <w:t xml:space="preserve"> sieciowe</w:t>
            </w:r>
            <w:r w:rsidRPr="00FD27C5">
              <w:rPr>
                <w:rFonts w:ascii="Verdana" w:hAnsi="Verdana" w:cs="Arial"/>
                <w:color w:val="000000" w:themeColor="text1"/>
                <w:sz w:val="16"/>
                <w:szCs w:val="16"/>
              </w:rPr>
              <w:t xml:space="preserve"> </w:t>
            </w:r>
            <w:r>
              <w:rPr>
                <w:rFonts w:ascii="Verdana" w:hAnsi="Verdana" w:cs="Arial"/>
                <w:color w:val="000000" w:themeColor="text1"/>
                <w:sz w:val="16"/>
                <w:szCs w:val="16"/>
              </w:rPr>
              <w:t>2</w:t>
            </w:r>
            <w:r w:rsidRPr="00FD27C5">
              <w:rPr>
                <w:rFonts w:ascii="Verdana" w:hAnsi="Verdana" w:cs="Arial"/>
                <w:color w:val="000000" w:themeColor="text1"/>
                <w:sz w:val="16"/>
                <w:szCs w:val="16"/>
              </w:rPr>
              <w:t>40V, 50</w:t>
            </w:r>
            <w:r>
              <w:rPr>
                <w:rFonts w:ascii="Verdana" w:hAnsi="Verdana" w:cs="Arial"/>
                <w:color w:val="000000" w:themeColor="text1"/>
                <w:sz w:val="16"/>
                <w:szCs w:val="16"/>
              </w:rPr>
              <w:t>-</w:t>
            </w:r>
            <w:r w:rsidRPr="00FD27C5">
              <w:rPr>
                <w:rFonts w:ascii="Verdana" w:hAnsi="Verdana" w:cs="Arial"/>
                <w:color w:val="000000" w:themeColor="text1"/>
                <w:sz w:val="16"/>
                <w:szCs w:val="16"/>
              </w:rPr>
              <w:t>60Hz.</w:t>
            </w:r>
          </w:p>
        </w:tc>
      </w:tr>
      <w:tr w:rsidR="0072377C" w:rsidRPr="00B64832" w14:paraId="32039CEB"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63E75EA8" w14:textId="77777777" w:rsidR="0072377C" w:rsidRPr="00B64832" w:rsidRDefault="0072377C" w:rsidP="00F347D9">
            <w:pPr>
              <w:numPr>
                <w:ilvl w:val="0"/>
                <w:numId w:val="36"/>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3E273C02" w14:textId="77777777" w:rsidR="0072377C" w:rsidRPr="00B64832" w:rsidRDefault="0072377C" w:rsidP="00DD207D">
            <w:pPr>
              <w:spacing w:line="276" w:lineRule="auto"/>
              <w:rPr>
                <w:rFonts w:ascii="Verdana" w:hAnsi="Verdana" w:cs="Arial"/>
                <w:bCs/>
                <w:color w:val="000000" w:themeColor="text1"/>
                <w:sz w:val="16"/>
                <w:szCs w:val="16"/>
              </w:rPr>
            </w:pPr>
            <w:r w:rsidRPr="00B64832">
              <w:rPr>
                <w:rFonts w:ascii="Verdana" w:hAnsi="Verdana" w:cs="Arial"/>
                <w:bCs/>
                <w:color w:val="000000" w:themeColor="text1"/>
                <w:sz w:val="16"/>
                <w:szCs w:val="16"/>
              </w:rPr>
              <w:t>Certyfikaty i standardy</w:t>
            </w:r>
          </w:p>
        </w:tc>
        <w:tc>
          <w:tcPr>
            <w:tcW w:w="3811" w:type="pct"/>
            <w:tcBorders>
              <w:top w:val="single" w:sz="4" w:space="0" w:color="auto"/>
              <w:left w:val="single" w:sz="4" w:space="0" w:color="auto"/>
              <w:bottom w:val="single" w:sz="4" w:space="0" w:color="auto"/>
              <w:right w:val="single" w:sz="4" w:space="0" w:color="auto"/>
            </w:tcBorders>
          </w:tcPr>
          <w:p w14:paraId="0235DE90" w14:textId="77777777" w:rsidR="0072377C" w:rsidRPr="00B64832" w:rsidRDefault="0072377C" w:rsidP="00F347D9">
            <w:pPr>
              <w:pStyle w:val="Akapitzlist"/>
              <w:numPr>
                <w:ilvl w:val="0"/>
                <w:numId w:val="2"/>
              </w:num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c</w:t>
            </w:r>
            <w:r w:rsidRPr="00B64832">
              <w:rPr>
                <w:rFonts w:ascii="Verdana" w:hAnsi="Verdana" w:cs="Arial"/>
                <w:bCs/>
                <w:color w:val="000000" w:themeColor="text1"/>
                <w:sz w:val="16"/>
                <w:szCs w:val="16"/>
              </w:rPr>
              <w:t>ertyfikat ISO9001:2000 dla producenta sprzętu (należy załączyć do oferty),</w:t>
            </w:r>
          </w:p>
          <w:p w14:paraId="67A7F8E0" w14:textId="77777777" w:rsidR="0072377C" w:rsidRPr="00B64832" w:rsidRDefault="0072377C" w:rsidP="00F347D9">
            <w:pPr>
              <w:pStyle w:val="Akapitzlist"/>
              <w:numPr>
                <w:ilvl w:val="0"/>
                <w:numId w:val="2"/>
              </w:num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d</w:t>
            </w:r>
            <w:r w:rsidRPr="00B64832">
              <w:rPr>
                <w:rFonts w:ascii="Verdana" w:hAnsi="Verdana" w:cs="Arial"/>
                <w:bCs/>
                <w:color w:val="000000" w:themeColor="text1"/>
                <w:sz w:val="16"/>
                <w:szCs w:val="16"/>
              </w:rPr>
              <w:t>eklaracja zgodności CE (należy załączyć do oferty),</w:t>
            </w:r>
          </w:p>
        </w:tc>
      </w:tr>
      <w:tr w:rsidR="0072377C" w:rsidRPr="00B64832" w14:paraId="0059ED87"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4FA7B14C" w14:textId="77777777" w:rsidR="0072377C" w:rsidRPr="00B64832" w:rsidRDefault="0072377C" w:rsidP="00F347D9">
            <w:pPr>
              <w:numPr>
                <w:ilvl w:val="0"/>
                <w:numId w:val="36"/>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6F4986D9" w14:textId="77777777" w:rsidR="0072377C" w:rsidRPr="00B64832" w:rsidRDefault="0072377C" w:rsidP="00DD207D">
            <w:pPr>
              <w:spacing w:line="276" w:lineRule="auto"/>
              <w:rPr>
                <w:rFonts w:ascii="Verdana" w:hAnsi="Verdana" w:cs="Arial"/>
                <w:bCs/>
                <w:sz w:val="16"/>
                <w:szCs w:val="16"/>
              </w:rPr>
            </w:pPr>
            <w:r w:rsidRPr="00B64832">
              <w:rPr>
                <w:rFonts w:ascii="Verdana" w:hAnsi="Verdana" w:cs="Arial"/>
                <w:bCs/>
                <w:sz w:val="16"/>
                <w:szCs w:val="16"/>
                <w:lang w:eastAsia="en-US"/>
              </w:rPr>
              <w:t>Gwarancja</w:t>
            </w:r>
          </w:p>
        </w:tc>
        <w:tc>
          <w:tcPr>
            <w:tcW w:w="3811" w:type="pct"/>
            <w:tcBorders>
              <w:top w:val="single" w:sz="4" w:space="0" w:color="auto"/>
              <w:left w:val="single" w:sz="4" w:space="0" w:color="auto"/>
              <w:bottom w:val="single" w:sz="4" w:space="0" w:color="auto"/>
              <w:right w:val="single" w:sz="4" w:space="0" w:color="auto"/>
            </w:tcBorders>
          </w:tcPr>
          <w:p w14:paraId="72C735A7" w14:textId="77777777" w:rsidR="0072377C" w:rsidRPr="00B64832" w:rsidRDefault="0072377C" w:rsidP="00DD207D">
            <w:pPr>
              <w:spacing w:line="276" w:lineRule="auto"/>
              <w:rPr>
                <w:rFonts w:ascii="Verdana" w:hAnsi="Verdana" w:cs="Arial"/>
                <w:bCs/>
                <w:sz w:val="16"/>
                <w:szCs w:val="16"/>
                <w:lang w:eastAsia="en-US"/>
              </w:rPr>
            </w:pPr>
            <w:r w:rsidRPr="00B64832">
              <w:rPr>
                <w:rFonts w:ascii="Verdana" w:hAnsi="Verdana" w:cs="Arial"/>
                <w:bCs/>
                <w:sz w:val="16"/>
                <w:szCs w:val="16"/>
                <w:lang w:eastAsia="en-US"/>
              </w:rPr>
              <w:t>Gwarancja producenta urządzenia min. 24 miesiące. Wymagane jest dostarczenie do każdego urządzenia w wersji papierowej i w języku polskim karty gwarancyjnej i wszelkich dokumentów niezbędnych do realizacji uprawnień gwarancyjnych.</w:t>
            </w:r>
          </w:p>
          <w:p w14:paraId="5F624D90" w14:textId="618C1306" w:rsidR="0072377C" w:rsidRPr="00B64832" w:rsidRDefault="0072377C" w:rsidP="00DD207D">
            <w:pPr>
              <w:spacing w:line="276" w:lineRule="auto"/>
              <w:rPr>
                <w:rFonts w:ascii="Verdana" w:hAnsi="Verdana" w:cs="Arial"/>
                <w:bCs/>
                <w:sz w:val="16"/>
                <w:szCs w:val="16"/>
                <w:lang w:eastAsia="en-US"/>
              </w:rPr>
            </w:pPr>
            <w:r w:rsidRPr="00B64832">
              <w:rPr>
                <w:rFonts w:ascii="Verdana" w:hAnsi="Verdana" w:cs="Arial"/>
                <w:bCs/>
                <w:sz w:val="16"/>
                <w:szCs w:val="16"/>
                <w:lang w:eastAsia="en-US"/>
              </w:rPr>
              <w:t>Serwis urządzeń musi być realizowany przez producenta lub autoryzowanego partnera serwisowego producenta</w:t>
            </w:r>
            <w:r w:rsidR="000E20AB">
              <w:rPr>
                <w:rFonts w:ascii="Verdana" w:hAnsi="Verdana" w:cs="Arial"/>
                <w:bCs/>
                <w:sz w:val="16"/>
                <w:szCs w:val="16"/>
                <w:lang w:eastAsia="en-US"/>
              </w:rPr>
              <w:t xml:space="preserve"> </w:t>
            </w:r>
            <w:r w:rsidRPr="00B64832">
              <w:rPr>
                <w:rFonts w:ascii="Verdana" w:hAnsi="Verdana" w:cs="Arial"/>
                <w:bCs/>
                <w:sz w:val="16"/>
                <w:szCs w:val="16"/>
                <w:lang w:eastAsia="en-US"/>
              </w:rPr>
              <w:t xml:space="preserve">– wymagane oświadczenie wykonawcy potwierdzające, że serwis będzie realizowany przez producenta lub autoryzowanego partnera serwisowego producenta. </w:t>
            </w:r>
          </w:p>
          <w:p w14:paraId="59467DEE" w14:textId="5DFBBACF" w:rsidR="0072377C" w:rsidRPr="00B64832" w:rsidRDefault="0072377C" w:rsidP="00DD207D">
            <w:pPr>
              <w:spacing w:line="276" w:lineRule="auto"/>
              <w:rPr>
                <w:rFonts w:ascii="Verdana" w:hAnsi="Verdana" w:cs="Arial"/>
                <w:bCs/>
                <w:sz w:val="16"/>
                <w:szCs w:val="16"/>
                <w:lang w:eastAsia="en-US"/>
              </w:rPr>
            </w:pPr>
            <w:r w:rsidRPr="00B64832">
              <w:rPr>
                <w:rFonts w:ascii="Verdana" w:hAnsi="Verdana" w:cs="Arial"/>
                <w:bCs/>
                <w:sz w:val="16"/>
                <w:szCs w:val="16"/>
                <w:lang w:eastAsia="en-US"/>
              </w:rPr>
              <w:t>Wymagane okno czasowe dla zgłaszania usterek min. wszystkie dni robocze w godzinach od 8:00 do 16:00. Realizacja zgłoszenia serwisowego powinna odbywać się poprzez dedykowaną stronę www lub telefoniczn</w:t>
            </w:r>
            <w:r w:rsidR="00DD207D">
              <w:rPr>
                <w:rFonts w:ascii="Verdana" w:hAnsi="Verdana" w:cs="Arial"/>
                <w:bCs/>
                <w:sz w:val="16"/>
                <w:szCs w:val="16"/>
                <w:lang w:eastAsia="en-US"/>
              </w:rPr>
              <w:t>i</w:t>
            </w:r>
            <w:r w:rsidRPr="00B64832">
              <w:rPr>
                <w:rFonts w:ascii="Verdana" w:hAnsi="Verdana" w:cs="Arial"/>
                <w:bCs/>
                <w:sz w:val="16"/>
                <w:szCs w:val="16"/>
                <w:lang w:eastAsia="en-US"/>
              </w:rPr>
              <w:t>e.</w:t>
            </w:r>
          </w:p>
        </w:tc>
      </w:tr>
      <w:tr w:rsidR="0072377C" w:rsidRPr="00B64832" w14:paraId="3662BAE4"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14FA1442" w14:textId="77777777" w:rsidR="0072377C" w:rsidRPr="00B64832" w:rsidRDefault="0072377C" w:rsidP="00F347D9">
            <w:pPr>
              <w:numPr>
                <w:ilvl w:val="0"/>
                <w:numId w:val="36"/>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58E7F501" w14:textId="77777777" w:rsidR="0072377C" w:rsidRPr="00B64832" w:rsidRDefault="0072377C" w:rsidP="00DD207D">
            <w:pPr>
              <w:tabs>
                <w:tab w:val="left" w:pos="213"/>
              </w:tabs>
              <w:spacing w:line="276" w:lineRule="auto"/>
              <w:rPr>
                <w:rFonts w:ascii="Verdana" w:hAnsi="Verdana" w:cs="Arial"/>
                <w:sz w:val="16"/>
                <w:szCs w:val="16"/>
              </w:rPr>
            </w:pPr>
            <w:r w:rsidRPr="00B64832">
              <w:rPr>
                <w:rFonts w:ascii="Verdana" w:hAnsi="Verdana" w:cs="Arial"/>
                <w:bCs/>
                <w:sz w:val="16"/>
                <w:szCs w:val="16"/>
                <w:lang w:eastAsia="en-US"/>
              </w:rPr>
              <w:t>Wsparcie techniczne</w:t>
            </w:r>
            <w:r>
              <w:rPr>
                <w:rFonts w:ascii="Verdana" w:hAnsi="Verdana" w:cs="Arial"/>
                <w:bCs/>
                <w:sz w:val="16"/>
                <w:szCs w:val="16"/>
                <w:lang w:eastAsia="en-US"/>
              </w:rPr>
              <w:t xml:space="preserve"> </w:t>
            </w:r>
            <w:r w:rsidRPr="00B64832">
              <w:rPr>
                <w:rFonts w:ascii="Verdana" w:hAnsi="Verdana" w:cs="Arial"/>
                <w:bCs/>
                <w:sz w:val="16"/>
                <w:szCs w:val="16"/>
                <w:lang w:eastAsia="en-US"/>
              </w:rPr>
              <w:t>producenta</w:t>
            </w:r>
          </w:p>
        </w:tc>
        <w:tc>
          <w:tcPr>
            <w:tcW w:w="3811" w:type="pct"/>
            <w:tcBorders>
              <w:top w:val="single" w:sz="4" w:space="0" w:color="auto"/>
              <w:left w:val="single" w:sz="4" w:space="0" w:color="auto"/>
              <w:bottom w:val="single" w:sz="4" w:space="0" w:color="auto"/>
              <w:right w:val="single" w:sz="4" w:space="0" w:color="auto"/>
            </w:tcBorders>
          </w:tcPr>
          <w:p w14:paraId="55AF0514" w14:textId="77777777" w:rsidR="0072377C" w:rsidRPr="001B6CA4" w:rsidRDefault="0072377C" w:rsidP="00DD207D">
            <w:pPr>
              <w:spacing w:line="276" w:lineRule="auto"/>
              <w:rPr>
                <w:rFonts w:ascii="Verdana" w:hAnsi="Verdana" w:cs="Arial"/>
                <w:sz w:val="16"/>
                <w:szCs w:val="16"/>
              </w:rPr>
            </w:pPr>
            <w:r w:rsidRPr="001B6CA4">
              <w:rPr>
                <w:rFonts w:ascii="Verdana" w:hAnsi="Verdana" w:cs="Arial"/>
                <w:sz w:val="16"/>
                <w:szCs w:val="16"/>
              </w:rPr>
              <w:t>Dostęp do aktualizacji</w:t>
            </w:r>
            <w:r>
              <w:rPr>
                <w:rFonts w:ascii="Verdana" w:hAnsi="Verdana" w:cs="Arial"/>
                <w:sz w:val="16"/>
                <w:szCs w:val="16"/>
              </w:rPr>
              <w:t xml:space="preserve"> urządzenia</w:t>
            </w:r>
            <w:r w:rsidRPr="001B6CA4">
              <w:rPr>
                <w:rFonts w:ascii="Verdana" w:hAnsi="Verdana" w:cs="Arial"/>
                <w:sz w:val="16"/>
                <w:szCs w:val="16"/>
              </w:rPr>
              <w:t xml:space="preserve">, podręczników użytkownika, najnowszych sterowników i uaktualnień </w:t>
            </w:r>
            <w:r>
              <w:rPr>
                <w:rFonts w:ascii="Verdana" w:hAnsi="Verdana" w:cs="Arial"/>
                <w:sz w:val="16"/>
                <w:szCs w:val="16"/>
              </w:rPr>
              <w:t xml:space="preserve">oprogramowania na stronie producenta </w:t>
            </w:r>
            <w:r w:rsidRPr="001B6CA4">
              <w:rPr>
                <w:rFonts w:ascii="Verdana" w:hAnsi="Verdana" w:cs="Arial"/>
                <w:sz w:val="16"/>
                <w:szCs w:val="16"/>
              </w:rPr>
              <w:t>realizowany poprzez podanie na dedykowanej stronie internetowej producenta numeru seryjnego lub modelu.</w:t>
            </w:r>
          </w:p>
        </w:tc>
      </w:tr>
    </w:tbl>
    <w:p w14:paraId="2EA25598" w14:textId="77777777" w:rsidR="0072377C" w:rsidRDefault="0072377C" w:rsidP="00D42669">
      <w:pPr>
        <w:rPr>
          <w:rFonts w:ascii="Verdana" w:hAnsi="Verdana" w:cs="Arial"/>
          <w:color w:val="000000" w:themeColor="text1"/>
          <w:sz w:val="16"/>
          <w:szCs w:val="16"/>
        </w:rPr>
      </w:pPr>
    </w:p>
    <w:p w14:paraId="40AC7239" w14:textId="32A6D18B" w:rsidR="00CA36B2" w:rsidRDefault="00CA36B2" w:rsidP="00D42669">
      <w:pPr>
        <w:rPr>
          <w:rFonts w:ascii="Verdana" w:hAnsi="Verdana" w:cs="Arial"/>
          <w:color w:val="000000" w:themeColor="text1"/>
          <w:sz w:val="16"/>
          <w:szCs w:val="16"/>
        </w:rPr>
      </w:pPr>
    </w:p>
    <w:p w14:paraId="4718A379" w14:textId="17443220" w:rsidR="008E0868" w:rsidRDefault="008E0868" w:rsidP="00D42669">
      <w:pPr>
        <w:rPr>
          <w:rFonts w:ascii="Verdana" w:hAnsi="Verdana" w:cs="Arial"/>
          <w:color w:val="000000" w:themeColor="text1"/>
          <w:sz w:val="16"/>
          <w:szCs w:val="16"/>
        </w:rPr>
      </w:pPr>
    </w:p>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9"/>
        <w:gridCol w:w="1919"/>
        <w:gridCol w:w="7781"/>
      </w:tblGrid>
      <w:tr w:rsidR="008E0868" w:rsidRPr="00CB55CD" w14:paraId="18FA0DE1" w14:textId="77777777" w:rsidTr="00CB55CD">
        <w:trPr>
          <w:trHeight w:val="284"/>
        </w:trPr>
        <w:tc>
          <w:tcPr>
            <w:tcW w:w="249" w:type="pct"/>
            <w:shd w:val="clear" w:color="auto" w:fill="92D050"/>
            <w:vAlign w:val="center"/>
          </w:tcPr>
          <w:p w14:paraId="4F1E79CD" w14:textId="77777777" w:rsidR="008E0868" w:rsidRPr="00CB55CD" w:rsidRDefault="008E0868" w:rsidP="00CB55CD">
            <w:pPr>
              <w:pStyle w:val="Tabelapozycja"/>
              <w:spacing w:line="276" w:lineRule="auto"/>
              <w:jc w:val="center"/>
              <w:rPr>
                <w:rFonts w:ascii="Verdana" w:eastAsia="Times New Roman" w:hAnsi="Verdana" w:cs="Arial"/>
                <w:b/>
                <w:color w:val="000000" w:themeColor="text1"/>
                <w:sz w:val="16"/>
                <w:szCs w:val="16"/>
                <w:lang w:eastAsia="en-US"/>
              </w:rPr>
            </w:pPr>
            <w:r w:rsidRPr="00CB55CD">
              <w:rPr>
                <w:rFonts w:ascii="Verdana" w:eastAsia="Times New Roman" w:hAnsi="Verdana" w:cs="Arial"/>
                <w:b/>
                <w:color w:val="000000" w:themeColor="text1"/>
                <w:sz w:val="16"/>
                <w:szCs w:val="16"/>
                <w:lang w:eastAsia="en-US"/>
              </w:rPr>
              <w:t>Lp.</w:t>
            </w:r>
          </w:p>
        </w:tc>
        <w:tc>
          <w:tcPr>
            <w:tcW w:w="940" w:type="pct"/>
            <w:shd w:val="clear" w:color="auto" w:fill="92D050"/>
            <w:vAlign w:val="center"/>
          </w:tcPr>
          <w:p w14:paraId="5F338A9B" w14:textId="77777777" w:rsidR="008E0868" w:rsidRPr="00CB55CD" w:rsidRDefault="008E0868" w:rsidP="00CB55CD">
            <w:pPr>
              <w:spacing w:line="276" w:lineRule="auto"/>
              <w:jc w:val="center"/>
              <w:rPr>
                <w:rFonts w:ascii="Verdana" w:hAnsi="Verdana" w:cs="Arial"/>
                <w:b/>
                <w:color w:val="000000" w:themeColor="text1"/>
                <w:sz w:val="16"/>
                <w:szCs w:val="16"/>
              </w:rPr>
            </w:pPr>
            <w:r w:rsidRPr="00CB55CD">
              <w:rPr>
                <w:rFonts w:ascii="Verdana" w:hAnsi="Verdana" w:cs="Arial"/>
                <w:b/>
                <w:color w:val="000000" w:themeColor="text1"/>
                <w:sz w:val="16"/>
                <w:szCs w:val="16"/>
              </w:rPr>
              <w:t>Nazwa komponentu</w:t>
            </w:r>
          </w:p>
        </w:tc>
        <w:tc>
          <w:tcPr>
            <w:tcW w:w="3811" w:type="pct"/>
            <w:shd w:val="clear" w:color="auto" w:fill="92D050"/>
            <w:vAlign w:val="center"/>
          </w:tcPr>
          <w:p w14:paraId="5759540B" w14:textId="77777777" w:rsidR="008E0868" w:rsidRPr="00CB55CD" w:rsidRDefault="008E0868" w:rsidP="00CB55CD">
            <w:pPr>
              <w:spacing w:line="276" w:lineRule="auto"/>
              <w:ind w:left="-71"/>
              <w:jc w:val="center"/>
              <w:rPr>
                <w:rFonts w:ascii="Verdana" w:hAnsi="Verdana" w:cs="Arial"/>
                <w:b/>
                <w:color w:val="000000" w:themeColor="text1"/>
                <w:sz w:val="16"/>
                <w:szCs w:val="16"/>
              </w:rPr>
            </w:pPr>
            <w:r w:rsidRPr="00CB55CD">
              <w:rPr>
                <w:rFonts w:ascii="Verdana" w:hAnsi="Verdana" w:cs="Arial"/>
                <w:b/>
                <w:color w:val="000000" w:themeColor="text1"/>
                <w:sz w:val="16"/>
                <w:szCs w:val="16"/>
              </w:rPr>
              <w:t>Wymagane minimalne parametry techniczne sprzętu</w:t>
            </w:r>
          </w:p>
        </w:tc>
      </w:tr>
      <w:tr w:rsidR="008E0868" w:rsidRPr="00CB55CD" w14:paraId="6E9DAF95" w14:textId="77777777" w:rsidTr="00CA6DCF">
        <w:trPr>
          <w:trHeight w:val="284"/>
        </w:trPr>
        <w:tc>
          <w:tcPr>
            <w:tcW w:w="249" w:type="pct"/>
          </w:tcPr>
          <w:p w14:paraId="4BF32915"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Pr>
          <w:p w14:paraId="4A7BFB3F" w14:textId="77777777" w:rsidR="008E0868" w:rsidRPr="00CB55CD" w:rsidRDefault="008E0868" w:rsidP="00CB55CD">
            <w:pPr>
              <w:spacing w:line="276" w:lineRule="auto"/>
              <w:rPr>
                <w:rFonts w:ascii="Verdana" w:hAnsi="Verdana" w:cs="Arial"/>
                <w:bCs/>
                <w:color w:val="000000" w:themeColor="text1"/>
                <w:sz w:val="16"/>
                <w:szCs w:val="16"/>
              </w:rPr>
            </w:pPr>
            <w:r w:rsidRPr="00CB55CD">
              <w:rPr>
                <w:rFonts w:ascii="Verdana" w:hAnsi="Verdana" w:cs="Arial"/>
                <w:bCs/>
                <w:color w:val="000000" w:themeColor="text1"/>
                <w:sz w:val="16"/>
                <w:szCs w:val="16"/>
              </w:rPr>
              <w:t>Typ</w:t>
            </w:r>
          </w:p>
          <w:p w14:paraId="116279F4" w14:textId="77777777" w:rsidR="008E0868" w:rsidRPr="00CB55CD" w:rsidRDefault="008E0868" w:rsidP="00CB55CD">
            <w:pPr>
              <w:spacing w:line="276" w:lineRule="auto"/>
              <w:rPr>
                <w:rFonts w:ascii="Verdana" w:hAnsi="Verdana" w:cs="Arial"/>
                <w:bCs/>
                <w:color w:val="000000" w:themeColor="text1"/>
                <w:sz w:val="16"/>
                <w:szCs w:val="16"/>
              </w:rPr>
            </w:pPr>
          </w:p>
        </w:tc>
        <w:tc>
          <w:tcPr>
            <w:tcW w:w="3811" w:type="pct"/>
          </w:tcPr>
          <w:p w14:paraId="09ED45DC" w14:textId="5C1E5595" w:rsidR="008E0868" w:rsidRPr="00CB55CD" w:rsidRDefault="008E0868" w:rsidP="00CB55CD">
            <w:pPr>
              <w:autoSpaceDE w:val="0"/>
              <w:autoSpaceDN w:val="0"/>
              <w:adjustRightInd w:val="0"/>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Serwer</w:t>
            </w:r>
            <w:r w:rsidR="003F7090">
              <w:rPr>
                <w:rFonts w:ascii="Verdana" w:hAnsi="Verdana" w:cs="Arial"/>
                <w:color w:val="000000" w:themeColor="text1"/>
                <w:sz w:val="16"/>
                <w:szCs w:val="16"/>
              </w:rPr>
              <w:t xml:space="preserve"> dla aplikacji dziedzinowych z możliwością wirtualizacji z dodatkowym przeznaczeniem jako środowiskowe </w:t>
            </w:r>
            <w:r w:rsidRPr="00CB55CD">
              <w:rPr>
                <w:rFonts w:ascii="Verdana" w:hAnsi="Verdana" w:cs="Arial"/>
                <w:color w:val="000000" w:themeColor="text1"/>
                <w:sz w:val="16"/>
                <w:szCs w:val="16"/>
              </w:rPr>
              <w:t>. W ofercie wymagane jest podanie modelu, symbolu oraz producenta.</w:t>
            </w:r>
          </w:p>
        </w:tc>
      </w:tr>
      <w:tr w:rsidR="001F7A18" w:rsidRPr="00CB55CD" w14:paraId="22DC022A" w14:textId="77777777" w:rsidTr="00CA6DCF">
        <w:trPr>
          <w:trHeight w:val="284"/>
        </w:trPr>
        <w:tc>
          <w:tcPr>
            <w:tcW w:w="249" w:type="pct"/>
          </w:tcPr>
          <w:p w14:paraId="164A0B35" w14:textId="77777777" w:rsidR="001F7A18" w:rsidRPr="00CB55CD" w:rsidRDefault="001F7A18" w:rsidP="00F347D9">
            <w:pPr>
              <w:numPr>
                <w:ilvl w:val="0"/>
                <w:numId w:val="16"/>
              </w:numPr>
              <w:spacing w:line="276" w:lineRule="auto"/>
              <w:rPr>
                <w:rFonts w:ascii="Verdana" w:hAnsi="Verdana" w:cs="Arial"/>
                <w:bCs/>
                <w:color w:val="000000" w:themeColor="text1"/>
                <w:sz w:val="16"/>
                <w:szCs w:val="16"/>
              </w:rPr>
            </w:pPr>
          </w:p>
        </w:tc>
        <w:tc>
          <w:tcPr>
            <w:tcW w:w="940" w:type="pct"/>
          </w:tcPr>
          <w:p w14:paraId="02B90DDE" w14:textId="77777777" w:rsidR="001F7A18" w:rsidRDefault="001F7A18" w:rsidP="00CB55CD">
            <w:pPr>
              <w:spacing w:line="276" w:lineRule="auto"/>
              <w:rPr>
                <w:rFonts w:ascii="Verdana" w:hAnsi="Verdana" w:cs="Arial"/>
                <w:bCs/>
                <w:color w:val="000000" w:themeColor="text1"/>
                <w:sz w:val="16"/>
                <w:szCs w:val="16"/>
              </w:rPr>
            </w:pPr>
            <w:r w:rsidRPr="00CB55CD">
              <w:rPr>
                <w:rFonts w:ascii="Verdana" w:hAnsi="Verdana" w:cs="Arial"/>
                <w:bCs/>
                <w:color w:val="000000" w:themeColor="text1"/>
                <w:sz w:val="16"/>
                <w:szCs w:val="16"/>
              </w:rPr>
              <w:t>Ilość</w:t>
            </w:r>
          </w:p>
          <w:p w14:paraId="319C9B30" w14:textId="7B44352E" w:rsidR="00CB55CD" w:rsidRPr="00CB55CD" w:rsidRDefault="00CB55CD" w:rsidP="00CB55CD">
            <w:pPr>
              <w:spacing w:line="276" w:lineRule="auto"/>
              <w:rPr>
                <w:rFonts w:ascii="Verdana" w:hAnsi="Verdana" w:cs="Arial"/>
                <w:bCs/>
                <w:color w:val="000000" w:themeColor="text1"/>
                <w:sz w:val="16"/>
                <w:szCs w:val="16"/>
              </w:rPr>
            </w:pPr>
          </w:p>
        </w:tc>
        <w:tc>
          <w:tcPr>
            <w:tcW w:w="3811" w:type="pct"/>
          </w:tcPr>
          <w:p w14:paraId="5FFA5D59" w14:textId="06025EBC" w:rsidR="001F7A18" w:rsidRPr="00CB55CD" w:rsidRDefault="001F7A18" w:rsidP="00CB55CD">
            <w:pPr>
              <w:autoSpaceDE w:val="0"/>
              <w:autoSpaceDN w:val="0"/>
              <w:adjustRightInd w:val="0"/>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1 szt.</w:t>
            </w:r>
          </w:p>
        </w:tc>
      </w:tr>
      <w:tr w:rsidR="008E0868" w:rsidRPr="00CB55CD" w14:paraId="24CAD46C" w14:textId="77777777" w:rsidTr="00CA6DCF">
        <w:trPr>
          <w:trHeight w:val="284"/>
        </w:trPr>
        <w:tc>
          <w:tcPr>
            <w:tcW w:w="249" w:type="pct"/>
          </w:tcPr>
          <w:p w14:paraId="1B0FCB2A"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Pr>
          <w:p w14:paraId="47F1DCD4" w14:textId="77777777" w:rsidR="008E0868" w:rsidRPr="00CB55CD" w:rsidRDefault="008E0868"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Chipset</w:t>
            </w:r>
          </w:p>
          <w:p w14:paraId="24B1914D" w14:textId="77777777" w:rsidR="008E0868" w:rsidRPr="00CB55CD" w:rsidRDefault="008E0868" w:rsidP="00CB55CD">
            <w:pPr>
              <w:spacing w:line="276" w:lineRule="auto"/>
              <w:rPr>
                <w:rFonts w:ascii="Verdana" w:hAnsi="Verdana" w:cs="Arial"/>
                <w:color w:val="000000" w:themeColor="text1"/>
                <w:sz w:val="16"/>
                <w:szCs w:val="16"/>
              </w:rPr>
            </w:pPr>
          </w:p>
        </w:tc>
        <w:tc>
          <w:tcPr>
            <w:tcW w:w="3811" w:type="pct"/>
          </w:tcPr>
          <w:p w14:paraId="4B1FFA1C" w14:textId="0DE9FE44" w:rsidR="008E0868" w:rsidRPr="00CB55CD" w:rsidRDefault="008E0868"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Dedykowany przez producenta procesora do pracy w serwerach dwuprocesorowych.</w:t>
            </w:r>
          </w:p>
        </w:tc>
      </w:tr>
      <w:tr w:rsidR="008E0868" w:rsidRPr="00CB55CD" w14:paraId="20EA43E0" w14:textId="77777777" w:rsidTr="00CA6DCF">
        <w:trPr>
          <w:trHeight w:val="284"/>
        </w:trPr>
        <w:tc>
          <w:tcPr>
            <w:tcW w:w="249" w:type="pct"/>
          </w:tcPr>
          <w:p w14:paraId="1443FB52"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Pr>
          <w:p w14:paraId="0F0D223A" w14:textId="77777777" w:rsidR="008E0868" w:rsidRPr="00CB55CD" w:rsidRDefault="008E0868"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Płyta główna</w:t>
            </w:r>
          </w:p>
        </w:tc>
        <w:tc>
          <w:tcPr>
            <w:tcW w:w="3811" w:type="pct"/>
          </w:tcPr>
          <w:p w14:paraId="3914289C" w14:textId="3A01B085" w:rsidR="008E0868" w:rsidRPr="00CB55CD" w:rsidRDefault="008E0868" w:rsidP="00F347D9">
            <w:pPr>
              <w:pStyle w:val="Akapitzlist"/>
              <w:numPr>
                <w:ilvl w:val="0"/>
                <w:numId w:val="17"/>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dostosowana do oferowan</w:t>
            </w:r>
            <w:r w:rsidR="00644D09" w:rsidRPr="00CB55CD">
              <w:rPr>
                <w:rFonts w:ascii="Verdana" w:hAnsi="Verdana" w:cs="Arial"/>
                <w:color w:val="000000" w:themeColor="text1"/>
                <w:sz w:val="16"/>
                <w:szCs w:val="16"/>
              </w:rPr>
              <w:t>ych</w:t>
            </w:r>
            <w:r w:rsidRPr="00CB55CD">
              <w:rPr>
                <w:rFonts w:ascii="Verdana" w:hAnsi="Verdana" w:cs="Arial"/>
                <w:color w:val="000000" w:themeColor="text1"/>
                <w:sz w:val="16"/>
                <w:szCs w:val="16"/>
              </w:rPr>
              <w:t xml:space="preserve"> procesor</w:t>
            </w:r>
            <w:r w:rsidR="00644D09" w:rsidRPr="00CB55CD">
              <w:rPr>
                <w:rFonts w:ascii="Verdana" w:hAnsi="Verdana" w:cs="Arial"/>
                <w:color w:val="000000" w:themeColor="text1"/>
                <w:sz w:val="16"/>
                <w:szCs w:val="16"/>
              </w:rPr>
              <w:t>ów</w:t>
            </w:r>
            <w:r w:rsidRPr="00CB55CD">
              <w:rPr>
                <w:rFonts w:ascii="Verdana" w:hAnsi="Verdana" w:cs="Arial"/>
                <w:color w:val="000000" w:themeColor="text1"/>
                <w:sz w:val="16"/>
                <w:szCs w:val="16"/>
              </w:rPr>
              <w:t>,</w:t>
            </w:r>
            <w:r w:rsidR="00644D09" w:rsidRPr="00CB55CD">
              <w:rPr>
                <w:rFonts w:ascii="Verdana" w:hAnsi="Verdana" w:cs="Arial"/>
                <w:color w:val="000000" w:themeColor="text1"/>
                <w:sz w:val="16"/>
                <w:szCs w:val="16"/>
              </w:rPr>
              <w:t xml:space="preserve"> </w:t>
            </w:r>
            <w:r w:rsidRPr="00CB55CD">
              <w:rPr>
                <w:rFonts w:ascii="Verdana" w:hAnsi="Verdana" w:cs="Arial"/>
                <w:color w:val="000000" w:themeColor="text1"/>
                <w:sz w:val="16"/>
                <w:szCs w:val="16"/>
              </w:rPr>
              <w:t>z możliwością zainstalowania minimum 2 procesorów,</w:t>
            </w:r>
          </w:p>
          <w:p w14:paraId="14572EAE" w14:textId="77777777" w:rsidR="008E0868" w:rsidRPr="00CB55CD" w:rsidRDefault="008E0868" w:rsidP="00F347D9">
            <w:pPr>
              <w:pStyle w:val="Akapitzlist"/>
              <w:numPr>
                <w:ilvl w:val="0"/>
                <w:numId w:val="7"/>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wyprodukowana i zaprojektowana przez producenta serwera oraz oznaczona jego znakiem firmowym,</w:t>
            </w:r>
          </w:p>
          <w:p w14:paraId="765496E3" w14:textId="77777777" w:rsidR="008E0868" w:rsidRPr="00CB55CD" w:rsidRDefault="008E0868" w:rsidP="00F347D9">
            <w:pPr>
              <w:pStyle w:val="Akapitzlist"/>
              <w:numPr>
                <w:ilvl w:val="0"/>
                <w:numId w:val="7"/>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 xml:space="preserve">minimum 3 złącza </w:t>
            </w:r>
            <w:proofErr w:type="spellStart"/>
            <w:r w:rsidRPr="00CB55CD">
              <w:rPr>
                <w:rFonts w:ascii="Verdana" w:hAnsi="Verdana" w:cs="Arial"/>
                <w:color w:val="000000" w:themeColor="text1"/>
                <w:sz w:val="16"/>
                <w:szCs w:val="16"/>
              </w:rPr>
              <w:t>PCIe</w:t>
            </w:r>
            <w:proofErr w:type="spellEnd"/>
            <w:r w:rsidRPr="00CB55CD">
              <w:rPr>
                <w:rFonts w:ascii="Verdana" w:hAnsi="Verdana" w:cs="Arial"/>
                <w:color w:val="000000" w:themeColor="text1"/>
                <w:sz w:val="16"/>
                <w:szCs w:val="16"/>
              </w:rPr>
              <w:t xml:space="preserve"> 3.0,</w:t>
            </w:r>
          </w:p>
          <w:p w14:paraId="1DFD7E7D" w14:textId="58802FC7" w:rsidR="008E0868" w:rsidRPr="00CB55CD" w:rsidRDefault="008E0868" w:rsidP="00F347D9">
            <w:pPr>
              <w:pStyle w:val="Akapitzlist"/>
              <w:numPr>
                <w:ilvl w:val="0"/>
                <w:numId w:val="7"/>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zintegrowany układ TPM 2.0.</w:t>
            </w:r>
          </w:p>
        </w:tc>
      </w:tr>
      <w:tr w:rsidR="008E0868" w:rsidRPr="00CB55CD" w14:paraId="3E5912D2" w14:textId="77777777" w:rsidTr="00CA6DCF">
        <w:trPr>
          <w:trHeight w:val="284"/>
        </w:trPr>
        <w:tc>
          <w:tcPr>
            <w:tcW w:w="249" w:type="pct"/>
          </w:tcPr>
          <w:p w14:paraId="563AA045"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Pr>
          <w:p w14:paraId="2223643D" w14:textId="171FDFE8" w:rsidR="008E0868" w:rsidRPr="00CB55CD" w:rsidRDefault="008E0868" w:rsidP="00CB55CD">
            <w:pPr>
              <w:spacing w:line="276" w:lineRule="auto"/>
              <w:rPr>
                <w:rFonts w:ascii="Verdana" w:hAnsi="Verdana" w:cs="Arial"/>
                <w:bCs/>
                <w:color w:val="000000" w:themeColor="text1"/>
                <w:sz w:val="16"/>
                <w:szCs w:val="16"/>
              </w:rPr>
            </w:pPr>
            <w:r w:rsidRPr="00CB55CD">
              <w:rPr>
                <w:rFonts w:ascii="Verdana" w:hAnsi="Verdana" w:cs="Arial"/>
                <w:color w:val="000000" w:themeColor="text1"/>
                <w:sz w:val="16"/>
                <w:szCs w:val="16"/>
              </w:rPr>
              <w:t>Procesor</w:t>
            </w:r>
            <w:r w:rsidR="00D95C6A" w:rsidRPr="00CB55CD">
              <w:rPr>
                <w:rFonts w:ascii="Verdana" w:hAnsi="Verdana" w:cs="Arial"/>
                <w:color w:val="000000" w:themeColor="text1"/>
                <w:sz w:val="16"/>
                <w:szCs w:val="16"/>
              </w:rPr>
              <w:t>y</w:t>
            </w:r>
          </w:p>
        </w:tc>
        <w:tc>
          <w:tcPr>
            <w:tcW w:w="3811" w:type="pct"/>
          </w:tcPr>
          <w:p w14:paraId="471B13FD" w14:textId="7FFDC03C" w:rsidR="0058424D" w:rsidRPr="00CB55CD" w:rsidRDefault="0058424D" w:rsidP="00F347D9">
            <w:pPr>
              <w:pStyle w:val="Akapitzlist"/>
              <w:numPr>
                <w:ilvl w:val="0"/>
                <w:numId w:val="23"/>
              </w:numPr>
              <w:spacing w:line="276" w:lineRule="auto"/>
              <w:outlineLvl w:val="0"/>
              <w:rPr>
                <w:rFonts w:ascii="Verdana" w:hAnsi="Verdana"/>
                <w:color w:val="000000" w:themeColor="text1"/>
                <w:sz w:val="16"/>
                <w:szCs w:val="16"/>
              </w:rPr>
            </w:pPr>
            <w:r w:rsidRPr="00CB55CD">
              <w:rPr>
                <w:rFonts w:ascii="Verdana" w:hAnsi="Verdana"/>
                <w:color w:val="000000" w:themeColor="text1"/>
                <w:sz w:val="16"/>
                <w:szCs w:val="16"/>
              </w:rPr>
              <w:t>zainstalowane dwa procesory</w:t>
            </w:r>
            <w:r w:rsidR="00215CFD" w:rsidRPr="00CB55CD">
              <w:rPr>
                <w:rFonts w:ascii="Verdana" w:hAnsi="Verdana"/>
                <w:color w:val="000000" w:themeColor="text1"/>
                <w:sz w:val="16"/>
                <w:szCs w:val="16"/>
              </w:rPr>
              <w:t xml:space="preserve"> </w:t>
            </w:r>
            <w:r w:rsidR="00971701" w:rsidRPr="00971701">
              <w:rPr>
                <w:rFonts w:ascii="Verdana" w:hAnsi="Verdana"/>
                <w:color w:val="000000" w:themeColor="text1"/>
                <w:sz w:val="16"/>
                <w:szCs w:val="16"/>
              </w:rPr>
              <w:t>Intel Xeon Silver 4215R</w:t>
            </w:r>
            <w:r w:rsidRPr="00CB55CD">
              <w:rPr>
                <w:rFonts w:ascii="Verdana" w:hAnsi="Verdana"/>
                <w:color w:val="000000" w:themeColor="text1"/>
                <w:sz w:val="16"/>
                <w:szCs w:val="16"/>
              </w:rPr>
              <w:t>,</w:t>
            </w:r>
          </w:p>
          <w:p w14:paraId="0519A3A7" w14:textId="77777777" w:rsidR="0058424D" w:rsidRPr="00CB55CD" w:rsidRDefault="0058424D" w:rsidP="00F347D9">
            <w:pPr>
              <w:pStyle w:val="Akapitzlist"/>
              <w:numPr>
                <w:ilvl w:val="0"/>
                <w:numId w:val="23"/>
              </w:numPr>
              <w:spacing w:line="276" w:lineRule="auto"/>
              <w:outlineLvl w:val="0"/>
              <w:rPr>
                <w:rFonts w:ascii="Verdana" w:hAnsi="Verdana"/>
                <w:color w:val="000000" w:themeColor="text1"/>
                <w:sz w:val="16"/>
                <w:szCs w:val="16"/>
              </w:rPr>
            </w:pPr>
            <w:r w:rsidRPr="00CB55CD">
              <w:rPr>
                <w:rFonts w:ascii="Verdana" w:hAnsi="Verdana"/>
                <w:color w:val="000000" w:themeColor="text1"/>
                <w:sz w:val="16"/>
                <w:szCs w:val="16"/>
              </w:rPr>
              <w:t>architektura 64-bit,</w:t>
            </w:r>
          </w:p>
          <w:p w14:paraId="0DAB44F0" w14:textId="2117CCC4" w:rsidR="0058424D" w:rsidRPr="00CB55CD" w:rsidRDefault="0058424D" w:rsidP="00F347D9">
            <w:pPr>
              <w:pStyle w:val="Akapitzlist"/>
              <w:numPr>
                <w:ilvl w:val="0"/>
                <w:numId w:val="23"/>
              </w:numPr>
              <w:spacing w:line="276" w:lineRule="auto"/>
              <w:outlineLvl w:val="0"/>
              <w:rPr>
                <w:rFonts w:ascii="Verdana" w:hAnsi="Verdana"/>
                <w:color w:val="000000" w:themeColor="text1"/>
                <w:sz w:val="16"/>
                <w:szCs w:val="16"/>
              </w:rPr>
            </w:pPr>
            <w:r w:rsidRPr="00CB55CD">
              <w:rPr>
                <w:rFonts w:ascii="Verdana" w:hAnsi="Verdana"/>
                <w:color w:val="000000" w:themeColor="text1"/>
                <w:sz w:val="16"/>
                <w:szCs w:val="16"/>
              </w:rPr>
              <w:t xml:space="preserve">bazowa częstotliwość procesora co najmniej </w:t>
            </w:r>
            <w:r w:rsidR="00971701">
              <w:rPr>
                <w:rFonts w:ascii="Verdana" w:hAnsi="Verdana"/>
                <w:color w:val="000000" w:themeColor="text1"/>
                <w:sz w:val="16"/>
                <w:szCs w:val="16"/>
              </w:rPr>
              <w:t>3.2</w:t>
            </w:r>
            <w:r w:rsidRPr="00CB55CD">
              <w:rPr>
                <w:rFonts w:ascii="Verdana" w:hAnsi="Verdana"/>
                <w:color w:val="000000" w:themeColor="text1"/>
                <w:sz w:val="16"/>
                <w:szCs w:val="16"/>
              </w:rPr>
              <w:t>GHz,</w:t>
            </w:r>
          </w:p>
          <w:p w14:paraId="42C94496" w14:textId="01467C56" w:rsidR="008E0868" w:rsidRPr="00971701" w:rsidRDefault="00215CFD" w:rsidP="00CB55CD">
            <w:pPr>
              <w:pStyle w:val="Akapitzlist"/>
              <w:numPr>
                <w:ilvl w:val="0"/>
                <w:numId w:val="23"/>
              </w:numPr>
              <w:spacing w:line="276" w:lineRule="auto"/>
              <w:outlineLvl w:val="0"/>
              <w:rPr>
                <w:rFonts w:ascii="Verdana" w:hAnsi="Verdana"/>
                <w:color w:val="000000" w:themeColor="text1"/>
                <w:sz w:val="16"/>
                <w:szCs w:val="16"/>
              </w:rPr>
            </w:pPr>
            <w:r w:rsidRPr="00CB55CD">
              <w:rPr>
                <w:rFonts w:ascii="Verdana" w:hAnsi="Verdana"/>
                <w:color w:val="000000" w:themeColor="text1"/>
                <w:sz w:val="16"/>
                <w:szCs w:val="16"/>
              </w:rPr>
              <w:t>pamięć cache minimum 1</w:t>
            </w:r>
            <w:r w:rsidR="00971701">
              <w:rPr>
                <w:rFonts w:ascii="Verdana" w:hAnsi="Verdana"/>
                <w:color w:val="000000" w:themeColor="text1"/>
                <w:sz w:val="16"/>
                <w:szCs w:val="16"/>
              </w:rPr>
              <w:t>1</w:t>
            </w:r>
            <w:r w:rsidRPr="00CB55CD">
              <w:rPr>
                <w:rFonts w:ascii="Verdana" w:hAnsi="Verdana"/>
                <w:color w:val="000000" w:themeColor="text1"/>
                <w:sz w:val="16"/>
                <w:szCs w:val="16"/>
              </w:rPr>
              <w:t>MB.</w:t>
            </w:r>
          </w:p>
        </w:tc>
      </w:tr>
      <w:tr w:rsidR="008E0868" w:rsidRPr="00CB55CD" w14:paraId="2676F6A0" w14:textId="77777777" w:rsidTr="00CA6DCF">
        <w:trPr>
          <w:trHeight w:val="284"/>
        </w:trPr>
        <w:tc>
          <w:tcPr>
            <w:tcW w:w="249" w:type="pct"/>
          </w:tcPr>
          <w:p w14:paraId="7A33E471"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Pr>
          <w:p w14:paraId="33CFC14E" w14:textId="77777777" w:rsidR="008E0868" w:rsidRPr="00CB55CD" w:rsidRDefault="008E0868"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Pamięć RAM</w:t>
            </w:r>
          </w:p>
        </w:tc>
        <w:tc>
          <w:tcPr>
            <w:tcW w:w="3811" w:type="pct"/>
          </w:tcPr>
          <w:p w14:paraId="4F757648" w14:textId="0B4F1392" w:rsidR="00285E58" w:rsidRPr="00CB55CD" w:rsidRDefault="00285E58" w:rsidP="00F347D9">
            <w:pPr>
              <w:pStyle w:val="Akapitzlist"/>
              <w:numPr>
                <w:ilvl w:val="0"/>
                <w:numId w:val="18"/>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 xml:space="preserve">zainstalowane co najmniej </w:t>
            </w:r>
            <w:r w:rsidR="0062203A" w:rsidRPr="00CB55CD">
              <w:rPr>
                <w:rFonts w:ascii="Verdana" w:hAnsi="Verdana" w:cs="Arial"/>
                <w:color w:val="000000" w:themeColor="text1"/>
                <w:sz w:val="16"/>
                <w:szCs w:val="16"/>
              </w:rPr>
              <w:t>128</w:t>
            </w:r>
            <w:r w:rsidRPr="00CB55CD">
              <w:rPr>
                <w:rFonts w:ascii="Verdana" w:hAnsi="Verdana" w:cs="Arial"/>
                <w:color w:val="000000" w:themeColor="text1"/>
                <w:sz w:val="16"/>
                <w:szCs w:val="16"/>
              </w:rPr>
              <w:t xml:space="preserve">GB pamięci RAM </w:t>
            </w:r>
            <w:r w:rsidR="00971701" w:rsidRPr="00CB55CD">
              <w:rPr>
                <w:rFonts w:ascii="Verdana" w:hAnsi="Verdana" w:cs="Arial"/>
                <w:color w:val="000000" w:themeColor="text1"/>
                <w:sz w:val="16"/>
                <w:szCs w:val="16"/>
              </w:rPr>
              <w:t xml:space="preserve">w kościach </w:t>
            </w:r>
            <w:r w:rsidR="00971701">
              <w:rPr>
                <w:rFonts w:ascii="Verdana" w:hAnsi="Verdana" w:cs="Arial"/>
                <w:color w:val="000000" w:themeColor="text1"/>
                <w:sz w:val="16"/>
                <w:szCs w:val="16"/>
              </w:rPr>
              <w:t>4 x</w:t>
            </w:r>
            <w:r w:rsidR="00971701" w:rsidRPr="00CB55CD">
              <w:rPr>
                <w:rFonts w:ascii="Verdana" w:hAnsi="Verdana" w:cs="Arial"/>
                <w:color w:val="000000" w:themeColor="text1"/>
                <w:sz w:val="16"/>
                <w:szCs w:val="16"/>
              </w:rPr>
              <w:t xml:space="preserve"> 32GB </w:t>
            </w:r>
            <w:r w:rsidRPr="00CB55CD">
              <w:rPr>
                <w:rFonts w:ascii="Verdana" w:hAnsi="Verdana" w:cs="Arial"/>
                <w:color w:val="000000" w:themeColor="text1"/>
                <w:sz w:val="16"/>
                <w:szCs w:val="16"/>
              </w:rPr>
              <w:t xml:space="preserve">DDR4 </w:t>
            </w:r>
            <w:r w:rsidR="00644D09" w:rsidRPr="00CB55CD">
              <w:rPr>
                <w:rFonts w:ascii="Verdana" w:hAnsi="Verdana" w:cs="Arial"/>
                <w:color w:val="000000" w:themeColor="text1"/>
                <w:sz w:val="16"/>
                <w:szCs w:val="16"/>
              </w:rPr>
              <w:t xml:space="preserve">RDIMM </w:t>
            </w:r>
            <w:r w:rsidRPr="00CB55CD">
              <w:rPr>
                <w:rFonts w:ascii="Verdana" w:hAnsi="Verdana" w:cs="Arial"/>
                <w:color w:val="000000" w:themeColor="text1"/>
                <w:sz w:val="16"/>
                <w:szCs w:val="16"/>
              </w:rPr>
              <w:t xml:space="preserve">ECC </w:t>
            </w:r>
            <w:r w:rsidR="00644D09" w:rsidRPr="00CB55CD">
              <w:rPr>
                <w:rFonts w:ascii="Verdana" w:hAnsi="Verdana" w:cs="Arial"/>
                <w:color w:val="000000" w:themeColor="text1"/>
                <w:sz w:val="16"/>
                <w:szCs w:val="16"/>
              </w:rPr>
              <w:t>3200</w:t>
            </w:r>
            <w:r w:rsidRPr="00CB55CD">
              <w:rPr>
                <w:rFonts w:ascii="Verdana" w:hAnsi="Verdana" w:cs="Arial"/>
                <w:color w:val="000000" w:themeColor="text1"/>
                <w:sz w:val="16"/>
                <w:szCs w:val="16"/>
              </w:rPr>
              <w:t>Mhz,</w:t>
            </w:r>
          </w:p>
          <w:p w14:paraId="6CAF5403" w14:textId="77777777" w:rsidR="00285E58" w:rsidRPr="00CB55CD" w:rsidRDefault="00285E58" w:rsidP="00F347D9">
            <w:pPr>
              <w:pStyle w:val="Akapitzlist"/>
              <w:numPr>
                <w:ilvl w:val="0"/>
                <w:numId w:val="18"/>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co najmniej 12 gniazd pamięci RAM na płycie głównej,</w:t>
            </w:r>
          </w:p>
          <w:p w14:paraId="4437A9B9" w14:textId="238E33CC" w:rsidR="00285E58" w:rsidRPr="00CB55CD" w:rsidRDefault="00285E58" w:rsidP="00F347D9">
            <w:pPr>
              <w:pStyle w:val="Akapitzlist"/>
              <w:numPr>
                <w:ilvl w:val="0"/>
                <w:numId w:val="18"/>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obsługa min. 1TB pamięci RAM.</w:t>
            </w:r>
          </w:p>
        </w:tc>
      </w:tr>
      <w:tr w:rsidR="008E0868" w:rsidRPr="00CB55CD" w14:paraId="50F3285F" w14:textId="77777777" w:rsidTr="00CA6DCF">
        <w:trPr>
          <w:trHeight w:val="284"/>
        </w:trPr>
        <w:tc>
          <w:tcPr>
            <w:tcW w:w="249" w:type="pct"/>
          </w:tcPr>
          <w:p w14:paraId="3CE0187D"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Pr>
          <w:p w14:paraId="7C184E5F" w14:textId="5090B71E" w:rsidR="008E0868" w:rsidRPr="00CB55CD" w:rsidRDefault="008E0868"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Dysk</w:t>
            </w:r>
            <w:r w:rsidR="00285E58" w:rsidRPr="00CB55CD">
              <w:rPr>
                <w:rFonts w:ascii="Verdana" w:hAnsi="Verdana" w:cs="Arial"/>
                <w:color w:val="000000" w:themeColor="text1"/>
                <w:sz w:val="16"/>
                <w:szCs w:val="16"/>
              </w:rPr>
              <w:t>i</w:t>
            </w:r>
            <w:r w:rsidRPr="00CB55CD">
              <w:rPr>
                <w:rFonts w:ascii="Verdana" w:hAnsi="Verdana" w:cs="Arial"/>
                <w:color w:val="000000" w:themeColor="text1"/>
                <w:sz w:val="16"/>
                <w:szCs w:val="16"/>
              </w:rPr>
              <w:t xml:space="preserve"> tward</w:t>
            </w:r>
            <w:r w:rsidR="00285E58" w:rsidRPr="00CB55CD">
              <w:rPr>
                <w:rFonts w:ascii="Verdana" w:hAnsi="Verdana" w:cs="Arial"/>
                <w:color w:val="000000" w:themeColor="text1"/>
                <w:sz w:val="16"/>
                <w:szCs w:val="16"/>
              </w:rPr>
              <w:t>e</w:t>
            </w:r>
          </w:p>
        </w:tc>
        <w:tc>
          <w:tcPr>
            <w:tcW w:w="3811" w:type="pct"/>
          </w:tcPr>
          <w:p w14:paraId="3D85B0AB" w14:textId="1E51E0B8" w:rsidR="00285E58" w:rsidRPr="00CB55CD" w:rsidRDefault="00285E58" w:rsidP="00F347D9">
            <w:pPr>
              <w:pStyle w:val="Akapitzlist"/>
              <w:numPr>
                <w:ilvl w:val="0"/>
                <w:numId w:val="19"/>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 xml:space="preserve">zainstalowane min. </w:t>
            </w:r>
            <w:r w:rsidR="0062203A" w:rsidRPr="00CB55CD">
              <w:rPr>
                <w:rFonts w:ascii="Verdana" w:hAnsi="Verdana" w:cs="Arial"/>
                <w:color w:val="000000" w:themeColor="text1"/>
                <w:sz w:val="16"/>
                <w:szCs w:val="16"/>
              </w:rPr>
              <w:t>8</w:t>
            </w:r>
            <w:r w:rsidRPr="00CB55CD">
              <w:rPr>
                <w:rFonts w:ascii="Verdana" w:hAnsi="Verdana" w:cs="Arial"/>
                <w:color w:val="000000" w:themeColor="text1"/>
                <w:sz w:val="16"/>
                <w:szCs w:val="16"/>
              </w:rPr>
              <w:t xml:space="preserve"> dysk</w:t>
            </w:r>
            <w:r w:rsidR="0062203A" w:rsidRPr="00CB55CD">
              <w:rPr>
                <w:rFonts w:ascii="Verdana" w:hAnsi="Verdana" w:cs="Arial"/>
                <w:color w:val="000000" w:themeColor="text1"/>
                <w:sz w:val="16"/>
                <w:szCs w:val="16"/>
              </w:rPr>
              <w:t>ów</w:t>
            </w:r>
            <w:r w:rsidRPr="00CB55CD">
              <w:rPr>
                <w:rFonts w:ascii="Verdana" w:hAnsi="Verdana" w:cs="Arial"/>
                <w:color w:val="000000" w:themeColor="text1"/>
                <w:sz w:val="16"/>
                <w:szCs w:val="16"/>
              </w:rPr>
              <w:t xml:space="preserve"> HDD </w:t>
            </w:r>
            <w:r w:rsidR="00971701">
              <w:rPr>
                <w:rFonts w:ascii="Verdana" w:hAnsi="Verdana" w:cs="Arial"/>
                <w:color w:val="000000" w:themeColor="text1"/>
                <w:sz w:val="16"/>
                <w:szCs w:val="16"/>
              </w:rPr>
              <w:t xml:space="preserve">SAS </w:t>
            </w:r>
            <w:r w:rsidRPr="00CB55CD">
              <w:rPr>
                <w:rFonts w:ascii="Verdana" w:hAnsi="Verdana" w:cs="Arial"/>
                <w:color w:val="000000" w:themeColor="text1"/>
                <w:sz w:val="16"/>
                <w:szCs w:val="16"/>
              </w:rPr>
              <w:t>typu Hot-Plug 2,5” 12Gbps,</w:t>
            </w:r>
          </w:p>
          <w:p w14:paraId="494DF658" w14:textId="77777777" w:rsidR="00285E58" w:rsidRPr="00CB55CD" w:rsidRDefault="00285E58" w:rsidP="00F347D9">
            <w:pPr>
              <w:pStyle w:val="Akapitzlist"/>
              <w:numPr>
                <w:ilvl w:val="0"/>
                <w:numId w:val="19"/>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lastRenderedPageBreak/>
              <w:t>interfejs co najmniej SAS 3.0,</w:t>
            </w:r>
          </w:p>
          <w:p w14:paraId="12F763A6" w14:textId="2AF75CEA" w:rsidR="00285E58" w:rsidRPr="00CB55CD" w:rsidRDefault="00285E58" w:rsidP="00F347D9">
            <w:pPr>
              <w:pStyle w:val="Akapitzlist"/>
              <w:numPr>
                <w:ilvl w:val="0"/>
                <w:numId w:val="19"/>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prędko</w:t>
            </w:r>
            <w:r w:rsidR="00991B5E">
              <w:rPr>
                <w:rFonts w:ascii="Verdana" w:hAnsi="Verdana" w:cs="Arial"/>
                <w:color w:val="000000" w:themeColor="text1"/>
                <w:sz w:val="16"/>
                <w:szCs w:val="16"/>
              </w:rPr>
              <w:t xml:space="preserve">ść obrotowa co najmniej 15.000 </w:t>
            </w:r>
            <w:proofErr w:type="spellStart"/>
            <w:r w:rsidR="00991B5E">
              <w:rPr>
                <w:rFonts w:ascii="Verdana" w:hAnsi="Verdana" w:cs="Arial"/>
                <w:color w:val="000000" w:themeColor="text1"/>
                <w:sz w:val="16"/>
                <w:szCs w:val="16"/>
              </w:rPr>
              <w:t>obr</w:t>
            </w:r>
            <w:proofErr w:type="spellEnd"/>
            <w:r w:rsidR="00991B5E">
              <w:rPr>
                <w:rFonts w:ascii="Verdana" w:hAnsi="Verdana" w:cs="Arial"/>
                <w:color w:val="000000" w:themeColor="text1"/>
                <w:sz w:val="16"/>
                <w:szCs w:val="16"/>
              </w:rPr>
              <w:t>./min</w:t>
            </w:r>
          </w:p>
          <w:p w14:paraId="2D4A9F43" w14:textId="77777777" w:rsidR="00285E58" w:rsidRPr="00CB55CD" w:rsidRDefault="00285E58" w:rsidP="00F347D9">
            <w:pPr>
              <w:pStyle w:val="Akapitzlist"/>
              <w:numPr>
                <w:ilvl w:val="0"/>
                <w:numId w:val="19"/>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pojemność co najmniej 900GB każdy,</w:t>
            </w:r>
          </w:p>
          <w:p w14:paraId="1C3C50C4" w14:textId="1B4E4DA2" w:rsidR="008E0868" w:rsidRPr="00CB55CD" w:rsidRDefault="00285E58" w:rsidP="00F347D9">
            <w:pPr>
              <w:pStyle w:val="Akapitzlist"/>
              <w:numPr>
                <w:ilvl w:val="0"/>
                <w:numId w:val="19"/>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obsługa dysków SATA, SAS, SSD.</w:t>
            </w:r>
          </w:p>
        </w:tc>
      </w:tr>
      <w:tr w:rsidR="00D95C6A" w:rsidRPr="00A13CB1" w14:paraId="5AF38B9F" w14:textId="77777777" w:rsidTr="00CA6DCF">
        <w:trPr>
          <w:trHeight w:val="284"/>
        </w:trPr>
        <w:tc>
          <w:tcPr>
            <w:tcW w:w="249" w:type="pct"/>
          </w:tcPr>
          <w:p w14:paraId="5DDCB0AB" w14:textId="77777777" w:rsidR="00D95C6A" w:rsidRPr="00CB55CD" w:rsidRDefault="00D95C6A" w:rsidP="00F347D9">
            <w:pPr>
              <w:numPr>
                <w:ilvl w:val="0"/>
                <w:numId w:val="16"/>
              </w:numPr>
              <w:spacing w:line="276" w:lineRule="auto"/>
              <w:rPr>
                <w:rFonts w:ascii="Verdana" w:hAnsi="Verdana" w:cs="Arial"/>
                <w:bCs/>
                <w:color w:val="000000" w:themeColor="text1"/>
                <w:sz w:val="16"/>
                <w:szCs w:val="16"/>
              </w:rPr>
            </w:pPr>
          </w:p>
        </w:tc>
        <w:tc>
          <w:tcPr>
            <w:tcW w:w="940" w:type="pct"/>
          </w:tcPr>
          <w:p w14:paraId="7672866E" w14:textId="19E35841" w:rsidR="00D95C6A" w:rsidRPr="00CB55CD" w:rsidRDefault="00D95C6A"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Kontrolery dyskowe I/O</w:t>
            </w:r>
          </w:p>
        </w:tc>
        <w:tc>
          <w:tcPr>
            <w:tcW w:w="3811" w:type="pct"/>
          </w:tcPr>
          <w:p w14:paraId="5997C7E1" w14:textId="743DD90A" w:rsidR="00D95C6A" w:rsidRPr="00CB55CD" w:rsidRDefault="00D95C6A" w:rsidP="00F347D9">
            <w:pPr>
              <w:pStyle w:val="Akapitzlist"/>
              <w:numPr>
                <w:ilvl w:val="0"/>
                <w:numId w:val="19"/>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 xml:space="preserve">zainstalowany sprzętowy kontroler dyskowy </w:t>
            </w:r>
            <w:r w:rsidR="00634F88">
              <w:rPr>
                <w:rFonts w:ascii="Verdana" w:hAnsi="Verdana" w:cs="Arial"/>
                <w:color w:val="000000" w:themeColor="text1"/>
                <w:sz w:val="16"/>
                <w:szCs w:val="16"/>
              </w:rPr>
              <w:t xml:space="preserve">RAID </w:t>
            </w:r>
            <w:proofErr w:type="spellStart"/>
            <w:r w:rsidR="00634F88">
              <w:rPr>
                <w:rFonts w:ascii="Verdana" w:hAnsi="Verdana" w:cs="Arial"/>
                <w:color w:val="000000" w:themeColor="text1"/>
                <w:sz w:val="16"/>
                <w:szCs w:val="16"/>
              </w:rPr>
              <w:t>Perc</w:t>
            </w:r>
            <w:proofErr w:type="spellEnd"/>
            <w:r w:rsidR="00634F88" w:rsidRPr="00634F88">
              <w:rPr>
                <w:rFonts w:ascii="Verdana" w:hAnsi="Verdana" w:cs="Arial"/>
                <w:color w:val="000000" w:themeColor="text1"/>
                <w:sz w:val="16"/>
                <w:szCs w:val="16"/>
              </w:rPr>
              <w:t xml:space="preserve"> </w:t>
            </w:r>
            <w:r w:rsidR="00634F88">
              <w:rPr>
                <w:rFonts w:ascii="Verdana" w:hAnsi="Verdana" w:cs="Arial"/>
                <w:color w:val="000000" w:themeColor="text1"/>
                <w:sz w:val="16"/>
                <w:szCs w:val="16"/>
              </w:rPr>
              <w:t>H</w:t>
            </w:r>
            <w:r w:rsidR="00634F88" w:rsidRPr="00634F88">
              <w:rPr>
                <w:rFonts w:ascii="Verdana" w:hAnsi="Verdana" w:cs="Arial"/>
                <w:color w:val="000000" w:themeColor="text1"/>
                <w:sz w:val="16"/>
                <w:szCs w:val="16"/>
              </w:rPr>
              <w:t xml:space="preserve">740p, </w:t>
            </w:r>
            <w:proofErr w:type="spellStart"/>
            <w:r w:rsidR="00634F88">
              <w:rPr>
                <w:rFonts w:ascii="Verdana" w:hAnsi="Verdana" w:cs="Arial"/>
                <w:color w:val="000000" w:themeColor="text1"/>
                <w:sz w:val="16"/>
                <w:szCs w:val="16"/>
              </w:rPr>
              <w:t>PCI</w:t>
            </w:r>
            <w:r w:rsidR="00634F88" w:rsidRPr="00634F88">
              <w:rPr>
                <w:rFonts w:ascii="Verdana" w:hAnsi="Verdana" w:cs="Arial"/>
                <w:color w:val="000000" w:themeColor="text1"/>
                <w:sz w:val="16"/>
                <w:szCs w:val="16"/>
              </w:rPr>
              <w:t>e</w:t>
            </w:r>
            <w:proofErr w:type="spellEnd"/>
            <w:r w:rsidR="00634F88" w:rsidRPr="00634F88">
              <w:rPr>
                <w:rFonts w:ascii="Verdana" w:hAnsi="Verdana" w:cs="Arial"/>
                <w:color w:val="000000" w:themeColor="text1"/>
                <w:sz w:val="16"/>
                <w:szCs w:val="16"/>
              </w:rPr>
              <w:t xml:space="preserve"> gen. 3</w:t>
            </w:r>
            <w:r w:rsidR="00634F88">
              <w:rPr>
                <w:rFonts w:ascii="Verdana" w:hAnsi="Verdana" w:cs="Arial"/>
                <w:color w:val="000000" w:themeColor="text1"/>
                <w:sz w:val="16"/>
                <w:szCs w:val="16"/>
              </w:rPr>
              <w:t xml:space="preserve">, </w:t>
            </w:r>
            <w:r w:rsidRPr="00CB55CD">
              <w:rPr>
                <w:rFonts w:ascii="Verdana" w:hAnsi="Verdana" w:cs="Arial"/>
                <w:color w:val="000000" w:themeColor="text1"/>
                <w:sz w:val="16"/>
                <w:szCs w:val="16"/>
              </w:rPr>
              <w:t xml:space="preserve">posiadający min. </w:t>
            </w:r>
            <w:r w:rsidR="00634F88">
              <w:rPr>
                <w:rFonts w:ascii="Verdana" w:hAnsi="Verdana" w:cs="Arial"/>
                <w:color w:val="000000" w:themeColor="text1"/>
                <w:sz w:val="16"/>
                <w:szCs w:val="16"/>
              </w:rPr>
              <w:t>8</w:t>
            </w:r>
            <w:r w:rsidRPr="00CB55CD">
              <w:rPr>
                <w:rFonts w:ascii="Verdana" w:hAnsi="Verdana" w:cs="Arial"/>
                <w:color w:val="000000" w:themeColor="text1"/>
                <w:sz w:val="16"/>
                <w:szCs w:val="16"/>
              </w:rPr>
              <w:t>GB nieulotnej pamięci cache,</w:t>
            </w:r>
          </w:p>
          <w:p w14:paraId="2EDBE39F" w14:textId="41D88748" w:rsidR="00D95C6A" w:rsidRPr="00CB55CD" w:rsidRDefault="00D95C6A" w:rsidP="00F347D9">
            <w:pPr>
              <w:pStyle w:val="Akapitzlist"/>
              <w:numPr>
                <w:ilvl w:val="0"/>
                <w:numId w:val="19"/>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możliwe konfiguracje poziomów RAID  0,1,5,6,10,50,60,</w:t>
            </w:r>
          </w:p>
          <w:p w14:paraId="44B81F48" w14:textId="24E7A93D" w:rsidR="00D95C6A" w:rsidRPr="00CB55CD" w:rsidRDefault="00D95C6A" w:rsidP="00F347D9">
            <w:pPr>
              <w:pStyle w:val="Akapitzlist"/>
              <w:numPr>
                <w:ilvl w:val="0"/>
                <w:numId w:val="19"/>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wyposażony w podtrzymanie bateryjne pamięci cache,</w:t>
            </w:r>
          </w:p>
          <w:p w14:paraId="6694E2CC" w14:textId="1F51DA87" w:rsidR="00D95C6A" w:rsidRPr="00CB55CD" w:rsidRDefault="00D95C6A" w:rsidP="00F347D9">
            <w:pPr>
              <w:pStyle w:val="Akapitzlist"/>
              <w:numPr>
                <w:ilvl w:val="0"/>
                <w:numId w:val="19"/>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obsługa napędów SATA, SAS, SSD,</w:t>
            </w:r>
          </w:p>
          <w:p w14:paraId="78CD9D8C" w14:textId="76A8968A" w:rsidR="00D95C6A" w:rsidRPr="00CB55CD" w:rsidRDefault="00D95C6A" w:rsidP="00F347D9">
            <w:pPr>
              <w:pStyle w:val="Akapitzlist"/>
              <w:numPr>
                <w:ilvl w:val="0"/>
                <w:numId w:val="19"/>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max. transfer 12Gb/s,</w:t>
            </w:r>
          </w:p>
          <w:p w14:paraId="229C22E6" w14:textId="5B58794D" w:rsidR="00D95C6A" w:rsidRPr="008C5408" w:rsidRDefault="00D95C6A" w:rsidP="00F347D9">
            <w:pPr>
              <w:pStyle w:val="Akapitzlist"/>
              <w:numPr>
                <w:ilvl w:val="0"/>
                <w:numId w:val="19"/>
              </w:numPr>
              <w:spacing w:line="276" w:lineRule="auto"/>
              <w:rPr>
                <w:rFonts w:ascii="Verdana" w:hAnsi="Verdana" w:cs="Arial"/>
                <w:color w:val="000000" w:themeColor="text1"/>
                <w:sz w:val="16"/>
                <w:szCs w:val="16"/>
                <w:lang w:val="en-US"/>
              </w:rPr>
            </w:pPr>
            <w:proofErr w:type="spellStart"/>
            <w:r w:rsidRPr="008C5408">
              <w:rPr>
                <w:rFonts w:ascii="Verdana" w:hAnsi="Verdana" w:cs="Arial"/>
                <w:color w:val="000000" w:themeColor="text1"/>
                <w:sz w:val="16"/>
                <w:szCs w:val="16"/>
                <w:lang w:val="en-US"/>
              </w:rPr>
              <w:t>wspierany</w:t>
            </w:r>
            <w:proofErr w:type="spellEnd"/>
            <w:r w:rsidRPr="008C5408">
              <w:rPr>
                <w:rFonts w:ascii="Verdana" w:hAnsi="Verdana" w:cs="Arial"/>
                <w:color w:val="000000" w:themeColor="text1"/>
                <w:sz w:val="16"/>
                <w:szCs w:val="16"/>
                <w:lang w:val="en-US"/>
              </w:rPr>
              <w:t xml:space="preserve"> system Microsoft Windows Server.</w:t>
            </w:r>
          </w:p>
        </w:tc>
      </w:tr>
      <w:tr w:rsidR="008E0868" w:rsidRPr="00CB55CD" w14:paraId="7E4790CB" w14:textId="77777777" w:rsidTr="00CA6DCF">
        <w:trPr>
          <w:trHeight w:val="284"/>
        </w:trPr>
        <w:tc>
          <w:tcPr>
            <w:tcW w:w="249" w:type="pct"/>
          </w:tcPr>
          <w:p w14:paraId="1B60B50E" w14:textId="77777777" w:rsidR="008E0868" w:rsidRPr="008C5408" w:rsidRDefault="008E0868" w:rsidP="00F347D9">
            <w:pPr>
              <w:numPr>
                <w:ilvl w:val="0"/>
                <w:numId w:val="16"/>
              </w:numPr>
              <w:spacing w:line="276" w:lineRule="auto"/>
              <w:rPr>
                <w:rFonts w:ascii="Verdana" w:hAnsi="Verdana" w:cs="Arial"/>
                <w:bCs/>
                <w:color w:val="000000" w:themeColor="text1"/>
                <w:sz w:val="16"/>
                <w:szCs w:val="16"/>
                <w:lang w:val="en-US"/>
              </w:rPr>
            </w:pPr>
          </w:p>
        </w:tc>
        <w:tc>
          <w:tcPr>
            <w:tcW w:w="940" w:type="pct"/>
          </w:tcPr>
          <w:p w14:paraId="3F820C71" w14:textId="77777777" w:rsidR="008E0868" w:rsidRDefault="008E0868"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Karta graficzna</w:t>
            </w:r>
          </w:p>
          <w:p w14:paraId="680EAD2E" w14:textId="10559D59" w:rsidR="00CB55CD" w:rsidRPr="00CB55CD" w:rsidRDefault="00CB55CD" w:rsidP="00CB55CD">
            <w:pPr>
              <w:spacing w:line="276" w:lineRule="auto"/>
              <w:rPr>
                <w:rFonts w:ascii="Verdana" w:hAnsi="Verdana" w:cs="Arial"/>
                <w:color w:val="000000" w:themeColor="text1"/>
                <w:sz w:val="16"/>
                <w:szCs w:val="16"/>
              </w:rPr>
            </w:pPr>
          </w:p>
        </w:tc>
        <w:tc>
          <w:tcPr>
            <w:tcW w:w="3811" w:type="pct"/>
          </w:tcPr>
          <w:p w14:paraId="1616A869" w14:textId="2B2D83BB" w:rsidR="008E0868" w:rsidRPr="00CB55CD" w:rsidRDefault="00285E58"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Zintegrowana karta graficzna umożliwiająca rozdzielczość min. 1920x1</w:t>
            </w:r>
            <w:r w:rsidR="00DE4CAD">
              <w:rPr>
                <w:rFonts w:ascii="Verdana" w:hAnsi="Verdana" w:cs="Arial"/>
                <w:color w:val="000000" w:themeColor="text1"/>
                <w:sz w:val="16"/>
                <w:szCs w:val="16"/>
              </w:rPr>
              <w:t>08</w:t>
            </w:r>
            <w:r w:rsidRPr="00CB55CD">
              <w:rPr>
                <w:rFonts w:ascii="Verdana" w:hAnsi="Verdana" w:cs="Arial"/>
                <w:color w:val="000000" w:themeColor="text1"/>
                <w:sz w:val="16"/>
                <w:szCs w:val="16"/>
              </w:rPr>
              <w:t>0.</w:t>
            </w:r>
          </w:p>
        </w:tc>
      </w:tr>
      <w:tr w:rsidR="008E0868" w:rsidRPr="00CB55CD" w14:paraId="4B80CC66" w14:textId="77777777" w:rsidTr="00CA6DCF">
        <w:trPr>
          <w:trHeight w:val="284"/>
        </w:trPr>
        <w:tc>
          <w:tcPr>
            <w:tcW w:w="249" w:type="pct"/>
          </w:tcPr>
          <w:p w14:paraId="0417E06A"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Pr>
          <w:p w14:paraId="230902E0" w14:textId="65DAF3F1" w:rsidR="008E0868" w:rsidRPr="00CB55CD" w:rsidRDefault="00871511"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Kontrolery sieciowe</w:t>
            </w:r>
          </w:p>
          <w:p w14:paraId="2BBFFFFA" w14:textId="77777777" w:rsidR="008E0868" w:rsidRPr="00CB55CD" w:rsidRDefault="008E0868" w:rsidP="00CB55CD">
            <w:pPr>
              <w:spacing w:line="276" w:lineRule="auto"/>
              <w:rPr>
                <w:rFonts w:ascii="Verdana" w:hAnsi="Verdana" w:cs="Arial"/>
                <w:color w:val="000000" w:themeColor="text1"/>
                <w:sz w:val="16"/>
                <w:szCs w:val="16"/>
              </w:rPr>
            </w:pPr>
          </w:p>
        </w:tc>
        <w:tc>
          <w:tcPr>
            <w:tcW w:w="3811" w:type="pct"/>
          </w:tcPr>
          <w:p w14:paraId="70777E19" w14:textId="7B47F7D8" w:rsidR="00871511" w:rsidRPr="00CB55CD" w:rsidRDefault="00871511" w:rsidP="00F347D9">
            <w:pPr>
              <w:pStyle w:val="Akapitzlist"/>
              <w:numPr>
                <w:ilvl w:val="0"/>
                <w:numId w:val="20"/>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 xml:space="preserve">zintegrowana karta sieciowa </w:t>
            </w:r>
            <w:proofErr w:type="spellStart"/>
            <w:r w:rsidR="00634F88" w:rsidRPr="00634F88">
              <w:rPr>
                <w:rFonts w:ascii="Verdana" w:hAnsi="Verdana" w:cs="Arial"/>
                <w:color w:val="000000" w:themeColor="text1"/>
                <w:sz w:val="16"/>
                <w:szCs w:val="16"/>
              </w:rPr>
              <w:t>Broadcom</w:t>
            </w:r>
            <w:proofErr w:type="spellEnd"/>
            <w:r w:rsidR="00634F88" w:rsidRPr="00634F88">
              <w:rPr>
                <w:rFonts w:ascii="Verdana" w:hAnsi="Verdana" w:cs="Arial"/>
                <w:color w:val="000000" w:themeColor="text1"/>
                <w:sz w:val="16"/>
                <w:szCs w:val="16"/>
              </w:rPr>
              <w:t xml:space="preserve"> 5720 quad port, 4 x RJ-45</w:t>
            </w:r>
            <w:r w:rsidRPr="00CB55CD">
              <w:rPr>
                <w:rFonts w:ascii="Verdana" w:hAnsi="Verdana" w:cs="Arial"/>
                <w:color w:val="000000" w:themeColor="text1"/>
                <w:sz w:val="16"/>
                <w:szCs w:val="16"/>
              </w:rPr>
              <w:t xml:space="preserve">, </w:t>
            </w:r>
            <w:proofErr w:type="spellStart"/>
            <w:r w:rsidRPr="00CB55CD">
              <w:rPr>
                <w:rFonts w:ascii="Verdana" w:hAnsi="Verdana" w:cs="Arial"/>
                <w:color w:val="000000" w:themeColor="text1"/>
                <w:sz w:val="16"/>
                <w:szCs w:val="16"/>
              </w:rPr>
              <w:t>GbE</w:t>
            </w:r>
            <w:proofErr w:type="spellEnd"/>
            <w:r w:rsidRPr="00CB55CD">
              <w:rPr>
                <w:rFonts w:ascii="Verdana" w:hAnsi="Verdana" w:cs="Arial"/>
                <w:color w:val="000000" w:themeColor="text1"/>
                <w:sz w:val="16"/>
                <w:szCs w:val="16"/>
              </w:rPr>
              <w:t>,</w:t>
            </w:r>
          </w:p>
          <w:p w14:paraId="4251066A" w14:textId="77777777" w:rsidR="00871511" w:rsidRPr="00CB55CD" w:rsidRDefault="00871511" w:rsidP="00F347D9">
            <w:pPr>
              <w:pStyle w:val="Akapitzlist"/>
              <w:numPr>
                <w:ilvl w:val="0"/>
                <w:numId w:val="20"/>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 xml:space="preserve">interfejsy sieciowe nie mogą zajmować żadnego z dostępnych slotów </w:t>
            </w:r>
            <w:proofErr w:type="spellStart"/>
            <w:r w:rsidRPr="00CB55CD">
              <w:rPr>
                <w:rFonts w:ascii="Verdana" w:hAnsi="Verdana" w:cs="Arial"/>
                <w:color w:val="000000" w:themeColor="text1"/>
                <w:sz w:val="16"/>
                <w:szCs w:val="16"/>
              </w:rPr>
              <w:t>PCIe</w:t>
            </w:r>
            <w:proofErr w:type="spellEnd"/>
            <w:r w:rsidRPr="00CB55CD">
              <w:rPr>
                <w:rFonts w:ascii="Verdana" w:hAnsi="Verdana" w:cs="Arial"/>
                <w:color w:val="000000" w:themeColor="text1"/>
                <w:sz w:val="16"/>
                <w:szCs w:val="16"/>
              </w:rPr>
              <w:t xml:space="preserve"> oraz portów USB,</w:t>
            </w:r>
          </w:p>
          <w:p w14:paraId="7FCBE0EC" w14:textId="77C945A8" w:rsidR="008E0868" w:rsidRPr="00CB55CD" w:rsidRDefault="00871511" w:rsidP="00F347D9">
            <w:pPr>
              <w:pStyle w:val="Akapitzlist"/>
              <w:numPr>
                <w:ilvl w:val="0"/>
                <w:numId w:val="20"/>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porty wyprowadzone na zewnątrz serwera.</w:t>
            </w:r>
          </w:p>
        </w:tc>
      </w:tr>
      <w:tr w:rsidR="00AE208D" w:rsidRPr="00CB55CD" w14:paraId="3B3ABC53" w14:textId="77777777" w:rsidTr="00CA6DCF">
        <w:trPr>
          <w:trHeight w:val="284"/>
        </w:trPr>
        <w:tc>
          <w:tcPr>
            <w:tcW w:w="249" w:type="pct"/>
          </w:tcPr>
          <w:p w14:paraId="7665CF14" w14:textId="77777777" w:rsidR="00AE208D" w:rsidRPr="00CB55CD" w:rsidRDefault="00AE208D" w:rsidP="00F347D9">
            <w:pPr>
              <w:numPr>
                <w:ilvl w:val="0"/>
                <w:numId w:val="16"/>
              </w:numPr>
              <w:spacing w:line="276" w:lineRule="auto"/>
              <w:rPr>
                <w:rFonts w:ascii="Verdana" w:hAnsi="Verdana" w:cs="Arial"/>
                <w:bCs/>
                <w:color w:val="000000" w:themeColor="text1"/>
                <w:sz w:val="16"/>
                <w:szCs w:val="16"/>
              </w:rPr>
            </w:pPr>
          </w:p>
        </w:tc>
        <w:tc>
          <w:tcPr>
            <w:tcW w:w="940" w:type="pct"/>
          </w:tcPr>
          <w:p w14:paraId="3CFF124F" w14:textId="77777777" w:rsidR="00AE208D" w:rsidRDefault="00AE208D"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Karty rozszerzeń</w:t>
            </w:r>
          </w:p>
          <w:p w14:paraId="3AC6177F" w14:textId="604E7583" w:rsidR="00FC32FC" w:rsidRPr="00CB55CD" w:rsidRDefault="00FC32FC" w:rsidP="00CB55CD">
            <w:pPr>
              <w:spacing w:line="276" w:lineRule="auto"/>
              <w:rPr>
                <w:rFonts w:ascii="Verdana" w:hAnsi="Verdana" w:cs="Arial"/>
                <w:color w:val="000000" w:themeColor="text1"/>
                <w:sz w:val="16"/>
                <w:szCs w:val="16"/>
              </w:rPr>
            </w:pPr>
          </w:p>
        </w:tc>
        <w:tc>
          <w:tcPr>
            <w:tcW w:w="3811" w:type="pct"/>
          </w:tcPr>
          <w:p w14:paraId="5C8025E5" w14:textId="72E1ED03" w:rsidR="00AE208D" w:rsidRPr="00FC32FC" w:rsidRDefault="00AE208D" w:rsidP="00FC32FC">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 xml:space="preserve">Karta rozszerzeń </w:t>
            </w:r>
            <w:proofErr w:type="spellStart"/>
            <w:r w:rsidRPr="00CB55CD">
              <w:rPr>
                <w:rFonts w:ascii="Verdana" w:hAnsi="Verdana" w:cs="Arial"/>
                <w:color w:val="000000" w:themeColor="text1"/>
                <w:sz w:val="16"/>
                <w:szCs w:val="16"/>
              </w:rPr>
              <w:t>PCIe</w:t>
            </w:r>
            <w:proofErr w:type="spellEnd"/>
            <w:r w:rsidRPr="00CB55CD">
              <w:rPr>
                <w:rFonts w:ascii="Verdana" w:hAnsi="Verdana" w:cs="Arial"/>
                <w:color w:val="000000" w:themeColor="text1"/>
                <w:sz w:val="16"/>
                <w:szCs w:val="16"/>
              </w:rPr>
              <w:t xml:space="preserve"> </w:t>
            </w:r>
            <w:proofErr w:type="spellStart"/>
            <w:r w:rsidR="00FC32FC" w:rsidRPr="00FC32FC">
              <w:rPr>
                <w:rFonts w:ascii="Verdana" w:hAnsi="Verdana" w:cs="Arial"/>
                <w:color w:val="000000" w:themeColor="text1"/>
                <w:sz w:val="16"/>
                <w:szCs w:val="16"/>
              </w:rPr>
              <w:t>Qlogic</w:t>
            </w:r>
            <w:proofErr w:type="spellEnd"/>
            <w:r w:rsidR="00FC32FC" w:rsidRPr="00FC32FC">
              <w:rPr>
                <w:rFonts w:ascii="Verdana" w:hAnsi="Verdana" w:cs="Arial"/>
                <w:color w:val="000000" w:themeColor="text1"/>
                <w:sz w:val="16"/>
                <w:szCs w:val="16"/>
              </w:rPr>
              <w:t xml:space="preserve"> 2772 FC32 dual port, 32 GB/s, </w:t>
            </w:r>
            <w:proofErr w:type="spellStart"/>
            <w:r w:rsidR="00FC32FC" w:rsidRPr="00FC32FC">
              <w:rPr>
                <w:rFonts w:ascii="Verdana" w:hAnsi="Verdana" w:cs="Arial"/>
                <w:color w:val="000000" w:themeColor="text1"/>
                <w:sz w:val="16"/>
                <w:szCs w:val="16"/>
              </w:rPr>
              <w:t>Fibre</w:t>
            </w:r>
            <w:proofErr w:type="spellEnd"/>
            <w:r w:rsidR="00FC32FC" w:rsidRPr="00FC32FC">
              <w:rPr>
                <w:rFonts w:ascii="Verdana" w:hAnsi="Verdana" w:cs="Arial"/>
                <w:color w:val="000000" w:themeColor="text1"/>
                <w:sz w:val="16"/>
                <w:szCs w:val="16"/>
              </w:rPr>
              <w:t xml:space="preserve"> Channel</w:t>
            </w:r>
            <w:r w:rsidR="00FC32FC">
              <w:rPr>
                <w:rFonts w:ascii="Verdana" w:hAnsi="Verdana" w:cs="Arial"/>
                <w:color w:val="000000" w:themeColor="text1"/>
                <w:sz w:val="16"/>
                <w:szCs w:val="16"/>
              </w:rPr>
              <w:t>.</w:t>
            </w:r>
          </w:p>
        </w:tc>
      </w:tr>
      <w:tr w:rsidR="008E0868" w:rsidRPr="00CB55CD" w14:paraId="1594A455" w14:textId="77777777" w:rsidTr="00CA6DCF">
        <w:trPr>
          <w:trHeight w:val="284"/>
        </w:trPr>
        <w:tc>
          <w:tcPr>
            <w:tcW w:w="249" w:type="pct"/>
          </w:tcPr>
          <w:p w14:paraId="272E38E7"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Pr>
          <w:p w14:paraId="3349B336" w14:textId="77777777" w:rsidR="008E0868" w:rsidRPr="00CB55CD" w:rsidRDefault="008E0868"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Porty/złącza</w:t>
            </w:r>
          </w:p>
        </w:tc>
        <w:tc>
          <w:tcPr>
            <w:tcW w:w="3811" w:type="pct"/>
          </w:tcPr>
          <w:p w14:paraId="19F2221A" w14:textId="77777777" w:rsidR="00871511" w:rsidRPr="00CB55CD" w:rsidRDefault="00871511" w:rsidP="00F347D9">
            <w:pPr>
              <w:pStyle w:val="Akapitzlist"/>
              <w:numPr>
                <w:ilvl w:val="0"/>
                <w:numId w:val="21"/>
              </w:numPr>
              <w:spacing w:line="276" w:lineRule="auto"/>
              <w:outlineLvl w:val="0"/>
              <w:rPr>
                <w:rFonts w:ascii="Verdana" w:hAnsi="Verdana" w:cs="Arial"/>
                <w:color w:val="000000" w:themeColor="text1"/>
                <w:sz w:val="16"/>
                <w:szCs w:val="16"/>
              </w:rPr>
            </w:pPr>
            <w:r w:rsidRPr="00CB55CD">
              <w:rPr>
                <w:rFonts w:ascii="Verdana" w:hAnsi="Verdana" w:cs="Arial"/>
                <w:color w:val="000000" w:themeColor="text1"/>
                <w:sz w:val="16"/>
                <w:szCs w:val="16"/>
              </w:rPr>
              <w:t>co najmniej 1 port VGA,</w:t>
            </w:r>
          </w:p>
          <w:p w14:paraId="76200610" w14:textId="77777777" w:rsidR="00871511" w:rsidRPr="00CB55CD" w:rsidRDefault="00871511" w:rsidP="00F347D9">
            <w:pPr>
              <w:pStyle w:val="Akapitzlist"/>
              <w:numPr>
                <w:ilvl w:val="0"/>
                <w:numId w:val="21"/>
              </w:numPr>
              <w:spacing w:line="276" w:lineRule="auto"/>
              <w:outlineLvl w:val="0"/>
              <w:rPr>
                <w:rFonts w:ascii="Verdana" w:hAnsi="Verdana" w:cs="Arial"/>
                <w:color w:val="000000" w:themeColor="text1"/>
                <w:sz w:val="16"/>
                <w:szCs w:val="16"/>
              </w:rPr>
            </w:pPr>
            <w:r w:rsidRPr="00CB55CD">
              <w:rPr>
                <w:rFonts w:ascii="Verdana" w:hAnsi="Verdana" w:cs="Arial"/>
                <w:color w:val="000000" w:themeColor="text1"/>
                <w:sz w:val="16"/>
                <w:szCs w:val="16"/>
              </w:rPr>
              <w:t>min. 4 x USB (w tym co najmniej 2 w wersji USB 3.0), minimum 1 na panelu przednim,</w:t>
            </w:r>
          </w:p>
          <w:p w14:paraId="3ED480FF" w14:textId="45957F8F" w:rsidR="00871511" w:rsidRPr="00CB55CD" w:rsidRDefault="00871511" w:rsidP="00F347D9">
            <w:pPr>
              <w:pStyle w:val="Akapitzlist"/>
              <w:numPr>
                <w:ilvl w:val="0"/>
                <w:numId w:val="21"/>
              </w:numPr>
              <w:spacing w:line="276" w:lineRule="auto"/>
              <w:outlineLvl w:val="0"/>
              <w:rPr>
                <w:rFonts w:ascii="Verdana" w:hAnsi="Verdana" w:cs="Arial"/>
                <w:color w:val="000000" w:themeColor="text1"/>
                <w:sz w:val="16"/>
                <w:szCs w:val="16"/>
              </w:rPr>
            </w:pPr>
            <w:r w:rsidRPr="00CB55CD">
              <w:rPr>
                <w:rFonts w:ascii="Verdana" w:hAnsi="Verdana" w:cs="Arial"/>
                <w:color w:val="000000" w:themeColor="text1"/>
                <w:sz w:val="16"/>
                <w:szCs w:val="16"/>
              </w:rPr>
              <w:t>co najmniej 1 x RS-232.</w:t>
            </w:r>
          </w:p>
          <w:p w14:paraId="1E3FEDDB" w14:textId="60B8EFDE" w:rsidR="008E0868" w:rsidRPr="00CB55CD" w:rsidRDefault="008E0868" w:rsidP="00CB55CD">
            <w:pPr>
              <w:spacing w:line="276" w:lineRule="auto"/>
              <w:outlineLvl w:val="0"/>
              <w:rPr>
                <w:rFonts w:ascii="Verdana" w:hAnsi="Verdana" w:cs="Arial"/>
                <w:color w:val="000000" w:themeColor="text1"/>
                <w:sz w:val="16"/>
                <w:szCs w:val="16"/>
              </w:rPr>
            </w:pPr>
            <w:r w:rsidRPr="00CB55CD">
              <w:rPr>
                <w:rFonts w:ascii="Verdana" w:hAnsi="Verdana" w:cs="Arial"/>
                <w:color w:val="000000" w:themeColor="text1"/>
                <w:sz w:val="16"/>
                <w:szCs w:val="16"/>
              </w:rPr>
              <w:t xml:space="preserve">Wszystkie wymagane interfejsy muszą stanowić integralną część zaoferowanego </w:t>
            </w:r>
            <w:r w:rsidR="00871511" w:rsidRPr="00CB55CD">
              <w:rPr>
                <w:rFonts w:ascii="Verdana" w:hAnsi="Verdana" w:cs="Arial"/>
                <w:color w:val="000000" w:themeColor="text1"/>
                <w:sz w:val="16"/>
                <w:szCs w:val="16"/>
              </w:rPr>
              <w:t>serwera</w:t>
            </w:r>
            <w:r w:rsidRPr="00CB55CD">
              <w:rPr>
                <w:rFonts w:ascii="Verdana" w:hAnsi="Verdana" w:cs="Arial"/>
                <w:color w:val="000000" w:themeColor="text1"/>
                <w:sz w:val="16"/>
                <w:szCs w:val="16"/>
              </w:rPr>
              <w:t>, wyklucza się możliwość stosowania adapterów, przejściówek, itp.</w:t>
            </w:r>
          </w:p>
        </w:tc>
      </w:tr>
      <w:tr w:rsidR="008E0868" w:rsidRPr="00CB55CD" w14:paraId="741F4BC6" w14:textId="77777777" w:rsidTr="00CA6DCF">
        <w:trPr>
          <w:trHeight w:val="284"/>
        </w:trPr>
        <w:tc>
          <w:tcPr>
            <w:tcW w:w="249" w:type="pct"/>
          </w:tcPr>
          <w:p w14:paraId="02710615"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Pr>
          <w:p w14:paraId="2000AAD0" w14:textId="51AC162F" w:rsidR="008E0868" w:rsidRPr="00CB55CD" w:rsidRDefault="00285E58"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Inne napędy zintegrowane</w:t>
            </w:r>
          </w:p>
        </w:tc>
        <w:tc>
          <w:tcPr>
            <w:tcW w:w="3811" w:type="pct"/>
          </w:tcPr>
          <w:p w14:paraId="54A5B50B" w14:textId="36B87DCC" w:rsidR="008E0868" w:rsidRPr="00CB55CD" w:rsidRDefault="00871511" w:rsidP="00CB55CD">
            <w:pPr>
              <w:spacing w:line="276" w:lineRule="auto"/>
              <w:outlineLvl w:val="0"/>
              <w:rPr>
                <w:rFonts w:ascii="Verdana" w:hAnsi="Verdana" w:cs="Arial"/>
                <w:color w:val="000000" w:themeColor="text1"/>
                <w:sz w:val="16"/>
                <w:szCs w:val="16"/>
              </w:rPr>
            </w:pPr>
            <w:r w:rsidRPr="00CB55CD">
              <w:rPr>
                <w:rFonts w:ascii="Verdana" w:hAnsi="Verdana" w:cs="Arial"/>
                <w:color w:val="000000" w:themeColor="text1"/>
                <w:sz w:val="16"/>
                <w:szCs w:val="16"/>
              </w:rPr>
              <w:t xml:space="preserve">Zintegrowany napęd </w:t>
            </w:r>
            <w:r w:rsidR="00FC32FC" w:rsidRPr="00FC32FC">
              <w:rPr>
                <w:rFonts w:ascii="Verdana" w:hAnsi="Verdana" w:cs="Arial"/>
                <w:color w:val="000000" w:themeColor="text1"/>
                <w:sz w:val="16"/>
                <w:szCs w:val="16"/>
              </w:rPr>
              <w:t>DVD±RW</w:t>
            </w:r>
            <w:r w:rsidRPr="00CB55CD">
              <w:rPr>
                <w:rFonts w:ascii="Verdana" w:hAnsi="Verdana" w:cs="Arial"/>
                <w:color w:val="000000" w:themeColor="text1"/>
                <w:sz w:val="16"/>
                <w:szCs w:val="16"/>
              </w:rPr>
              <w:t>.</w:t>
            </w:r>
          </w:p>
        </w:tc>
      </w:tr>
      <w:tr w:rsidR="008E0868" w:rsidRPr="00CB55CD" w14:paraId="71F4B55A" w14:textId="77777777" w:rsidTr="00CA6DCF">
        <w:trPr>
          <w:trHeight w:val="284"/>
        </w:trPr>
        <w:tc>
          <w:tcPr>
            <w:tcW w:w="249" w:type="pct"/>
          </w:tcPr>
          <w:p w14:paraId="6FAAD088"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Pr>
          <w:p w14:paraId="070ED6F0" w14:textId="77777777" w:rsidR="008E0868" w:rsidRPr="00CB55CD" w:rsidRDefault="008E0868"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Obudowa</w:t>
            </w:r>
          </w:p>
          <w:p w14:paraId="5F586D75" w14:textId="77777777" w:rsidR="008E0868" w:rsidRPr="00CB55CD" w:rsidRDefault="008E0868" w:rsidP="00CB55CD">
            <w:pPr>
              <w:spacing w:line="276" w:lineRule="auto"/>
              <w:rPr>
                <w:rFonts w:ascii="Verdana" w:hAnsi="Verdana" w:cs="Arial"/>
                <w:color w:val="000000" w:themeColor="text1"/>
                <w:sz w:val="16"/>
                <w:szCs w:val="16"/>
              </w:rPr>
            </w:pPr>
          </w:p>
        </w:tc>
        <w:tc>
          <w:tcPr>
            <w:tcW w:w="3811" w:type="pct"/>
          </w:tcPr>
          <w:p w14:paraId="7B65C447" w14:textId="77777777" w:rsidR="008E0868" w:rsidRPr="00CB55CD" w:rsidRDefault="008E0868" w:rsidP="00F347D9">
            <w:pPr>
              <w:pStyle w:val="Akapitzlist"/>
              <w:numPr>
                <w:ilvl w:val="0"/>
                <w:numId w:val="15"/>
              </w:numPr>
              <w:spacing w:line="276" w:lineRule="auto"/>
              <w:outlineLvl w:val="0"/>
              <w:rPr>
                <w:rFonts w:ascii="Verdana" w:hAnsi="Verdana" w:cs="Arial"/>
                <w:color w:val="000000" w:themeColor="text1"/>
                <w:sz w:val="16"/>
                <w:szCs w:val="16"/>
              </w:rPr>
            </w:pPr>
            <w:r w:rsidRPr="00CB55CD">
              <w:rPr>
                <w:rFonts w:ascii="Verdana" w:hAnsi="Verdana" w:cs="Arial"/>
                <w:color w:val="000000" w:themeColor="text1"/>
                <w:sz w:val="16"/>
                <w:szCs w:val="16"/>
              </w:rPr>
              <w:t>typu RACK, wysokość maksymalnie 2U,</w:t>
            </w:r>
          </w:p>
          <w:p w14:paraId="56B323B0" w14:textId="77777777" w:rsidR="008E0868" w:rsidRPr="00CB55CD" w:rsidRDefault="008E0868" w:rsidP="00F347D9">
            <w:pPr>
              <w:pStyle w:val="Akapitzlist"/>
              <w:numPr>
                <w:ilvl w:val="0"/>
                <w:numId w:val="15"/>
              </w:numPr>
              <w:spacing w:line="276" w:lineRule="auto"/>
              <w:outlineLvl w:val="0"/>
              <w:rPr>
                <w:rFonts w:ascii="Verdana" w:hAnsi="Verdana" w:cs="Arial"/>
                <w:color w:val="000000" w:themeColor="text1"/>
                <w:sz w:val="16"/>
                <w:szCs w:val="16"/>
              </w:rPr>
            </w:pPr>
            <w:r w:rsidRPr="00CB55CD">
              <w:rPr>
                <w:rFonts w:ascii="Verdana" w:hAnsi="Verdana" w:cs="Arial"/>
                <w:color w:val="000000" w:themeColor="text1"/>
                <w:sz w:val="16"/>
                <w:szCs w:val="16"/>
              </w:rPr>
              <w:t>z kompletem wysuwanych szyn umożliwiających montaż w szafie RACK i wysuwanie serwera do celów serwisowych oraz organizatorem do kabli,</w:t>
            </w:r>
          </w:p>
          <w:p w14:paraId="2CA698F2" w14:textId="6C32604D" w:rsidR="008E0868" w:rsidRPr="00CB55CD" w:rsidRDefault="008E0868" w:rsidP="00F347D9">
            <w:pPr>
              <w:pStyle w:val="Akapitzlist"/>
              <w:numPr>
                <w:ilvl w:val="0"/>
                <w:numId w:val="15"/>
              </w:numPr>
              <w:spacing w:line="276" w:lineRule="auto"/>
              <w:outlineLvl w:val="0"/>
              <w:rPr>
                <w:rFonts w:ascii="Verdana" w:hAnsi="Verdana" w:cs="Arial"/>
                <w:color w:val="000000" w:themeColor="text1"/>
                <w:sz w:val="16"/>
                <w:szCs w:val="16"/>
              </w:rPr>
            </w:pPr>
            <w:r w:rsidRPr="00CB55CD">
              <w:rPr>
                <w:rFonts w:ascii="Verdana" w:hAnsi="Verdana" w:cs="Arial"/>
                <w:color w:val="000000" w:themeColor="text1"/>
                <w:sz w:val="16"/>
                <w:szCs w:val="16"/>
              </w:rPr>
              <w:t>z możliwością instalacji minimum 8 dysków Hot-Plug 2,5’’</w:t>
            </w:r>
            <w:r w:rsidR="00644D09" w:rsidRPr="00CB55CD">
              <w:rPr>
                <w:rFonts w:ascii="Verdana" w:hAnsi="Verdana" w:cs="Arial"/>
                <w:color w:val="000000" w:themeColor="text1"/>
                <w:sz w:val="16"/>
                <w:szCs w:val="16"/>
              </w:rPr>
              <w:t>,</w:t>
            </w:r>
          </w:p>
          <w:p w14:paraId="63A5684D" w14:textId="0B5BE0BC" w:rsidR="00D95C6A" w:rsidRPr="00CB55CD" w:rsidRDefault="00D95C6A" w:rsidP="00F347D9">
            <w:pPr>
              <w:pStyle w:val="Akapitzlist"/>
              <w:numPr>
                <w:ilvl w:val="0"/>
                <w:numId w:val="15"/>
              </w:numPr>
              <w:spacing w:line="276" w:lineRule="auto"/>
              <w:outlineLvl w:val="0"/>
              <w:rPr>
                <w:rFonts w:ascii="Verdana" w:hAnsi="Verdana" w:cs="Arial"/>
                <w:color w:val="000000" w:themeColor="text1"/>
                <w:sz w:val="16"/>
                <w:szCs w:val="16"/>
              </w:rPr>
            </w:pPr>
            <w:r w:rsidRPr="00CB55CD">
              <w:rPr>
                <w:rFonts w:ascii="Verdana" w:hAnsi="Verdana" w:cs="Arial"/>
                <w:color w:val="000000" w:themeColor="text1"/>
                <w:sz w:val="16"/>
                <w:szCs w:val="16"/>
              </w:rPr>
              <w:t>ramka zabezpieczająca z wyświetlaczem LCD,</w:t>
            </w:r>
          </w:p>
          <w:p w14:paraId="5E6C0B27" w14:textId="347347B1" w:rsidR="00644D09" w:rsidRPr="00CB55CD" w:rsidRDefault="00644D09" w:rsidP="00F347D9">
            <w:pPr>
              <w:pStyle w:val="Akapitzlist"/>
              <w:numPr>
                <w:ilvl w:val="0"/>
                <w:numId w:val="15"/>
              </w:numPr>
              <w:spacing w:line="276" w:lineRule="auto"/>
              <w:outlineLvl w:val="0"/>
              <w:rPr>
                <w:rFonts w:ascii="Verdana" w:hAnsi="Verdana" w:cs="Arial"/>
                <w:color w:val="000000" w:themeColor="text1"/>
                <w:sz w:val="16"/>
                <w:szCs w:val="16"/>
              </w:rPr>
            </w:pPr>
            <w:r w:rsidRPr="00CB55CD">
              <w:rPr>
                <w:rFonts w:ascii="Verdana" w:hAnsi="Verdana" w:cs="Arial"/>
                <w:color w:val="000000" w:themeColor="text1"/>
                <w:sz w:val="16"/>
                <w:szCs w:val="16"/>
              </w:rPr>
              <w:t>wykonana z materiałów trwałych, stabilnych, nie ulegających korozji.</w:t>
            </w:r>
          </w:p>
        </w:tc>
      </w:tr>
      <w:tr w:rsidR="008E0868" w:rsidRPr="00CB55CD" w14:paraId="47687481" w14:textId="77777777" w:rsidTr="00CA6DCF">
        <w:trPr>
          <w:trHeight w:val="284"/>
        </w:trPr>
        <w:tc>
          <w:tcPr>
            <w:tcW w:w="249" w:type="pct"/>
          </w:tcPr>
          <w:p w14:paraId="53DE23E6"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Pr>
          <w:p w14:paraId="0C13FF1B" w14:textId="723CB5C4" w:rsidR="008E0868" w:rsidRPr="00CB55CD" w:rsidRDefault="008E0868"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Zasila</w:t>
            </w:r>
            <w:r w:rsidR="00871511" w:rsidRPr="00CB55CD">
              <w:rPr>
                <w:rFonts w:ascii="Verdana" w:hAnsi="Verdana" w:cs="Arial"/>
                <w:color w:val="000000" w:themeColor="text1"/>
                <w:sz w:val="16"/>
                <w:szCs w:val="16"/>
              </w:rPr>
              <w:t>nie</w:t>
            </w:r>
          </w:p>
          <w:p w14:paraId="762E6C66" w14:textId="77777777" w:rsidR="008E0868" w:rsidRPr="00CB55CD" w:rsidRDefault="008E0868" w:rsidP="00CB55CD">
            <w:pPr>
              <w:spacing w:line="276" w:lineRule="auto"/>
              <w:rPr>
                <w:rFonts w:ascii="Verdana" w:hAnsi="Verdana" w:cs="Arial"/>
                <w:color w:val="000000" w:themeColor="text1"/>
                <w:sz w:val="16"/>
                <w:szCs w:val="16"/>
              </w:rPr>
            </w:pPr>
          </w:p>
        </w:tc>
        <w:tc>
          <w:tcPr>
            <w:tcW w:w="3811" w:type="pct"/>
          </w:tcPr>
          <w:p w14:paraId="47545A62" w14:textId="77777777" w:rsidR="00871511" w:rsidRPr="00CB55CD" w:rsidRDefault="00871511" w:rsidP="00F347D9">
            <w:pPr>
              <w:pStyle w:val="Akapitzlist"/>
              <w:numPr>
                <w:ilvl w:val="0"/>
                <w:numId w:val="22"/>
              </w:numPr>
              <w:spacing w:line="276" w:lineRule="auto"/>
              <w:outlineLvl w:val="0"/>
              <w:rPr>
                <w:rFonts w:ascii="Verdana" w:hAnsi="Verdana" w:cs="Arial"/>
                <w:color w:val="000000" w:themeColor="text1"/>
                <w:sz w:val="16"/>
                <w:szCs w:val="16"/>
              </w:rPr>
            </w:pPr>
            <w:r w:rsidRPr="00CB55CD">
              <w:rPr>
                <w:rFonts w:ascii="Verdana" w:hAnsi="Verdana" w:cs="Arial"/>
                <w:color w:val="000000" w:themeColor="text1"/>
                <w:sz w:val="16"/>
                <w:szCs w:val="16"/>
              </w:rPr>
              <w:t>2 redundantne zasilacze Hot-Plug o sprawności co najmniej 94% mocy,</w:t>
            </w:r>
          </w:p>
          <w:p w14:paraId="6E016ABB" w14:textId="361394F5" w:rsidR="008E0868" w:rsidRPr="00CB55CD" w:rsidRDefault="00871511" w:rsidP="00F347D9">
            <w:pPr>
              <w:pStyle w:val="Akapitzlist"/>
              <w:numPr>
                <w:ilvl w:val="0"/>
                <w:numId w:val="22"/>
              </w:numPr>
              <w:spacing w:line="276" w:lineRule="auto"/>
              <w:outlineLvl w:val="0"/>
              <w:rPr>
                <w:rFonts w:ascii="Verdana" w:hAnsi="Verdana" w:cs="Arial"/>
                <w:color w:val="000000" w:themeColor="text1"/>
                <w:sz w:val="16"/>
                <w:szCs w:val="16"/>
              </w:rPr>
            </w:pPr>
            <w:r w:rsidRPr="00CB55CD">
              <w:rPr>
                <w:rFonts w:ascii="Verdana" w:hAnsi="Verdana" w:cs="Arial"/>
                <w:color w:val="000000" w:themeColor="text1"/>
                <w:sz w:val="16"/>
                <w:szCs w:val="16"/>
              </w:rPr>
              <w:t xml:space="preserve">moc maksymalna co najmniej </w:t>
            </w:r>
            <w:r w:rsidR="00FC32FC">
              <w:rPr>
                <w:rFonts w:ascii="Verdana" w:hAnsi="Verdana" w:cs="Arial"/>
                <w:color w:val="000000" w:themeColor="text1"/>
                <w:sz w:val="16"/>
                <w:szCs w:val="16"/>
              </w:rPr>
              <w:t>11</w:t>
            </w:r>
            <w:r w:rsidR="00AE0EF5" w:rsidRPr="00CB55CD">
              <w:rPr>
                <w:rFonts w:ascii="Verdana" w:hAnsi="Verdana" w:cs="Arial"/>
                <w:color w:val="000000" w:themeColor="text1"/>
                <w:sz w:val="16"/>
                <w:szCs w:val="16"/>
              </w:rPr>
              <w:t>0</w:t>
            </w:r>
            <w:r w:rsidRPr="00CB55CD">
              <w:rPr>
                <w:rFonts w:ascii="Verdana" w:hAnsi="Verdana" w:cs="Arial"/>
                <w:color w:val="000000" w:themeColor="text1"/>
                <w:sz w:val="16"/>
                <w:szCs w:val="16"/>
              </w:rPr>
              <w:t>0W.</w:t>
            </w:r>
          </w:p>
        </w:tc>
      </w:tr>
      <w:tr w:rsidR="008E0868" w:rsidRPr="00CB55CD" w14:paraId="5D2B9711" w14:textId="77777777" w:rsidTr="00CA6DCF">
        <w:trPr>
          <w:trHeight w:val="284"/>
        </w:trPr>
        <w:tc>
          <w:tcPr>
            <w:tcW w:w="249" w:type="pct"/>
            <w:tcBorders>
              <w:top w:val="single" w:sz="4" w:space="0" w:color="auto"/>
              <w:left w:val="single" w:sz="4" w:space="0" w:color="auto"/>
              <w:bottom w:val="single" w:sz="4" w:space="0" w:color="auto"/>
              <w:right w:val="single" w:sz="4" w:space="0" w:color="auto"/>
            </w:tcBorders>
          </w:tcPr>
          <w:p w14:paraId="0D0AF5F6"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788A834E" w14:textId="5B4E7D5A" w:rsidR="008E0868" w:rsidRPr="00CB55CD" w:rsidRDefault="00AE0EF5"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Oprogramowanie zarządzające</w:t>
            </w:r>
            <w:r w:rsidR="008E0868" w:rsidRPr="00CB55CD">
              <w:rPr>
                <w:rFonts w:ascii="Verdana" w:hAnsi="Verdana" w:cs="Arial"/>
                <w:color w:val="000000" w:themeColor="text1"/>
                <w:sz w:val="16"/>
                <w:szCs w:val="16"/>
              </w:rPr>
              <w:t xml:space="preserve">  </w:t>
            </w:r>
          </w:p>
        </w:tc>
        <w:tc>
          <w:tcPr>
            <w:tcW w:w="3811" w:type="pct"/>
            <w:tcBorders>
              <w:top w:val="single" w:sz="4" w:space="0" w:color="auto"/>
              <w:left w:val="single" w:sz="4" w:space="0" w:color="auto"/>
              <w:bottom w:val="single" w:sz="4" w:space="0" w:color="auto"/>
              <w:right w:val="single" w:sz="4" w:space="0" w:color="auto"/>
            </w:tcBorders>
          </w:tcPr>
          <w:p w14:paraId="7C7C9806" w14:textId="40D90A05" w:rsidR="00AE0EF5" w:rsidRPr="00CB55CD" w:rsidRDefault="00FF6264" w:rsidP="00CB55CD">
            <w:p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N</w:t>
            </w:r>
            <w:r w:rsidR="00AE0EF5" w:rsidRPr="00CB55CD">
              <w:rPr>
                <w:rFonts w:ascii="Verdana" w:hAnsi="Verdana" w:cs="Arial"/>
                <w:color w:val="000000" w:themeColor="text1"/>
                <w:sz w:val="16"/>
                <w:szCs w:val="16"/>
              </w:rPr>
              <w:t>iezależne od zainstalowanego na serwerze systemu operacyjnego</w:t>
            </w:r>
            <w:r w:rsidRPr="00CB55CD">
              <w:rPr>
                <w:rFonts w:ascii="Verdana" w:hAnsi="Verdana" w:cs="Arial"/>
                <w:color w:val="000000" w:themeColor="text1"/>
                <w:sz w:val="16"/>
                <w:szCs w:val="16"/>
              </w:rPr>
              <w:t>,</w:t>
            </w:r>
            <w:r w:rsidR="00AE0EF5" w:rsidRPr="00CB55CD">
              <w:rPr>
                <w:rFonts w:ascii="Verdana" w:hAnsi="Verdana" w:cs="Arial"/>
                <w:color w:val="000000" w:themeColor="text1"/>
                <w:sz w:val="16"/>
                <w:szCs w:val="16"/>
              </w:rPr>
              <w:t xml:space="preserve"> posiadając</w:t>
            </w:r>
            <w:r w:rsidRPr="00CB55CD">
              <w:rPr>
                <w:rFonts w:ascii="Verdana" w:hAnsi="Verdana" w:cs="Arial"/>
                <w:color w:val="000000" w:themeColor="text1"/>
                <w:sz w:val="16"/>
                <w:szCs w:val="16"/>
              </w:rPr>
              <w:t>e</w:t>
            </w:r>
            <w:r w:rsidR="00AE0EF5" w:rsidRPr="00CB55CD">
              <w:rPr>
                <w:rFonts w:ascii="Verdana" w:hAnsi="Verdana" w:cs="Arial"/>
                <w:color w:val="000000" w:themeColor="text1"/>
                <w:sz w:val="16"/>
                <w:szCs w:val="16"/>
              </w:rPr>
              <w:t xml:space="preserve"> dedykowan</w:t>
            </w:r>
            <w:r w:rsidRPr="00CB55CD">
              <w:rPr>
                <w:rFonts w:ascii="Verdana" w:hAnsi="Verdana" w:cs="Arial"/>
                <w:color w:val="000000" w:themeColor="text1"/>
                <w:sz w:val="16"/>
                <w:szCs w:val="16"/>
              </w:rPr>
              <w:t>y</w:t>
            </w:r>
            <w:r w:rsidR="00AE0EF5" w:rsidRPr="00CB55CD">
              <w:rPr>
                <w:rFonts w:ascii="Verdana" w:hAnsi="Verdana" w:cs="Arial"/>
                <w:color w:val="000000" w:themeColor="text1"/>
                <w:sz w:val="16"/>
                <w:szCs w:val="16"/>
              </w:rPr>
              <w:t xml:space="preserve"> port RJ-45 Gigabit Ethernet</w:t>
            </w:r>
            <w:r w:rsidR="00913B7D" w:rsidRPr="00CB55CD">
              <w:rPr>
                <w:rFonts w:ascii="Verdana" w:hAnsi="Verdana" w:cs="Arial"/>
                <w:color w:val="000000" w:themeColor="text1"/>
                <w:sz w:val="16"/>
                <w:szCs w:val="16"/>
              </w:rPr>
              <w:t>, dostarczone przez producenta serwera</w:t>
            </w:r>
            <w:r w:rsidR="00AE0EF5" w:rsidRPr="00CB55CD">
              <w:rPr>
                <w:rFonts w:ascii="Verdana" w:hAnsi="Verdana" w:cs="Arial"/>
                <w:color w:val="000000" w:themeColor="text1"/>
                <w:sz w:val="16"/>
                <w:szCs w:val="16"/>
              </w:rPr>
              <w:t xml:space="preserve"> umożliwiając</w:t>
            </w:r>
            <w:r w:rsidRPr="00CB55CD">
              <w:rPr>
                <w:rFonts w:ascii="Verdana" w:hAnsi="Verdana" w:cs="Arial"/>
                <w:color w:val="000000" w:themeColor="text1"/>
                <w:sz w:val="16"/>
                <w:szCs w:val="16"/>
              </w:rPr>
              <w:t>e</w:t>
            </w:r>
            <w:r w:rsidR="00AE0EF5" w:rsidRPr="00CB55CD">
              <w:rPr>
                <w:rFonts w:ascii="Verdana" w:hAnsi="Verdana" w:cs="Arial"/>
                <w:color w:val="000000" w:themeColor="text1"/>
                <w:sz w:val="16"/>
                <w:szCs w:val="16"/>
              </w:rPr>
              <w:t>:</w:t>
            </w:r>
          </w:p>
          <w:p w14:paraId="579FB709" w14:textId="77777777" w:rsidR="00913B7D" w:rsidRPr="00CB55CD" w:rsidRDefault="00AE0EF5" w:rsidP="00F347D9">
            <w:pPr>
              <w:pStyle w:val="Akapitzlist"/>
              <w:numPr>
                <w:ilvl w:val="0"/>
                <w:numId w:val="24"/>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zdalny dostęp do graficznego interfejsu Web karty zarządzającej</w:t>
            </w:r>
            <w:r w:rsidR="00913B7D" w:rsidRPr="00CB55CD">
              <w:rPr>
                <w:rFonts w:ascii="Verdana" w:hAnsi="Verdana" w:cs="Arial"/>
                <w:color w:val="000000" w:themeColor="text1"/>
                <w:sz w:val="16"/>
                <w:szCs w:val="16"/>
              </w:rPr>
              <w:t>,</w:t>
            </w:r>
          </w:p>
          <w:p w14:paraId="503E636A" w14:textId="77777777" w:rsidR="00913B7D" w:rsidRPr="00CB55CD" w:rsidRDefault="00AE0EF5" w:rsidP="00F347D9">
            <w:pPr>
              <w:pStyle w:val="Akapitzlist"/>
              <w:numPr>
                <w:ilvl w:val="0"/>
                <w:numId w:val="24"/>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konfigurację kontrolera RAID</w:t>
            </w:r>
            <w:r w:rsidR="00913B7D" w:rsidRPr="00CB55CD">
              <w:rPr>
                <w:rFonts w:ascii="Verdana" w:hAnsi="Verdana" w:cs="Arial"/>
                <w:color w:val="000000" w:themeColor="text1"/>
                <w:sz w:val="16"/>
                <w:szCs w:val="16"/>
              </w:rPr>
              <w:t>,</w:t>
            </w:r>
          </w:p>
          <w:p w14:paraId="769990CA" w14:textId="77777777" w:rsidR="00913B7D" w:rsidRPr="00CB55CD" w:rsidRDefault="00AE0EF5" w:rsidP="00F347D9">
            <w:pPr>
              <w:pStyle w:val="Akapitzlist"/>
              <w:numPr>
                <w:ilvl w:val="0"/>
                <w:numId w:val="24"/>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instalację systemów operacyjnych</w:t>
            </w:r>
            <w:r w:rsidR="00913B7D" w:rsidRPr="00CB55CD">
              <w:rPr>
                <w:rFonts w:ascii="Verdana" w:hAnsi="Verdana" w:cs="Arial"/>
                <w:color w:val="000000" w:themeColor="text1"/>
                <w:sz w:val="16"/>
                <w:szCs w:val="16"/>
              </w:rPr>
              <w:t>,</w:t>
            </w:r>
          </w:p>
          <w:p w14:paraId="503DEEF2" w14:textId="77777777" w:rsidR="00913B7D" w:rsidRPr="00CB55CD" w:rsidRDefault="00AE0EF5" w:rsidP="00F347D9">
            <w:pPr>
              <w:pStyle w:val="Akapitzlist"/>
              <w:numPr>
                <w:ilvl w:val="0"/>
                <w:numId w:val="24"/>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diagnostykę i przewidywanie awarii w oparciu o informacje dostarczane w ramach zintegrowanego w serwerze systemu umożliwiającego monitoring systemu i środowiska</w:t>
            </w:r>
            <w:r w:rsidR="00913B7D" w:rsidRPr="00CB55CD">
              <w:rPr>
                <w:rFonts w:ascii="Verdana" w:hAnsi="Verdana" w:cs="Arial"/>
                <w:color w:val="000000" w:themeColor="text1"/>
                <w:sz w:val="16"/>
                <w:szCs w:val="16"/>
              </w:rPr>
              <w:t>,</w:t>
            </w:r>
          </w:p>
          <w:p w14:paraId="12A89BF4" w14:textId="77777777" w:rsidR="00913B7D" w:rsidRPr="00CB55CD" w:rsidRDefault="00AE0EF5" w:rsidP="00F347D9">
            <w:pPr>
              <w:pStyle w:val="Akapitzlist"/>
              <w:numPr>
                <w:ilvl w:val="0"/>
                <w:numId w:val="24"/>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generowani</w:t>
            </w:r>
            <w:r w:rsidR="00913B7D" w:rsidRPr="00CB55CD">
              <w:rPr>
                <w:rFonts w:ascii="Verdana" w:hAnsi="Verdana" w:cs="Arial"/>
                <w:color w:val="000000" w:themeColor="text1"/>
                <w:sz w:val="16"/>
                <w:szCs w:val="16"/>
              </w:rPr>
              <w:t>e</w:t>
            </w:r>
            <w:r w:rsidRPr="00CB55CD">
              <w:rPr>
                <w:rFonts w:ascii="Verdana" w:hAnsi="Verdana" w:cs="Arial"/>
                <w:color w:val="000000" w:themeColor="text1"/>
                <w:sz w:val="16"/>
                <w:szCs w:val="16"/>
              </w:rPr>
              <w:t xml:space="preserve"> raportów ze szczegółowymi opisami, umożliwiającymi – w przypadku awarii </w:t>
            </w:r>
            <w:r w:rsidR="00913B7D" w:rsidRPr="00CB55CD">
              <w:rPr>
                <w:rFonts w:ascii="Verdana" w:hAnsi="Verdana" w:cs="Arial"/>
                <w:color w:val="000000" w:themeColor="text1"/>
                <w:sz w:val="16"/>
                <w:szCs w:val="16"/>
              </w:rPr>
              <w:t>–</w:t>
            </w:r>
            <w:r w:rsidRPr="00CB55CD">
              <w:rPr>
                <w:rFonts w:ascii="Verdana" w:hAnsi="Verdana" w:cs="Arial"/>
                <w:color w:val="000000" w:themeColor="text1"/>
                <w:sz w:val="16"/>
                <w:szCs w:val="16"/>
              </w:rPr>
              <w:t xml:space="preserve"> ustalenie usterki i przyczyny</w:t>
            </w:r>
            <w:r w:rsidR="00913B7D" w:rsidRPr="00CB55CD">
              <w:rPr>
                <w:rFonts w:ascii="Verdana" w:hAnsi="Verdana" w:cs="Arial"/>
                <w:color w:val="000000" w:themeColor="text1"/>
                <w:sz w:val="16"/>
                <w:szCs w:val="16"/>
              </w:rPr>
              <w:t>,</w:t>
            </w:r>
          </w:p>
          <w:p w14:paraId="5656DB65" w14:textId="3A492982" w:rsidR="008E0868" w:rsidRPr="00CB55CD" w:rsidRDefault="00913B7D" w:rsidP="00F347D9">
            <w:pPr>
              <w:pStyle w:val="Akapitzlist"/>
              <w:numPr>
                <w:ilvl w:val="0"/>
                <w:numId w:val="24"/>
              </w:numPr>
              <w:spacing w:line="276" w:lineRule="auto"/>
              <w:rPr>
                <w:rFonts w:ascii="Verdana" w:hAnsi="Verdana" w:cs="Arial"/>
                <w:color w:val="000000" w:themeColor="text1"/>
                <w:sz w:val="16"/>
                <w:szCs w:val="16"/>
              </w:rPr>
            </w:pPr>
            <w:r w:rsidRPr="00CB55CD">
              <w:rPr>
                <w:rFonts w:ascii="Verdana" w:hAnsi="Verdana" w:cs="Arial"/>
                <w:color w:val="000000" w:themeColor="text1"/>
                <w:sz w:val="16"/>
                <w:szCs w:val="16"/>
              </w:rPr>
              <w:t>g</w:t>
            </w:r>
            <w:r w:rsidR="00AE0EF5" w:rsidRPr="00CB55CD">
              <w:rPr>
                <w:rFonts w:ascii="Verdana" w:hAnsi="Verdana" w:cs="Arial"/>
                <w:color w:val="000000" w:themeColor="text1"/>
                <w:sz w:val="16"/>
                <w:szCs w:val="16"/>
              </w:rPr>
              <w:t>enerowanie alertów przy zmianie stanu urządzenia (w tym uszkodzenia) i wysyłanie ich mailem</w:t>
            </w:r>
            <w:r w:rsidRPr="00CB55CD">
              <w:rPr>
                <w:rFonts w:ascii="Verdana" w:hAnsi="Verdana" w:cs="Arial"/>
                <w:color w:val="000000" w:themeColor="text1"/>
                <w:sz w:val="16"/>
                <w:szCs w:val="16"/>
              </w:rPr>
              <w:t>.</w:t>
            </w:r>
          </w:p>
        </w:tc>
      </w:tr>
      <w:tr w:rsidR="008E0868" w:rsidRPr="00A13CB1" w14:paraId="24D3DEAF" w14:textId="77777777" w:rsidTr="00CA6DCF">
        <w:trPr>
          <w:trHeight w:val="284"/>
        </w:trPr>
        <w:tc>
          <w:tcPr>
            <w:tcW w:w="249" w:type="pct"/>
            <w:tcBorders>
              <w:top w:val="single" w:sz="4" w:space="0" w:color="auto"/>
              <w:left w:val="single" w:sz="4" w:space="0" w:color="auto"/>
              <w:bottom w:val="single" w:sz="4" w:space="0" w:color="auto"/>
              <w:right w:val="single" w:sz="4" w:space="0" w:color="auto"/>
            </w:tcBorders>
          </w:tcPr>
          <w:p w14:paraId="239EE6AB"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0BBB20B8" w14:textId="77777777" w:rsidR="008E0868" w:rsidRPr="00CB55CD" w:rsidRDefault="008E0868" w:rsidP="00CB55CD">
            <w:pPr>
              <w:spacing w:line="276" w:lineRule="auto"/>
              <w:rPr>
                <w:rFonts w:ascii="Verdana" w:hAnsi="Verdana" w:cs="Arial"/>
                <w:bCs/>
                <w:color w:val="000000" w:themeColor="text1"/>
                <w:sz w:val="16"/>
                <w:szCs w:val="16"/>
              </w:rPr>
            </w:pPr>
            <w:r w:rsidRPr="00CB55CD">
              <w:rPr>
                <w:rFonts w:ascii="Verdana" w:hAnsi="Verdana" w:cs="Arial"/>
                <w:bCs/>
                <w:color w:val="000000" w:themeColor="text1"/>
                <w:sz w:val="16"/>
                <w:szCs w:val="16"/>
              </w:rPr>
              <w:t>System operacyjny</w:t>
            </w:r>
          </w:p>
          <w:p w14:paraId="2203ED4A" w14:textId="2DE3803B" w:rsidR="0058424D" w:rsidRPr="00CB55CD" w:rsidRDefault="0058424D" w:rsidP="00CB55CD">
            <w:pPr>
              <w:spacing w:line="276" w:lineRule="auto"/>
              <w:rPr>
                <w:rFonts w:ascii="Verdana" w:hAnsi="Verdana" w:cs="Arial"/>
                <w:bCs/>
                <w:color w:val="000000" w:themeColor="text1"/>
                <w:sz w:val="16"/>
                <w:szCs w:val="16"/>
              </w:rPr>
            </w:pPr>
          </w:p>
        </w:tc>
        <w:tc>
          <w:tcPr>
            <w:tcW w:w="3811" w:type="pct"/>
            <w:tcBorders>
              <w:top w:val="single" w:sz="4" w:space="0" w:color="auto"/>
              <w:left w:val="single" w:sz="4" w:space="0" w:color="auto"/>
              <w:bottom w:val="single" w:sz="4" w:space="0" w:color="auto"/>
              <w:right w:val="single" w:sz="4" w:space="0" w:color="auto"/>
            </w:tcBorders>
          </w:tcPr>
          <w:p w14:paraId="5E41FEAB" w14:textId="6A94F8B6" w:rsidR="008E0868" w:rsidRPr="008C5408" w:rsidRDefault="0058424D" w:rsidP="00CB55CD">
            <w:pPr>
              <w:spacing w:line="276" w:lineRule="auto"/>
              <w:rPr>
                <w:rFonts w:ascii="Verdana" w:hAnsi="Verdana" w:cs="Arial"/>
                <w:bCs/>
                <w:color w:val="000000" w:themeColor="text1"/>
                <w:sz w:val="16"/>
                <w:szCs w:val="16"/>
                <w:lang w:val="en-US" w:eastAsia="en-US"/>
              </w:rPr>
            </w:pPr>
            <w:r w:rsidRPr="008C5408">
              <w:rPr>
                <w:rFonts w:ascii="Verdana" w:hAnsi="Verdana" w:cs="Arial"/>
                <w:bCs/>
                <w:color w:val="000000" w:themeColor="text1"/>
                <w:sz w:val="16"/>
                <w:szCs w:val="16"/>
                <w:lang w:val="en-US" w:eastAsia="en-US"/>
              </w:rPr>
              <w:t>Microsoft Windows Server 20</w:t>
            </w:r>
            <w:r w:rsidR="00AE0EF5" w:rsidRPr="008C5408">
              <w:rPr>
                <w:rFonts w:ascii="Verdana" w:hAnsi="Verdana" w:cs="Arial"/>
                <w:bCs/>
                <w:color w:val="000000" w:themeColor="text1"/>
                <w:sz w:val="16"/>
                <w:szCs w:val="16"/>
                <w:lang w:val="en-US" w:eastAsia="en-US"/>
              </w:rPr>
              <w:t>22</w:t>
            </w:r>
            <w:r w:rsidRPr="008C5408">
              <w:rPr>
                <w:rFonts w:ascii="Verdana" w:hAnsi="Verdana" w:cs="Arial"/>
                <w:bCs/>
                <w:color w:val="000000" w:themeColor="text1"/>
                <w:sz w:val="16"/>
                <w:szCs w:val="16"/>
                <w:lang w:val="en-US" w:eastAsia="en-US"/>
              </w:rPr>
              <w:t xml:space="preserve"> Standard (16 core)</w:t>
            </w:r>
            <w:r w:rsidR="004F7936" w:rsidRPr="008C5408">
              <w:rPr>
                <w:rFonts w:ascii="Verdana" w:hAnsi="Verdana" w:cs="Arial"/>
                <w:bCs/>
                <w:color w:val="000000" w:themeColor="text1"/>
                <w:sz w:val="16"/>
                <w:szCs w:val="16"/>
                <w:lang w:val="en-US" w:eastAsia="en-US"/>
              </w:rPr>
              <w:t>.</w:t>
            </w:r>
          </w:p>
        </w:tc>
      </w:tr>
      <w:tr w:rsidR="00637DE5" w:rsidRPr="00A13CB1" w14:paraId="2643EF56" w14:textId="77777777" w:rsidTr="00CA6DCF">
        <w:trPr>
          <w:trHeight w:val="284"/>
        </w:trPr>
        <w:tc>
          <w:tcPr>
            <w:tcW w:w="249" w:type="pct"/>
            <w:tcBorders>
              <w:top w:val="single" w:sz="4" w:space="0" w:color="auto"/>
              <w:left w:val="single" w:sz="4" w:space="0" w:color="auto"/>
              <w:bottom w:val="single" w:sz="4" w:space="0" w:color="auto"/>
              <w:right w:val="single" w:sz="4" w:space="0" w:color="auto"/>
            </w:tcBorders>
          </w:tcPr>
          <w:p w14:paraId="45C9E873" w14:textId="77777777" w:rsidR="00637DE5" w:rsidRPr="008C5408" w:rsidRDefault="00637DE5" w:rsidP="00F347D9">
            <w:pPr>
              <w:numPr>
                <w:ilvl w:val="0"/>
                <w:numId w:val="16"/>
              </w:numPr>
              <w:spacing w:line="276" w:lineRule="auto"/>
              <w:rPr>
                <w:rFonts w:ascii="Verdana" w:hAnsi="Verdana" w:cs="Arial"/>
                <w:bCs/>
                <w:color w:val="000000" w:themeColor="text1"/>
                <w:sz w:val="16"/>
                <w:szCs w:val="16"/>
                <w:lang w:val="en-US"/>
              </w:rPr>
            </w:pPr>
          </w:p>
        </w:tc>
        <w:tc>
          <w:tcPr>
            <w:tcW w:w="940" w:type="pct"/>
            <w:tcBorders>
              <w:top w:val="single" w:sz="4" w:space="0" w:color="auto"/>
              <w:left w:val="single" w:sz="4" w:space="0" w:color="auto"/>
              <w:bottom w:val="single" w:sz="4" w:space="0" w:color="auto"/>
              <w:right w:val="single" w:sz="4" w:space="0" w:color="auto"/>
            </w:tcBorders>
          </w:tcPr>
          <w:p w14:paraId="6DE7622F" w14:textId="6F1535B0" w:rsidR="00637DE5" w:rsidRPr="00CB55CD" w:rsidRDefault="00637DE5" w:rsidP="00CB55CD">
            <w:pPr>
              <w:spacing w:line="276" w:lineRule="auto"/>
              <w:rPr>
                <w:rFonts w:ascii="Verdana" w:hAnsi="Verdana" w:cs="Arial"/>
                <w:bCs/>
                <w:color w:val="000000" w:themeColor="text1"/>
                <w:sz w:val="16"/>
                <w:szCs w:val="16"/>
              </w:rPr>
            </w:pPr>
            <w:r w:rsidRPr="00CB55CD">
              <w:rPr>
                <w:rFonts w:ascii="Verdana" w:hAnsi="Verdana" w:cs="Arial"/>
                <w:bCs/>
                <w:color w:val="000000" w:themeColor="text1"/>
                <w:sz w:val="16"/>
                <w:szCs w:val="16"/>
              </w:rPr>
              <w:t>Certyfikaty</w:t>
            </w:r>
          </w:p>
        </w:tc>
        <w:tc>
          <w:tcPr>
            <w:tcW w:w="3811" w:type="pct"/>
            <w:tcBorders>
              <w:top w:val="single" w:sz="4" w:space="0" w:color="auto"/>
              <w:left w:val="single" w:sz="4" w:space="0" w:color="auto"/>
              <w:bottom w:val="single" w:sz="4" w:space="0" w:color="auto"/>
              <w:right w:val="single" w:sz="4" w:space="0" w:color="auto"/>
            </w:tcBorders>
          </w:tcPr>
          <w:p w14:paraId="4946EF9D" w14:textId="77777777" w:rsidR="00637DE5" w:rsidRPr="00CB55CD" w:rsidRDefault="00637DE5" w:rsidP="00F347D9">
            <w:pPr>
              <w:pStyle w:val="Akapitzlist"/>
              <w:numPr>
                <w:ilvl w:val="0"/>
                <w:numId w:val="29"/>
              </w:numPr>
              <w:spacing w:line="276" w:lineRule="auto"/>
              <w:rPr>
                <w:rFonts w:ascii="Verdana" w:hAnsi="Verdana" w:cs="Arial"/>
                <w:bCs/>
                <w:color w:val="000000" w:themeColor="text1"/>
                <w:sz w:val="16"/>
                <w:szCs w:val="16"/>
              </w:rPr>
            </w:pPr>
            <w:r w:rsidRPr="00CB55CD">
              <w:rPr>
                <w:rFonts w:ascii="Verdana" w:hAnsi="Verdana" w:cs="Arial"/>
                <w:bCs/>
                <w:color w:val="000000" w:themeColor="text1"/>
                <w:sz w:val="16"/>
                <w:szCs w:val="16"/>
              </w:rPr>
              <w:t>serwer musi być wyprodukowany zgodnie z normą ISO 9001 oraz ISO 14001 lub równoważnymi,</w:t>
            </w:r>
          </w:p>
          <w:p w14:paraId="05856139" w14:textId="77777777" w:rsidR="00637DE5" w:rsidRPr="00CB55CD" w:rsidRDefault="00637DE5" w:rsidP="00F347D9">
            <w:pPr>
              <w:pStyle w:val="Akapitzlist"/>
              <w:numPr>
                <w:ilvl w:val="0"/>
                <w:numId w:val="29"/>
              </w:numPr>
              <w:spacing w:line="276" w:lineRule="auto"/>
              <w:rPr>
                <w:rFonts w:ascii="Verdana" w:hAnsi="Verdana" w:cs="Arial"/>
                <w:bCs/>
                <w:color w:val="000000" w:themeColor="text1"/>
                <w:sz w:val="16"/>
                <w:szCs w:val="16"/>
              </w:rPr>
            </w:pPr>
            <w:r w:rsidRPr="00CB55CD">
              <w:rPr>
                <w:rFonts w:ascii="Verdana" w:hAnsi="Verdana" w:cs="Arial"/>
                <w:bCs/>
                <w:color w:val="000000" w:themeColor="text1"/>
                <w:sz w:val="16"/>
                <w:szCs w:val="16"/>
              </w:rPr>
              <w:t>serwer musi posiadać deklarację CE,</w:t>
            </w:r>
          </w:p>
          <w:p w14:paraId="1266A042" w14:textId="77777777" w:rsidR="00637DE5" w:rsidRPr="00CB55CD" w:rsidRDefault="00637DE5" w:rsidP="00F347D9">
            <w:pPr>
              <w:pStyle w:val="Akapitzlist"/>
              <w:numPr>
                <w:ilvl w:val="0"/>
                <w:numId w:val="29"/>
              </w:numPr>
              <w:spacing w:line="276" w:lineRule="auto"/>
              <w:rPr>
                <w:rFonts w:ascii="Verdana" w:hAnsi="Verdana" w:cs="Arial"/>
                <w:bCs/>
                <w:color w:val="000000" w:themeColor="text1"/>
                <w:sz w:val="16"/>
                <w:szCs w:val="16"/>
              </w:rPr>
            </w:pPr>
            <w:r w:rsidRPr="00CB55CD">
              <w:rPr>
                <w:rFonts w:ascii="Verdana" w:hAnsi="Verdana" w:cs="Arial"/>
                <w:bCs/>
                <w:color w:val="000000" w:themeColor="text1"/>
                <w:sz w:val="16"/>
                <w:szCs w:val="16"/>
              </w:rPr>
              <w:t>serwer musi być serwisowany zgodnie z normą ISO 9001 lub równoważną,</w:t>
            </w:r>
          </w:p>
          <w:p w14:paraId="60AEA02E" w14:textId="75D6F0FF" w:rsidR="00637DE5" w:rsidRPr="008C5408" w:rsidRDefault="00637DE5" w:rsidP="00F347D9">
            <w:pPr>
              <w:pStyle w:val="Akapitzlist"/>
              <w:numPr>
                <w:ilvl w:val="0"/>
                <w:numId w:val="29"/>
              </w:numPr>
              <w:spacing w:line="276" w:lineRule="auto"/>
              <w:rPr>
                <w:rFonts w:ascii="Verdana" w:hAnsi="Verdana" w:cs="Arial"/>
                <w:bCs/>
                <w:color w:val="000000" w:themeColor="text1"/>
                <w:sz w:val="16"/>
                <w:szCs w:val="16"/>
                <w:lang w:val="en-US"/>
              </w:rPr>
            </w:pPr>
            <w:proofErr w:type="spellStart"/>
            <w:r w:rsidRPr="008C5408">
              <w:rPr>
                <w:rFonts w:ascii="Verdana" w:hAnsi="Verdana" w:cs="Arial"/>
                <w:bCs/>
                <w:color w:val="000000" w:themeColor="text1"/>
                <w:sz w:val="16"/>
                <w:szCs w:val="16"/>
                <w:lang w:val="en-US"/>
              </w:rPr>
              <w:t>oferowany</w:t>
            </w:r>
            <w:proofErr w:type="spellEnd"/>
            <w:r w:rsidRPr="008C5408">
              <w:rPr>
                <w:rFonts w:ascii="Verdana" w:hAnsi="Verdana" w:cs="Arial"/>
                <w:bCs/>
                <w:color w:val="000000" w:themeColor="text1"/>
                <w:sz w:val="16"/>
                <w:szCs w:val="16"/>
                <w:lang w:val="en-US"/>
              </w:rPr>
              <w:t xml:space="preserve"> </w:t>
            </w:r>
            <w:proofErr w:type="spellStart"/>
            <w:r w:rsidRPr="008C5408">
              <w:rPr>
                <w:rFonts w:ascii="Verdana" w:hAnsi="Verdana" w:cs="Arial"/>
                <w:bCs/>
                <w:color w:val="000000" w:themeColor="text1"/>
                <w:sz w:val="16"/>
                <w:szCs w:val="16"/>
                <w:lang w:val="en-US"/>
              </w:rPr>
              <w:t>serwer</w:t>
            </w:r>
            <w:proofErr w:type="spellEnd"/>
            <w:r w:rsidRPr="008C5408">
              <w:rPr>
                <w:rFonts w:ascii="Verdana" w:hAnsi="Verdana" w:cs="Arial"/>
                <w:bCs/>
                <w:color w:val="000000" w:themeColor="text1"/>
                <w:sz w:val="16"/>
                <w:szCs w:val="16"/>
                <w:lang w:val="en-US"/>
              </w:rPr>
              <w:t xml:space="preserve"> </w:t>
            </w:r>
            <w:proofErr w:type="spellStart"/>
            <w:r w:rsidRPr="008C5408">
              <w:rPr>
                <w:rFonts w:ascii="Verdana" w:hAnsi="Verdana" w:cs="Arial"/>
                <w:bCs/>
                <w:color w:val="000000" w:themeColor="text1"/>
                <w:sz w:val="16"/>
                <w:szCs w:val="16"/>
                <w:lang w:val="en-US"/>
              </w:rPr>
              <w:t>musi</w:t>
            </w:r>
            <w:proofErr w:type="spellEnd"/>
            <w:r w:rsidRPr="008C5408">
              <w:rPr>
                <w:rFonts w:ascii="Verdana" w:hAnsi="Verdana" w:cs="Arial"/>
                <w:bCs/>
                <w:color w:val="000000" w:themeColor="text1"/>
                <w:sz w:val="16"/>
                <w:szCs w:val="16"/>
                <w:lang w:val="en-US"/>
              </w:rPr>
              <w:t xml:space="preserve"> </w:t>
            </w:r>
            <w:proofErr w:type="spellStart"/>
            <w:r w:rsidRPr="008C5408">
              <w:rPr>
                <w:rFonts w:ascii="Verdana" w:hAnsi="Verdana" w:cs="Arial"/>
                <w:bCs/>
                <w:color w:val="000000" w:themeColor="text1"/>
                <w:sz w:val="16"/>
                <w:szCs w:val="16"/>
                <w:lang w:val="en-US"/>
              </w:rPr>
              <w:t>znajdować</w:t>
            </w:r>
            <w:proofErr w:type="spellEnd"/>
            <w:r w:rsidRPr="008C5408">
              <w:rPr>
                <w:rFonts w:ascii="Verdana" w:hAnsi="Verdana" w:cs="Arial"/>
                <w:bCs/>
                <w:color w:val="000000" w:themeColor="text1"/>
                <w:sz w:val="16"/>
                <w:szCs w:val="16"/>
                <w:lang w:val="en-US"/>
              </w:rPr>
              <w:t xml:space="preserve"> </w:t>
            </w:r>
            <w:proofErr w:type="spellStart"/>
            <w:r w:rsidRPr="008C5408">
              <w:rPr>
                <w:rFonts w:ascii="Verdana" w:hAnsi="Verdana" w:cs="Arial"/>
                <w:bCs/>
                <w:color w:val="000000" w:themeColor="text1"/>
                <w:sz w:val="16"/>
                <w:szCs w:val="16"/>
                <w:lang w:val="en-US"/>
              </w:rPr>
              <w:t>się</w:t>
            </w:r>
            <w:proofErr w:type="spellEnd"/>
            <w:r w:rsidRPr="008C5408">
              <w:rPr>
                <w:rFonts w:ascii="Verdana" w:hAnsi="Verdana" w:cs="Arial"/>
                <w:bCs/>
                <w:color w:val="000000" w:themeColor="text1"/>
                <w:sz w:val="16"/>
                <w:szCs w:val="16"/>
                <w:lang w:val="en-US"/>
              </w:rPr>
              <w:t xml:space="preserve"> </w:t>
            </w:r>
            <w:proofErr w:type="spellStart"/>
            <w:r w:rsidRPr="008C5408">
              <w:rPr>
                <w:rFonts w:ascii="Verdana" w:hAnsi="Verdana" w:cs="Arial"/>
                <w:bCs/>
                <w:color w:val="000000" w:themeColor="text1"/>
                <w:sz w:val="16"/>
                <w:szCs w:val="16"/>
                <w:lang w:val="en-US"/>
              </w:rPr>
              <w:t>na</w:t>
            </w:r>
            <w:proofErr w:type="spellEnd"/>
            <w:r w:rsidRPr="008C5408">
              <w:rPr>
                <w:rFonts w:ascii="Verdana" w:hAnsi="Verdana" w:cs="Arial"/>
                <w:bCs/>
                <w:color w:val="000000" w:themeColor="text1"/>
                <w:sz w:val="16"/>
                <w:szCs w:val="16"/>
                <w:lang w:val="en-US"/>
              </w:rPr>
              <w:t xml:space="preserve"> </w:t>
            </w:r>
            <w:proofErr w:type="spellStart"/>
            <w:r w:rsidRPr="008C5408">
              <w:rPr>
                <w:rFonts w:ascii="Verdana" w:hAnsi="Verdana" w:cs="Arial"/>
                <w:bCs/>
                <w:color w:val="000000" w:themeColor="text1"/>
                <w:sz w:val="16"/>
                <w:szCs w:val="16"/>
                <w:lang w:val="en-US"/>
              </w:rPr>
              <w:t>liście</w:t>
            </w:r>
            <w:proofErr w:type="spellEnd"/>
            <w:r w:rsidRPr="008C5408">
              <w:rPr>
                <w:rFonts w:ascii="Verdana" w:hAnsi="Verdana" w:cs="Arial"/>
                <w:bCs/>
                <w:color w:val="000000" w:themeColor="text1"/>
                <w:sz w:val="16"/>
                <w:szCs w:val="16"/>
                <w:lang w:val="en-US"/>
              </w:rPr>
              <w:t xml:space="preserve"> Windows Server Catalog </w:t>
            </w:r>
            <w:proofErr w:type="spellStart"/>
            <w:r w:rsidRPr="008C5408">
              <w:rPr>
                <w:rFonts w:ascii="Verdana" w:hAnsi="Verdana" w:cs="Arial"/>
                <w:bCs/>
                <w:color w:val="000000" w:themeColor="text1"/>
                <w:sz w:val="16"/>
                <w:szCs w:val="16"/>
                <w:lang w:val="en-US"/>
              </w:rPr>
              <w:t>i</w:t>
            </w:r>
            <w:proofErr w:type="spellEnd"/>
            <w:r w:rsidRPr="008C5408">
              <w:rPr>
                <w:rFonts w:ascii="Verdana" w:hAnsi="Verdana" w:cs="Arial"/>
                <w:bCs/>
                <w:color w:val="000000" w:themeColor="text1"/>
                <w:sz w:val="16"/>
                <w:szCs w:val="16"/>
                <w:lang w:val="en-US"/>
              </w:rPr>
              <w:t xml:space="preserve"> </w:t>
            </w:r>
            <w:proofErr w:type="spellStart"/>
            <w:r w:rsidRPr="008C5408">
              <w:rPr>
                <w:rFonts w:ascii="Verdana" w:hAnsi="Verdana" w:cs="Arial"/>
                <w:bCs/>
                <w:color w:val="000000" w:themeColor="text1"/>
                <w:sz w:val="16"/>
                <w:szCs w:val="16"/>
                <w:lang w:val="en-US"/>
              </w:rPr>
              <w:t>posiadać</w:t>
            </w:r>
            <w:proofErr w:type="spellEnd"/>
            <w:r w:rsidRPr="008C5408">
              <w:rPr>
                <w:rFonts w:ascii="Verdana" w:hAnsi="Verdana" w:cs="Arial"/>
                <w:bCs/>
                <w:color w:val="000000" w:themeColor="text1"/>
                <w:sz w:val="16"/>
                <w:szCs w:val="16"/>
                <w:lang w:val="en-US"/>
              </w:rPr>
              <w:t xml:space="preserve"> status „Certified for Windows” </w:t>
            </w:r>
            <w:proofErr w:type="spellStart"/>
            <w:r w:rsidRPr="008C5408">
              <w:rPr>
                <w:rFonts w:ascii="Verdana" w:hAnsi="Verdana" w:cs="Arial"/>
                <w:bCs/>
                <w:color w:val="000000" w:themeColor="text1"/>
                <w:sz w:val="16"/>
                <w:szCs w:val="16"/>
                <w:lang w:val="en-US"/>
              </w:rPr>
              <w:t>dla</w:t>
            </w:r>
            <w:proofErr w:type="spellEnd"/>
            <w:r w:rsidRPr="008C5408">
              <w:rPr>
                <w:rFonts w:ascii="Verdana" w:hAnsi="Verdana" w:cs="Arial"/>
                <w:bCs/>
                <w:color w:val="000000" w:themeColor="text1"/>
                <w:sz w:val="16"/>
                <w:szCs w:val="16"/>
                <w:lang w:val="en-US"/>
              </w:rPr>
              <w:t xml:space="preserve"> </w:t>
            </w:r>
            <w:proofErr w:type="spellStart"/>
            <w:r w:rsidRPr="008C5408">
              <w:rPr>
                <w:rFonts w:ascii="Verdana" w:hAnsi="Verdana" w:cs="Arial"/>
                <w:bCs/>
                <w:color w:val="000000" w:themeColor="text1"/>
                <w:sz w:val="16"/>
                <w:szCs w:val="16"/>
                <w:lang w:val="en-US"/>
              </w:rPr>
              <w:t>systemów</w:t>
            </w:r>
            <w:proofErr w:type="spellEnd"/>
            <w:r w:rsidRPr="008C5408">
              <w:rPr>
                <w:rFonts w:ascii="Verdana" w:hAnsi="Verdana" w:cs="Arial"/>
                <w:bCs/>
                <w:color w:val="000000" w:themeColor="text1"/>
                <w:sz w:val="16"/>
                <w:szCs w:val="16"/>
                <w:lang w:val="en-US"/>
              </w:rPr>
              <w:t xml:space="preserve"> Microsoft Windows Server 2016, Microsoft Windows Server 2019, Microsoft Windows Server 2022.</w:t>
            </w:r>
          </w:p>
        </w:tc>
      </w:tr>
      <w:tr w:rsidR="008E0868" w:rsidRPr="00CB55CD" w14:paraId="35CEB6CD" w14:textId="77777777" w:rsidTr="00CA6DCF">
        <w:trPr>
          <w:trHeight w:val="284"/>
        </w:trPr>
        <w:tc>
          <w:tcPr>
            <w:tcW w:w="249" w:type="pct"/>
            <w:tcBorders>
              <w:top w:val="single" w:sz="4" w:space="0" w:color="auto"/>
              <w:left w:val="single" w:sz="4" w:space="0" w:color="auto"/>
              <w:bottom w:val="single" w:sz="4" w:space="0" w:color="auto"/>
              <w:right w:val="single" w:sz="4" w:space="0" w:color="auto"/>
            </w:tcBorders>
          </w:tcPr>
          <w:p w14:paraId="6F129D03" w14:textId="77777777" w:rsidR="008E0868" w:rsidRPr="008C5408" w:rsidRDefault="008E0868" w:rsidP="00F347D9">
            <w:pPr>
              <w:numPr>
                <w:ilvl w:val="0"/>
                <w:numId w:val="16"/>
              </w:numPr>
              <w:spacing w:line="276" w:lineRule="auto"/>
              <w:rPr>
                <w:rFonts w:ascii="Verdana" w:hAnsi="Verdana" w:cs="Arial"/>
                <w:bCs/>
                <w:color w:val="000000" w:themeColor="text1"/>
                <w:sz w:val="16"/>
                <w:szCs w:val="16"/>
                <w:lang w:val="en-US"/>
              </w:rPr>
            </w:pPr>
          </w:p>
        </w:tc>
        <w:tc>
          <w:tcPr>
            <w:tcW w:w="940" w:type="pct"/>
            <w:tcBorders>
              <w:top w:val="single" w:sz="4" w:space="0" w:color="auto"/>
              <w:left w:val="single" w:sz="4" w:space="0" w:color="auto"/>
              <w:bottom w:val="single" w:sz="4" w:space="0" w:color="auto"/>
              <w:right w:val="single" w:sz="4" w:space="0" w:color="auto"/>
            </w:tcBorders>
          </w:tcPr>
          <w:p w14:paraId="381E7A32" w14:textId="77777777" w:rsidR="008E0868" w:rsidRPr="00CB55CD" w:rsidRDefault="008E0868" w:rsidP="00CB55CD">
            <w:pPr>
              <w:spacing w:line="276" w:lineRule="auto"/>
              <w:rPr>
                <w:rFonts w:ascii="Verdana" w:hAnsi="Verdana" w:cs="Arial"/>
                <w:bCs/>
                <w:sz w:val="16"/>
                <w:szCs w:val="16"/>
              </w:rPr>
            </w:pPr>
            <w:r w:rsidRPr="00CB55CD">
              <w:rPr>
                <w:rFonts w:ascii="Verdana" w:hAnsi="Verdana" w:cs="Arial"/>
                <w:bCs/>
                <w:sz w:val="16"/>
                <w:szCs w:val="16"/>
                <w:lang w:eastAsia="en-US"/>
              </w:rPr>
              <w:t>Gwarancja</w:t>
            </w:r>
          </w:p>
        </w:tc>
        <w:tc>
          <w:tcPr>
            <w:tcW w:w="3811" w:type="pct"/>
            <w:tcBorders>
              <w:top w:val="single" w:sz="4" w:space="0" w:color="auto"/>
              <w:left w:val="single" w:sz="4" w:space="0" w:color="auto"/>
              <w:bottom w:val="single" w:sz="4" w:space="0" w:color="auto"/>
              <w:right w:val="single" w:sz="4" w:space="0" w:color="auto"/>
            </w:tcBorders>
          </w:tcPr>
          <w:p w14:paraId="299DFCAB" w14:textId="1DD772EF" w:rsidR="006736DB" w:rsidRPr="00CB55CD" w:rsidRDefault="004F7936" w:rsidP="00F347D9">
            <w:pPr>
              <w:pStyle w:val="Akapitzlist"/>
              <w:numPr>
                <w:ilvl w:val="0"/>
                <w:numId w:val="25"/>
              </w:numPr>
              <w:spacing w:line="276" w:lineRule="auto"/>
              <w:rPr>
                <w:rFonts w:ascii="Verdana" w:hAnsi="Verdana" w:cs="Arial"/>
                <w:bCs/>
                <w:sz w:val="16"/>
                <w:szCs w:val="16"/>
              </w:rPr>
            </w:pPr>
            <w:r w:rsidRPr="00CB55CD">
              <w:rPr>
                <w:rFonts w:ascii="Verdana" w:hAnsi="Verdana" w:cs="Arial"/>
                <w:bCs/>
                <w:sz w:val="16"/>
                <w:szCs w:val="16"/>
              </w:rPr>
              <w:t xml:space="preserve">jeżeli dla zachowania uprawnień wynikających z udzielonej przez producenta gwarancji wynika, że montaż/instalacja i pierwsze uruchomienie musi zostać dokonane przez wyznaczone profesjonalne firmy – Dostawca jest zobowiązany w ramach wynagrodzenia wynikającego z umowy warunek ten dopełnić. W takim przypadku należy również udzielić instrukcji i niezbędnego przeszkolenia </w:t>
            </w:r>
            <w:proofErr w:type="spellStart"/>
            <w:r w:rsidR="007D6C4E">
              <w:rPr>
                <w:rFonts w:ascii="Verdana" w:hAnsi="Verdana" w:cs="Arial"/>
                <w:bCs/>
                <w:sz w:val="16"/>
                <w:szCs w:val="16"/>
              </w:rPr>
              <w:t>gł.specjalisty</w:t>
            </w:r>
            <w:proofErr w:type="spellEnd"/>
            <w:r w:rsidR="007D6C4E">
              <w:rPr>
                <w:rFonts w:ascii="Verdana" w:hAnsi="Verdana" w:cs="Arial"/>
                <w:bCs/>
                <w:sz w:val="16"/>
                <w:szCs w:val="16"/>
              </w:rPr>
              <w:t xml:space="preserve"> ds. informatyki </w:t>
            </w:r>
          </w:p>
          <w:p w14:paraId="45566B06" w14:textId="5124F4B4" w:rsidR="006736DB" w:rsidRDefault="004F7936" w:rsidP="00F347D9">
            <w:pPr>
              <w:pStyle w:val="Akapitzlist"/>
              <w:numPr>
                <w:ilvl w:val="0"/>
                <w:numId w:val="25"/>
              </w:numPr>
              <w:spacing w:line="276" w:lineRule="auto"/>
              <w:rPr>
                <w:rFonts w:ascii="Verdana" w:hAnsi="Verdana" w:cs="Arial"/>
                <w:bCs/>
                <w:sz w:val="16"/>
                <w:szCs w:val="16"/>
              </w:rPr>
            </w:pPr>
            <w:r w:rsidRPr="00CB55CD">
              <w:rPr>
                <w:rFonts w:ascii="Verdana" w:hAnsi="Verdana" w:cs="Arial"/>
                <w:bCs/>
                <w:sz w:val="16"/>
                <w:szCs w:val="16"/>
              </w:rPr>
              <w:lastRenderedPageBreak/>
              <w:t xml:space="preserve">całe </w:t>
            </w:r>
            <w:r w:rsidR="006736DB" w:rsidRPr="00CB55CD">
              <w:rPr>
                <w:rFonts w:ascii="Verdana" w:hAnsi="Verdana" w:cs="Arial"/>
                <w:bCs/>
                <w:sz w:val="16"/>
                <w:szCs w:val="16"/>
              </w:rPr>
              <w:t xml:space="preserve">urządzenie </w:t>
            </w:r>
            <w:r w:rsidRPr="00CB55CD">
              <w:rPr>
                <w:rFonts w:ascii="Verdana" w:hAnsi="Verdana" w:cs="Arial"/>
                <w:bCs/>
                <w:sz w:val="16"/>
                <w:szCs w:val="16"/>
              </w:rPr>
              <w:t xml:space="preserve">musi być objęte minimum </w:t>
            </w:r>
            <w:r w:rsidR="00FC32FC">
              <w:rPr>
                <w:rFonts w:ascii="Verdana" w:hAnsi="Verdana" w:cs="Arial"/>
                <w:bCs/>
                <w:sz w:val="16"/>
                <w:szCs w:val="16"/>
              </w:rPr>
              <w:t>48</w:t>
            </w:r>
            <w:r w:rsidRPr="00CB55CD">
              <w:rPr>
                <w:rFonts w:ascii="Verdana" w:hAnsi="Verdana" w:cs="Arial"/>
                <w:bCs/>
                <w:sz w:val="16"/>
                <w:szCs w:val="16"/>
              </w:rPr>
              <w:t xml:space="preserve"> miesięcznym okresem gwarancji</w:t>
            </w:r>
            <w:r w:rsidR="007D6C4E">
              <w:rPr>
                <w:rFonts w:ascii="Verdana" w:hAnsi="Verdana" w:cs="Arial"/>
                <w:bCs/>
                <w:sz w:val="16"/>
                <w:szCs w:val="16"/>
              </w:rPr>
              <w:t xml:space="preserve"> NBD,</w:t>
            </w:r>
          </w:p>
          <w:p w14:paraId="1097FD10" w14:textId="13B7AE6C" w:rsidR="00857003" w:rsidRPr="00CB55CD" w:rsidRDefault="00857003" w:rsidP="00F347D9">
            <w:pPr>
              <w:pStyle w:val="Akapitzlist"/>
              <w:numPr>
                <w:ilvl w:val="0"/>
                <w:numId w:val="25"/>
              </w:numPr>
              <w:spacing w:line="276" w:lineRule="auto"/>
              <w:rPr>
                <w:rFonts w:ascii="Verdana" w:hAnsi="Verdana" w:cs="Arial"/>
                <w:bCs/>
                <w:sz w:val="16"/>
                <w:szCs w:val="16"/>
              </w:rPr>
            </w:pPr>
            <w:r>
              <w:rPr>
                <w:rFonts w:ascii="Verdana" w:hAnsi="Verdana" w:cs="Arial"/>
                <w:bCs/>
                <w:sz w:val="16"/>
                <w:szCs w:val="16"/>
              </w:rPr>
              <w:t>gwarancja zachowania dysków twardych przez okres 48 miesięcy,</w:t>
            </w:r>
          </w:p>
          <w:p w14:paraId="30A59793" w14:textId="77777777" w:rsidR="006736DB" w:rsidRPr="00CB55CD" w:rsidRDefault="004F7936" w:rsidP="00F347D9">
            <w:pPr>
              <w:pStyle w:val="Akapitzlist"/>
              <w:numPr>
                <w:ilvl w:val="0"/>
                <w:numId w:val="25"/>
              </w:numPr>
              <w:spacing w:line="276" w:lineRule="auto"/>
              <w:rPr>
                <w:rFonts w:ascii="Verdana" w:hAnsi="Verdana" w:cs="Arial"/>
                <w:bCs/>
                <w:sz w:val="16"/>
                <w:szCs w:val="16"/>
              </w:rPr>
            </w:pPr>
            <w:r w:rsidRPr="00CB55CD">
              <w:rPr>
                <w:rFonts w:ascii="Verdana" w:hAnsi="Verdana" w:cs="Arial"/>
                <w:bCs/>
                <w:sz w:val="16"/>
                <w:szCs w:val="16"/>
              </w:rPr>
              <w:t>zamawiający wymaga by wszystkie naprawy gwarancyjne były dokonywane w miejscu instalacji sprzętu</w:t>
            </w:r>
            <w:r w:rsidR="006736DB" w:rsidRPr="00CB55CD">
              <w:rPr>
                <w:rFonts w:ascii="Verdana" w:hAnsi="Verdana" w:cs="Arial"/>
                <w:bCs/>
                <w:sz w:val="16"/>
                <w:szCs w:val="16"/>
              </w:rPr>
              <w:t>,</w:t>
            </w:r>
          </w:p>
          <w:p w14:paraId="063BA0D2" w14:textId="77777777" w:rsidR="006736DB" w:rsidRPr="00CB55CD" w:rsidRDefault="004F7936" w:rsidP="00F347D9">
            <w:pPr>
              <w:pStyle w:val="Akapitzlist"/>
              <w:numPr>
                <w:ilvl w:val="0"/>
                <w:numId w:val="25"/>
              </w:numPr>
              <w:spacing w:line="276" w:lineRule="auto"/>
              <w:rPr>
                <w:rFonts w:ascii="Verdana" w:hAnsi="Verdana" w:cs="Arial"/>
                <w:bCs/>
                <w:sz w:val="16"/>
                <w:szCs w:val="16"/>
              </w:rPr>
            </w:pPr>
            <w:r w:rsidRPr="00CB55CD">
              <w:rPr>
                <w:rFonts w:ascii="Verdana" w:hAnsi="Verdana" w:cs="Arial"/>
                <w:bCs/>
                <w:sz w:val="16"/>
                <w:szCs w:val="16"/>
              </w:rPr>
              <w:t>dla urządzenia i jego rozwiązań technicznych, technologicznych i informatycznych dostępna jest ogólnopolska, telefoniczna infolinia/linia techniczna wykonawcy lub producenta serwera w języku polskim, w czasie obowiązywania gwarancji na sprzęt</w:t>
            </w:r>
            <w:r w:rsidR="006736DB" w:rsidRPr="00CB55CD">
              <w:rPr>
                <w:rFonts w:ascii="Verdana" w:hAnsi="Verdana" w:cs="Arial"/>
                <w:bCs/>
                <w:sz w:val="16"/>
                <w:szCs w:val="16"/>
              </w:rPr>
              <w:t>,</w:t>
            </w:r>
          </w:p>
          <w:p w14:paraId="4AB66DA9" w14:textId="7BE2AED5" w:rsidR="006736DB" w:rsidRPr="00CB55CD" w:rsidRDefault="004F7936" w:rsidP="00F347D9">
            <w:pPr>
              <w:pStyle w:val="Akapitzlist"/>
              <w:numPr>
                <w:ilvl w:val="0"/>
                <w:numId w:val="25"/>
              </w:numPr>
              <w:spacing w:line="276" w:lineRule="auto"/>
              <w:rPr>
                <w:rFonts w:ascii="Verdana" w:hAnsi="Verdana" w:cs="Arial"/>
                <w:bCs/>
                <w:sz w:val="16"/>
                <w:szCs w:val="16"/>
              </w:rPr>
            </w:pPr>
            <w:r w:rsidRPr="00CB55CD">
              <w:rPr>
                <w:rFonts w:ascii="Verdana" w:hAnsi="Verdana" w:cs="Arial"/>
                <w:bCs/>
                <w:sz w:val="16"/>
                <w:szCs w:val="16"/>
              </w:rPr>
              <w:t>gwarantowany czas reakcji serwisu w miejscu instalacji urządzenia nie może być dłuższy niż do końca następnego dnia roboczego</w:t>
            </w:r>
            <w:r w:rsidR="000C03A3" w:rsidRPr="00CB55CD">
              <w:rPr>
                <w:rFonts w:ascii="Verdana" w:hAnsi="Verdana" w:cs="Arial"/>
                <w:bCs/>
                <w:sz w:val="16"/>
                <w:szCs w:val="16"/>
              </w:rPr>
              <w:t xml:space="preserve"> od przyjęcia zgłoszenia</w:t>
            </w:r>
            <w:r w:rsidR="006736DB" w:rsidRPr="00CB55CD">
              <w:rPr>
                <w:rFonts w:ascii="Verdana" w:hAnsi="Verdana" w:cs="Arial"/>
                <w:bCs/>
                <w:sz w:val="16"/>
                <w:szCs w:val="16"/>
              </w:rPr>
              <w:t>,</w:t>
            </w:r>
          </w:p>
          <w:p w14:paraId="0B837F07" w14:textId="3ED4414C" w:rsidR="006736DB" w:rsidRPr="00CB55CD" w:rsidRDefault="004F7936" w:rsidP="00F347D9">
            <w:pPr>
              <w:pStyle w:val="Akapitzlist"/>
              <w:numPr>
                <w:ilvl w:val="0"/>
                <w:numId w:val="25"/>
              </w:numPr>
              <w:spacing w:line="276" w:lineRule="auto"/>
              <w:rPr>
                <w:rFonts w:ascii="Verdana" w:hAnsi="Verdana" w:cs="Arial"/>
                <w:bCs/>
                <w:sz w:val="16"/>
                <w:szCs w:val="16"/>
              </w:rPr>
            </w:pPr>
            <w:r w:rsidRPr="00CB55CD">
              <w:rPr>
                <w:rFonts w:ascii="Verdana" w:hAnsi="Verdana" w:cs="Arial"/>
                <w:bCs/>
                <w:sz w:val="16"/>
                <w:szCs w:val="16"/>
              </w:rPr>
              <w:t>jeśli naprawa u użytkownika okaże się niemożliwa, w przypadku konieczności wymiany uszkodzonych nośników informacji (zapisanych danymi zamawiającego) lub wymiany sprzętu na nowy, wolny od wad, nośniki informacji nie podlegają zwrotowi (dyski pozostają u zamawiającego)</w:t>
            </w:r>
            <w:r w:rsidR="006736DB" w:rsidRPr="00CB55CD">
              <w:rPr>
                <w:rFonts w:ascii="Verdana" w:hAnsi="Verdana" w:cs="Arial"/>
                <w:bCs/>
                <w:sz w:val="16"/>
                <w:szCs w:val="16"/>
              </w:rPr>
              <w:t>,</w:t>
            </w:r>
          </w:p>
          <w:p w14:paraId="479EE547" w14:textId="5AE92F9B" w:rsidR="008E0868" w:rsidRPr="00CB55CD" w:rsidRDefault="006736DB" w:rsidP="00F347D9">
            <w:pPr>
              <w:pStyle w:val="Akapitzlist"/>
              <w:numPr>
                <w:ilvl w:val="0"/>
                <w:numId w:val="25"/>
              </w:numPr>
              <w:spacing w:line="276" w:lineRule="auto"/>
              <w:rPr>
                <w:rFonts w:ascii="Verdana" w:hAnsi="Verdana" w:cs="Arial"/>
                <w:bCs/>
                <w:sz w:val="16"/>
                <w:szCs w:val="16"/>
              </w:rPr>
            </w:pPr>
            <w:r w:rsidRPr="00CB55CD">
              <w:rPr>
                <w:rFonts w:ascii="Verdana" w:hAnsi="Verdana" w:cs="Arial"/>
                <w:bCs/>
                <w:sz w:val="16"/>
                <w:szCs w:val="16"/>
              </w:rPr>
              <w:t>w</w:t>
            </w:r>
            <w:r w:rsidR="008E0868" w:rsidRPr="00CB55CD">
              <w:rPr>
                <w:rFonts w:ascii="Verdana" w:hAnsi="Verdana" w:cs="Arial"/>
                <w:bCs/>
                <w:sz w:val="16"/>
                <w:szCs w:val="16"/>
              </w:rPr>
              <w:t>ymagane jest dostarczenie w wersji papierowej i w języku polskim karty gwarancyjnej i wszelkich dokumentów niezbędnych do realizacji uprawnień gwarancyjnych.</w:t>
            </w:r>
          </w:p>
        </w:tc>
      </w:tr>
      <w:tr w:rsidR="008E0868" w:rsidRPr="00CB55CD" w14:paraId="44751F50" w14:textId="77777777" w:rsidTr="00CA6DCF">
        <w:trPr>
          <w:trHeight w:val="284"/>
        </w:trPr>
        <w:tc>
          <w:tcPr>
            <w:tcW w:w="249" w:type="pct"/>
            <w:tcBorders>
              <w:top w:val="single" w:sz="4" w:space="0" w:color="auto"/>
              <w:left w:val="single" w:sz="4" w:space="0" w:color="auto"/>
              <w:bottom w:val="single" w:sz="4" w:space="0" w:color="auto"/>
              <w:right w:val="single" w:sz="4" w:space="0" w:color="auto"/>
            </w:tcBorders>
          </w:tcPr>
          <w:p w14:paraId="5647A06D" w14:textId="77777777" w:rsidR="008E0868" w:rsidRPr="00CB55CD" w:rsidRDefault="008E0868" w:rsidP="00F347D9">
            <w:pPr>
              <w:numPr>
                <w:ilvl w:val="0"/>
                <w:numId w:val="16"/>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14E25A28" w14:textId="77777777" w:rsidR="008E0868" w:rsidRPr="00CB55CD" w:rsidRDefault="008E0868" w:rsidP="00CB55CD">
            <w:pPr>
              <w:tabs>
                <w:tab w:val="left" w:pos="213"/>
              </w:tabs>
              <w:spacing w:line="276" w:lineRule="auto"/>
              <w:rPr>
                <w:rFonts w:ascii="Verdana" w:hAnsi="Verdana" w:cs="Arial"/>
                <w:sz w:val="16"/>
                <w:szCs w:val="16"/>
              </w:rPr>
            </w:pPr>
            <w:r w:rsidRPr="00CB55CD">
              <w:rPr>
                <w:rFonts w:ascii="Verdana" w:hAnsi="Verdana" w:cs="Arial"/>
                <w:bCs/>
                <w:sz w:val="16"/>
                <w:szCs w:val="16"/>
                <w:lang w:eastAsia="en-US"/>
              </w:rPr>
              <w:t>Wsparcie techniczne producenta</w:t>
            </w:r>
          </w:p>
        </w:tc>
        <w:tc>
          <w:tcPr>
            <w:tcW w:w="3811" w:type="pct"/>
            <w:tcBorders>
              <w:top w:val="single" w:sz="4" w:space="0" w:color="auto"/>
              <w:left w:val="single" w:sz="4" w:space="0" w:color="auto"/>
              <w:bottom w:val="single" w:sz="4" w:space="0" w:color="auto"/>
              <w:right w:val="single" w:sz="4" w:space="0" w:color="auto"/>
            </w:tcBorders>
          </w:tcPr>
          <w:p w14:paraId="54E6D206" w14:textId="1A0870DB" w:rsidR="00853A87" w:rsidRPr="00CB55CD" w:rsidRDefault="00853A87" w:rsidP="00F347D9">
            <w:pPr>
              <w:pStyle w:val="Akapitzlist"/>
              <w:numPr>
                <w:ilvl w:val="0"/>
                <w:numId w:val="3"/>
              </w:numPr>
              <w:spacing w:line="276" w:lineRule="auto"/>
              <w:rPr>
                <w:rFonts w:ascii="Verdana" w:hAnsi="Verdana" w:cs="Arial"/>
                <w:sz w:val="16"/>
                <w:szCs w:val="16"/>
              </w:rPr>
            </w:pPr>
            <w:r w:rsidRPr="00CB55CD">
              <w:rPr>
                <w:rFonts w:ascii="Verdana" w:hAnsi="Verdana" w:cs="Arial"/>
                <w:sz w:val="16"/>
                <w:szCs w:val="16"/>
              </w:rPr>
              <w:t>serwer musi być fabrycznie nowy i pochodzić z oficjalnego kanału dystrybucyjnego,</w:t>
            </w:r>
          </w:p>
          <w:p w14:paraId="50DE4F8F" w14:textId="433970C3" w:rsidR="00853A87" w:rsidRPr="00CB55CD" w:rsidRDefault="00853A87" w:rsidP="00F347D9">
            <w:pPr>
              <w:pStyle w:val="Akapitzlist"/>
              <w:numPr>
                <w:ilvl w:val="0"/>
                <w:numId w:val="3"/>
              </w:numPr>
              <w:spacing w:line="276" w:lineRule="auto"/>
              <w:rPr>
                <w:rFonts w:ascii="Verdana" w:hAnsi="Verdana" w:cs="Arial"/>
                <w:sz w:val="16"/>
                <w:szCs w:val="16"/>
              </w:rPr>
            </w:pPr>
            <w:r w:rsidRPr="00CB55CD">
              <w:rPr>
                <w:rFonts w:ascii="Verdana" w:hAnsi="Verdana" w:cs="Arial"/>
                <w:sz w:val="16"/>
                <w:szCs w:val="16"/>
              </w:rPr>
              <w:t>elementy, z których zbudowany jest serwer muszą być produktami producenta tych serwerów lub być przez niego certyfikowane oraz muszą być objęte gwarancją producenta,</w:t>
            </w:r>
          </w:p>
          <w:p w14:paraId="4AA95ADE" w14:textId="707729D3" w:rsidR="008E0868" w:rsidRPr="00CB55CD" w:rsidRDefault="00EF4635" w:rsidP="00F347D9">
            <w:pPr>
              <w:pStyle w:val="Akapitzlist"/>
              <w:numPr>
                <w:ilvl w:val="0"/>
                <w:numId w:val="3"/>
              </w:numPr>
              <w:spacing w:line="276" w:lineRule="auto"/>
              <w:rPr>
                <w:rFonts w:ascii="Verdana" w:hAnsi="Verdana" w:cs="Arial"/>
                <w:sz w:val="16"/>
                <w:szCs w:val="16"/>
              </w:rPr>
            </w:pPr>
            <w:r w:rsidRPr="00CB55CD">
              <w:rPr>
                <w:rFonts w:ascii="Verdana" w:hAnsi="Verdana" w:cs="Arial"/>
                <w:sz w:val="16"/>
                <w:szCs w:val="16"/>
              </w:rPr>
              <w:t xml:space="preserve">producent umożliwia </w:t>
            </w:r>
            <w:r w:rsidR="008E0868" w:rsidRPr="00CB55CD">
              <w:rPr>
                <w:rFonts w:ascii="Verdana" w:hAnsi="Verdana" w:cs="Arial"/>
                <w:sz w:val="16"/>
                <w:szCs w:val="16"/>
              </w:rPr>
              <w:t xml:space="preserve">dostęp do aktualizacji systemu BIOS, podręczników użytkownika, najnowszych sterowników i uaktualnień na stronie producenta realizowany poprzez podanie na dedykowanej stronie internetowej producenta numeru seryjnego lub modelu </w:t>
            </w:r>
            <w:r w:rsidR="0058424D" w:rsidRPr="00CB55CD">
              <w:rPr>
                <w:rFonts w:ascii="Verdana" w:hAnsi="Verdana" w:cs="Arial"/>
                <w:sz w:val="16"/>
                <w:szCs w:val="16"/>
              </w:rPr>
              <w:t>serwera</w:t>
            </w:r>
            <w:r w:rsidR="008E0868" w:rsidRPr="00CB55CD">
              <w:rPr>
                <w:rFonts w:ascii="Verdana" w:hAnsi="Verdana" w:cs="Arial"/>
                <w:sz w:val="16"/>
                <w:szCs w:val="16"/>
              </w:rPr>
              <w:t>,</w:t>
            </w:r>
          </w:p>
          <w:p w14:paraId="5E0FC22D" w14:textId="28EBECAA" w:rsidR="008E0868" w:rsidRPr="00CB55CD" w:rsidRDefault="00EF4635" w:rsidP="00F347D9">
            <w:pPr>
              <w:pStyle w:val="Akapitzlist"/>
              <w:numPr>
                <w:ilvl w:val="0"/>
                <w:numId w:val="3"/>
              </w:numPr>
              <w:spacing w:line="276" w:lineRule="auto"/>
              <w:rPr>
                <w:rFonts w:ascii="Verdana" w:hAnsi="Verdana" w:cs="Arial"/>
                <w:sz w:val="16"/>
                <w:szCs w:val="16"/>
              </w:rPr>
            </w:pPr>
            <w:r w:rsidRPr="00CB55CD">
              <w:rPr>
                <w:rFonts w:ascii="Verdana" w:hAnsi="Verdana" w:cs="Arial"/>
                <w:sz w:val="16"/>
                <w:szCs w:val="16"/>
              </w:rPr>
              <w:t xml:space="preserve">zapewniona </w:t>
            </w:r>
            <w:r w:rsidR="008E0868" w:rsidRPr="00CB55CD">
              <w:rPr>
                <w:rFonts w:ascii="Verdana" w:hAnsi="Verdana" w:cs="Arial"/>
                <w:sz w:val="16"/>
                <w:szCs w:val="16"/>
              </w:rPr>
              <w:t>możliwość weryfikacji u producenta konfiguracji fabrycznej zakupionego sprzętu,</w:t>
            </w:r>
          </w:p>
          <w:p w14:paraId="14E586E8" w14:textId="053E73E4" w:rsidR="008E0868" w:rsidRPr="00CB55CD" w:rsidRDefault="00EF4635" w:rsidP="00F347D9">
            <w:pPr>
              <w:pStyle w:val="Akapitzlist"/>
              <w:numPr>
                <w:ilvl w:val="0"/>
                <w:numId w:val="3"/>
              </w:numPr>
              <w:spacing w:line="276" w:lineRule="auto"/>
              <w:rPr>
                <w:rFonts w:ascii="Verdana" w:hAnsi="Verdana" w:cs="Arial"/>
                <w:sz w:val="16"/>
                <w:szCs w:val="16"/>
              </w:rPr>
            </w:pPr>
            <w:r w:rsidRPr="00CB55CD">
              <w:rPr>
                <w:rFonts w:ascii="Verdana" w:hAnsi="Verdana" w:cs="Arial"/>
                <w:sz w:val="16"/>
                <w:szCs w:val="16"/>
              </w:rPr>
              <w:t xml:space="preserve">zapewniona </w:t>
            </w:r>
            <w:r w:rsidR="008E0868" w:rsidRPr="00CB55CD">
              <w:rPr>
                <w:rFonts w:ascii="Verdana" w:hAnsi="Verdana" w:cs="Arial"/>
                <w:sz w:val="16"/>
                <w:szCs w:val="16"/>
              </w:rPr>
              <w:t>możliwość weryfikacji na stronie producenta posiadanej/wykupionej gwarancji</w:t>
            </w:r>
            <w:r w:rsidRPr="00CB55CD">
              <w:rPr>
                <w:rFonts w:ascii="Verdana" w:hAnsi="Verdana" w:cs="Arial"/>
                <w:sz w:val="16"/>
                <w:szCs w:val="16"/>
              </w:rPr>
              <w:t>.</w:t>
            </w:r>
          </w:p>
        </w:tc>
      </w:tr>
    </w:tbl>
    <w:p w14:paraId="43DF5194" w14:textId="694966AA" w:rsidR="008E0868" w:rsidRDefault="008E0868" w:rsidP="00D42669">
      <w:pPr>
        <w:rPr>
          <w:rFonts w:ascii="Verdana" w:hAnsi="Verdana" w:cs="Arial"/>
          <w:color w:val="000000" w:themeColor="text1"/>
          <w:sz w:val="16"/>
          <w:szCs w:val="16"/>
        </w:rPr>
      </w:pPr>
    </w:p>
    <w:p w14:paraId="65D8E9F3" w14:textId="4D9403A4" w:rsidR="002F4808" w:rsidRDefault="002F4808" w:rsidP="00D42669">
      <w:pPr>
        <w:rPr>
          <w:rFonts w:ascii="Verdana" w:hAnsi="Verdana" w:cs="Arial"/>
          <w:color w:val="000000" w:themeColor="text1"/>
          <w:sz w:val="16"/>
          <w:szCs w:val="16"/>
        </w:rPr>
      </w:pPr>
    </w:p>
    <w:p w14:paraId="425C87CA" w14:textId="72D228B8" w:rsidR="002F4808" w:rsidRDefault="002F4808" w:rsidP="00D42669">
      <w:pPr>
        <w:rPr>
          <w:rFonts w:ascii="Verdana" w:hAnsi="Verdana" w:cs="Arial"/>
          <w:color w:val="000000" w:themeColor="text1"/>
          <w:sz w:val="16"/>
          <w:szCs w:val="16"/>
        </w:rPr>
      </w:pPr>
    </w:p>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9"/>
        <w:gridCol w:w="1919"/>
        <w:gridCol w:w="7781"/>
      </w:tblGrid>
      <w:tr w:rsidR="002F4808" w:rsidRPr="00B64832" w14:paraId="392C7A89" w14:textId="77777777" w:rsidTr="00CB55CD">
        <w:trPr>
          <w:trHeight w:val="284"/>
        </w:trPr>
        <w:tc>
          <w:tcPr>
            <w:tcW w:w="249" w:type="pct"/>
            <w:shd w:val="clear" w:color="auto" w:fill="92D050"/>
            <w:vAlign w:val="center"/>
          </w:tcPr>
          <w:p w14:paraId="01CFD16D" w14:textId="77777777" w:rsidR="002F4808" w:rsidRPr="00B64832" w:rsidRDefault="002F4808" w:rsidP="00CB55CD">
            <w:pPr>
              <w:pStyle w:val="Tabelapozycja"/>
              <w:spacing w:line="276" w:lineRule="auto"/>
              <w:jc w:val="center"/>
              <w:rPr>
                <w:rFonts w:ascii="Verdana" w:eastAsia="Times New Roman" w:hAnsi="Verdana" w:cs="Arial"/>
                <w:b/>
                <w:color w:val="000000" w:themeColor="text1"/>
                <w:sz w:val="16"/>
                <w:szCs w:val="16"/>
                <w:lang w:eastAsia="en-US"/>
              </w:rPr>
            </w:pPr>
            <w:r w:rsidRPr="00B64832">
              <w:rPr>
                <w:rFonts w:ascii="Verdana" w:eastAsia="Times New Roman" w:hAnsi="Verdana" w:cs="Arial"/>
                <w:b/>
                <w:color w:val="000000" w:themeColor="text1"/>
                <w:sz w:val="16"/>
                <w:szCs w:val="16"/>
                <w:lang w:eastAsia="en-US"/>
              </w:rPr>
              <w:t>Lp.</w:t>
            </w:r>
          </w:p>
        </w:tc>
        <w:tc>
          <w:tcPr>
            <w:tcW w:w="940" w:type="pct"/>
            <w:shd w:val="clear" w:color="auto" w:fill="92D050"/>
            <w:vAlign w:val="center"/>
          </w:tcPr>
          <w:p w14:paraId="1CA1FDCB" w14:textId="77777777" w:rsidR="002F4808" w:rsidRPr="00B64832" w:rsidRDefault="002F4808" w:rsidP="00CB55CD">
            <w:pPr>
              <w:spacing w:line="276" w:lineRule="auto"/>
              <w:jc w:val="center"/>
              <w:rPr>
                <w:rFonts w:ascii="Verdana" w:hAnsi="Verdana" w:cs="Arial"/>
                <w:b/>
                <w:color w:val="000000" w:themeColor="text1"/>
                <w:sz w:val="16"/>
                <w:szCs w:val="16"/>
              </w:rPr>
            </w:pPr>
            <w:r w:rsidRPr="00B64832">
              <w:rPr>
                <w:rFonts w:ascii="Verdana" w:hAnsi="Verdana" w:cs="Arial"/>
                <w:b/>
                <w:color w:val="000000" w:themeColor="text1"/>
                <w:sz w:val="16"/>
                <w:szCs w:val="16"/>
              </w:rPr>
              <w:t>Nazwa komponentu</w:t>
            </w:r>
          </w:p>
        </w:tc>
        <w:tc>
          <w:tcPr>
            <w:tcW w:w="3811" w:type="pct"/>
            <w:shd w:val="clear" w:color="auto" w:fill="92D050"/>
            <w:vAlign w:val="center"/>
          </w:tcPr>
          <w:p w14:paraId="0D921B42" w14:textId="77777777" w:rsidR="002F4808" w:rsidRPr="00B64832" w:rsidRDefault="002F4808" w:rsidP="00CB55CD">
            <w:pPr>
              <w:spacing w:line="276" w:lineRule="auto"/>
              <w:ind w:left="-71"/>
              <w:jc w:val="center"/>
              <w:rPr>
                <w:rFonts w:ascii="Verdana" w:hAnsi="Verdana" w:cs="Arial"/>
                <w:b/>
                <w:color w:val="000000" w:themeColor="text1"/>
                <w:sz w:val="16"/>
                <w:szCs w:val="16"/>
              </w:rPr>
            </w:pPr>
            <w:r w:rsidRPr="00B64832">
              <w:rPr>
                <w:rFonts w:ascii="Verdana" w:hAnsi="Verdana" w:cs="Arial"/>
                <w:b/>
                <w:color w:val="000000" w:themeColor="text1"/>
                <w:sz w:val="16"/>
                <w:szCs w:val="16"/>
              </w:rPr>
              <w:t>Wymagane minimalne parametry techniczne sprzętu</w:t>
            </w:r>
          </w:p>
        </w:tc>
      </w:tr>
      <w:tr w:rsidR="002F4808" w:rsidRPr="00B64832" w14:paraId="36E07337" w14:textId="77777777" w:rsidTr="00CA6DCF">
        <w:trPr>
          <w:trHeight w:val="284"/>
        </w:trPr>
        <w:tc>
          <w:tcPr>
            <w:tcW w:w="249" w:type="pct"/>
          </w:tcPr>
          <w:p w14:paraId="7A659F26" w14:textId="77777777" w:rsidR="002F4808" w:rsidRPr="00B64832" w:rsidRDefault="002F4808" w:rsidP="00F347D9">
            <w:pPr>
              <w:numPr>
                <w:ilvl w:val="0"/>
                <w:numId w:val="26"/>
              </w:numPr>
              <w:spacing w:line="276" w:lineRule="auto"/>
              <w:rPr>
                <w:rFonts w:ascii="Verdana" w:hAnsi="Verdana" w:cs="Arial"/>
                <w:bCs/>
                <w:color w:val="000000" w:themeColor="text1"/>
                <w:sz w:val="16"/>
                <w:szCs w:val="16"/>
              </w:rPr>
            </w:pPr>
          </w:p>
        </w:tc>
        <w:tc>
          <w:tcPr>
            <w:tcW w:w="940" w:type="pct"/>
          </w:tcPr>
          <w:p w14:paraId="27977CA7" w14:textId="77777777" w:rsidR="002F4808" w:rsidRPr="00B64832" w:rsidRDefault="002F4808" w:rsidP="00CB55CD">
            <w:pPr>
              <w:spacing w:line="276" w:lineRule="auto"/>
              <w:rPr>
                <w:rFonts w:ascii="Verdana" w:hAnsi="Verdana" w:cs="Arial"/>
                <w:bCs/>
                <w:color w:val="000000" w:themeColor="text1"/>
                <w:sz w:val="16"/>
                <w:szCs w:val="16"/>
              </w:rPr>
            </w:pPr>
            <w:r w:rsidRPr="00B64832">
              <w:rPr>
                <w:rFonts w:ascii="Verdana" w:hAnsi="Verdana" w:cs="Arial"/>
                <w:bCs/>
                <w:color w:val="000000" w:themeColor="text1"/>
                <w:sz w:val="16"/>
                <w:szCs w:val="16"/>
              </w:rPr>
              <w:t>Typ</w:t>
            </w:r>
          </w:p>
          <w:p w14:paraId="7995D247" w14:textId="77777777" w:rsidR="002F4808" w:rsidRPr="00B64832" w:rsidRDefault="002F4808" w:rsidP="00CB55CD">
            <w:pPr>
              <w:spacing w:line="276" w:lineRule="auto"/>
              <w:rPr>
                <w:rFonts w:ascii="Verdana" w:hAnsi="Verdana" w:cs="Arial"/>
                <w:bCs/>
                <w:color w:val="000000" w:themeColor="text1"/>
                <w:sz w:val="16"/>
                <w:szCs w:val="16"/>
              </w:rPr>
            </w:pPr>
          </w:p>
        </w:tc>
        <w:tc>
          <w:tcPr>
            <w:tcW w:w="3811" w:type="pct"/>
          </w:tcPr>
          <w:p w14:paraId="03B0F62B" w14:textId="1537E31C" w:rsidR="002F4808" w:rsidRPr="00B64832" w:rsidRDefault="002F4808" w:rsidP="00CB55CD">
            <w:p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Blokada portów USB</w:t>
            </w:r>
            <w:r w:rsidR="00857003">
              <w:rPr>
                <w:rFonts w:ascii="Verdana" w:hAnsi="Verdana" w:cs="Arial"/>
                <w:color w:val="000000" w:themeColor="text1"/>
                <w:sz w:val="16"/>
                <w:szCs w:val="16"/>
              </w:rPr>
              <w:t xml:space="preserve"> oraz LAN</w:t>
            </w:r>
            <w:r>
              <w:rPr>
                <w:rFonts w:ascii="Verdana" w:hAnsi="Verdana" w:cs="Arial"/>
                <w:color w:val="000000" w:themeColor="text1"/>
                <w:sz w:val="16"/>
                <w:szCs w:val="16"/>
              </w:rPr>
              <w:t xml:space="preserve"> przed nieautoryzowanym dostępem</w:t>
            </w:r>
            <w:r w:rsidRPr="00B64832">
              <w:rPr>
                <w:rFonts w:ascii="Verdana" w:hAnsi="Verdana" w:cs="Arial"/>
                <w:color w:val="000000" w:themeColor="text1"/>
                <w:sz w:val="16"/>
                <w:szCs w:val="16"/>
              </w:rPr>
              <w:t>.</w:t>
            </w:r>
          </w:p>
        </w:tc>
      </w:tr>
      <w:tr w:rsidR="001F7A18" w:rsidRPr="00B64832" w14:paraId="1F1BADED" w14:textId="77777777" w:rsidTr="00CA6DCF">
        <w:trPr>
          <w:trHeight w:val="284"/>
        </w:trPr>
        <w:tc>
          <w:tcPr>
            <w:tcW w:w="249" w:type="pct"/>
          </w:tcPr>
          <w:p w14:paraId="3D2D6A7A" w14:textId="77777777" w:rsidR="001F7A18" w:rsidRPr="00B64832" w:rsidRDefault="001F7A18" w:rsidP="00F347D9">
            <w:pPr>
              <w:numPr>
                <w:ilvl w:val="0"/>
                <w:numId w:val="26"/>
              </w:numPr>
              <w:spacing w:line="276" w:lineRule="auto"/>
              <w:rPr>
                <w:rFonts w:ascii="Verdana" w:hAnsi="Verdana" w:cs="Arial"/>
                <w:bCs/>
                <w:color w:val="000000" w:themeColor="text1"/>
                <w:sz w:val="16"/>
                <w:szCs w:val="16"/>
              </w:rPr>
            </w:pPr>
          </w:p>
        </w:tc>
        <w:tc>
          <w:tcPr>
            <w:tcW w:w="940" w:type="pct"/>
          </w:tcPr>
          <w:p w14:paraId="125AA2E3" w14:textId="7D7DD013" w:rsidR="001F7A18" w:rsidRPr="00B64832" w:rsidRDefault="001F7A18" w:rsidP="00CB55CD">
            <w:p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Ilość</w:t>
            </w:r>
          </w:p>
        </w:tc>
        <w:tc>
          <w:tcPr>
            <w:tcW w:w="3811" w:type="pct"/>
          </w:tcPr>
          <w:p w14:paraId="382A9BB0" w14:textId="32149E98" w:rsidR="001F7A18" w:rsidRDefault="00917ECE" w:rsidP="00F347D9">
            <w:pPr>
              <w:pStyle w:val="Akapitzlist"/>
              <w:numPr>
                <w:ilvl w:val="0"/>
                <w:numId w:val="27"/>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b</w:t>
            </w:r>
            <w:r w:rsidR="001F7A18">
              <w:rPr>
                <w:rFonts w:ascii="Verdana" w:hAnsi="Verdana" w:cs="Arial"/>
                <w:color w:val="000000" w:themeColor="text1"/>
                <w:sz w:val="16"/>
                <w:szCs w:val="16"/>
              </w:rPr>
              <w:t>lokada</w:t>
            </w:r>
            <w:r w:rsidR="00857003">
              <w:rPr>
                <w:rFonts w:ascii="Verdana" w:hAnsi="Verdana" w:cs="Arial"/>
                <w:color w:val="000000" w:themeColor="text1"/>
                <w:sz w:val="16"/>
                <w:szCs w:val="16"/>
              </w:rPr>
              <w:t xml:space="preserve"> USB</w:t>
            </w:r>
            <w:r w:rsidR="001F7A18">
              <w:rPr>
                <w:rFonts w:ascii="Verdana" w:hAnsi="Verdana" w:cs="Arial"/>
                <w:color w:val="000000" w:themeColor="text1"/>
                <w:sz w:val="16"/>
                <w:szCs w:val="16"/>
              </w:rPr>
              <w:t xml:space="preserve"> – 1</w:t>
            </w:r>
            <w:r w:rsidR="00857003">
              <w:rPr>
                <w:rFonts w:ascii="Verdana" w:hAnsi="Verdana" w:cs="Arial"/>
                <w:color w:val="000000" w:themeColor="text1"/>
                <w:sz w:val="16"/>
                <w:szCs w:val="16"/>
              </w:rPr>
              <w:t>6</w:t>
            </w:r>
            <w:r w:rsidR="001F7A18">
              <w:rPr>
                <w:rFonts w:ascii="Verdana" w:hAnsi="Verdana" w:cs="Arial"/>
                <w:color w:val="000000" w:themeColor="text1"/>
                <w:sz w:val="16"/>
                <w:szCs w:val="16"/>
              </w:rPr>
              <w:t>0 szt.</w:t>
            </w:r>
          </w:p>
          <w:p w14:paraId="088C5DD5" w14:textId="1CD61B20" w:rsidR="001F7A18" w:rsidRDefault="001F7A18" w:rsidP="00F347D9">
            <w:pPr>
              <w:pStyle w:val="Akapitzlist"/>
              <w:numPr>
                <w:ilvl w:val="0"/>
                <w:numId w:val="27"/>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 xml:space="preserve">klucz </w:t>
            </w:r>
            <w:r w:rsidR="00857003">
              <w:rPr>
                <w:rFonts w:ascii="Verdana" w:hAnsi="Verdana" w:cs="Arial"/>
                <w:color w:val="000000" w:themeColor="text1"/>
                <w:sz w:val="16"/>
                <w:szCs w:val="16"/>
              </w:rPr>
              <w:t xml:space="preserve">do blokady USB </w:t>
            </w:r>
            <w:r>
              <w:rPr>
                <w:rFonts w:ascii="Verdana" w:hAnsi="Verdana" w:cs="Arial"/>
                <w:color w:val="000000" w:themeColor="text1"/>
                <w:sz w:val="16"/>
                <w:szCs w:val="16"/>
              </w:rPr>
              <w:t>– 2 szt.</w:t>
            </w:r>
          </w:p>
          <w:p w14:paraId="1C2CCAD0" w14:textId="29500F14" w:rsidR="00857003" w:rsidRDefault="00917ECE" w:rsidP="00F347D9">
            <w:pPr>
              <w:pStyle w:val="Akapitzlist"/>
              <w:numPr>
                <w:ilvl w:val="0"/>
                <w:numId w:val="27"/>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b</w:t>
            </w:r>
            <w:r w:rsidR="00857003">
              <w:rPr>
                <w:rFonts w:ascii="Verdana" w:hAnsi="Verdana" w:cs="Arial"/>
                <w:color w:val="000000" w:themeColor="text1"/>
                <w:sz w:val="16"/>
                <w:szCs w:val="16"/>
              </w:rPr>
              <w:t>lokada LAN – 20 szt.</w:t>
            </w:r>
          </w:p>
          <w:p w14:paraId="3A27ACC4" w14:textId="1D051144" w:rsidR="00857003" w:rsidRPr="00857003" w:rsidRDefault="00857003" w:rsidP="00857003">
            <w:pPr>
              <w:pStyle w:val="Akapitzlist"/>
              <w:numPr>
                <w:ilvl w:val="0"/>
                <w:numId w:val="27"/>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klucz do blokady LAN – 2 szt.</w:t>
            </w:r>
          </w:p>
        </w:tc>
      </w:tr>
      <w:tr w:rsidR="002F4808" w:rsidRPr="00B64832" w14:paraId="439FD060" w14:textId="77777777" w:rsidTr="00CA6DCF">
        <w:trPr>
          <w:trHeight w:val="284"/>
        </w:trPr>
        <w:tc>
          <w:tcPr>
            <w:tcW w:w="249" w:type="pct"/>
          </w:tcPr>
          <w:p w14:paraId="5BB0C32B" w14:textId="77777777" w:rsidR="002F4808" w:rsidRPr="00B64832" w:rsidRDefault="002F4808" w:rsidP="00F347D9">
            <w:pPr>
              <w:numPr>
                <w:ilvl w:val="0"/>
                <w:numId w:val="26"/>
              </w:numPr>
              <w:spacing w:line="276" w:lineRule="auto"/>
              <w:rPr>
                <w:rFonts w:ascii="Verdana" w:hAnsi="Verdana" w:cs="Arial"/>
                <w:bCs/>
                <w:color w:val="000000" w:themeColor="text1"/>
                <w:sz w:val="16"/>
                <w:szCs w:val="16"/>
              </w:rPr>
            </w:pPr>
          </w:p>
        </w:tc>
        <w:tc>
          <w:tcPr>
            <w:tcW w:w="940" w:type="pct"/>
          </w:tcPr>
          <w:p w14:paraId="273C3FAF" w14:textId="5BB0AB2F" w:rsidR="002F4808" w:rsidRPr="00B64832" w:rsidRDefault="002F4808" w:rsidP="00CB55CD">
            <w:p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Charakterystyka</w:t>
            </w:r>
          </w:p>
        </w:tc>
        <w:tc>
          <w:tcPr>
            <w:tcW w:w="3811" w:type="pct"/>
          </w:tcPr>
          <w:p w14:paraId="1472F057" w14:textId="1EAFB2B7" w:rsidR="001F7A18" w:rsidRDefault="001F7A18"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dopasowan</w:t>
            </w:r>
            <w:r w:rsidR="00857003">
              <w:rPr>
                <w:rFonts w:ascii="Verdana" w:hAnsi="Verdana" w:cs="Arial"/>
                <w:color w:val="000000" w:themeColor="text1"/>
                <w:sz w:val="16"/>
                <w:szCs w:val="16"/>
              </w:rPr>
              <w:t>e</w:t>
            </w:r>
            <w:r>
              <w:rPr>
                <w:rFonts w:ascii="Verdana" w:hAnsi="Verdana" w:cs="Arial"/>
                <w:color w:val="000000" w:themeColor="text1"/>
                <w:sz w:val="16"/>
                <w:szCs w:val="16"/>
              </w:rPr>
              <w:t xml:space="preserve"> do portów</w:t>
            </w:r>
            <w:r w:rsidRPr="001F7A18">
              <w:rPr>
                <w:rFonts w:ascii="Verdana" w:hAnsi="Verdana" w:cs="Arial"/>
                <w:color w:val="000000" w:themeColor="text1"/>
                <w:sz w:val="16"/>
                <w:szCs w:val="16"/>
              </w:rPr>
              <w:t xml:space="preserve"> USB 2.0 i 3.0 typ A</w:t>
            </w:r>
            <w:r>
              <w:rPr>
                <w:rFonts w:ascii="Verdana" w:hAnsi="Verdana" w:cs="Arial"/>
                <w:color w:val="000000" w:themeColor="text1"/>
                <w:sz w:val="16"/>
                <w:szCs w:val="16"/>
              </w:rPr>
              <w:t>,</w:t>
            </w:r>
            <w:r w:rsidR="00857003">
              <w:rPr>
                <w:rFonts w:ascii="Verdana" w:hAnsi="Verdana" w:cs="Arial"/>
                <w:color w:val="000000" w:themeColor="text1"/>
                <w:sz w:val="16"/>
                <w:szCs w:val="16"/>
              </w:rPr>
              <w:t xml:space="preserve"> oraz LAN RJ-45</w:t>
            </w:r>
            <w:r w:rsidR="007221BB">
              <w:rPr>
                <w:rFonts w:ascii="Verdana" w:hAnsi="Verdana" w:cs="Arial"/>
                <w:color w:val="000000" w:themeColor="text1"/>
                <w:sz w:val="16"/>
                <w:szCs w:val="16"/>
              </w:rPr>
              <w:t>,</w:t>
            </w:r>
          </w:p>
          <w:p w14:paraId="3F5F4AE7" w14:textId="34A40C26" w:rsidR="002F4808" w:rsidRDefault="002F4808"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s</w:t>
            </w:r>
            <w:r w:rsidRPr="002F4808">
              <w:rPr>
                <w:rFonts w:ascii="Verdana" w:hAnsi="Verdana" w:cs="Arial"/>
                <w:color w:val="000000" w:themeColor="text1"/>
                <w:sz w:val="16"/>
                <w:szCs w:val="16"/>
              </w:rPr>
              <w:t>truktura podwójnej blokady utrudnia</w:t>
            </w:r>
            <w:r>
              <w:rPr>
                <w:rFonts w:ascii="Verdana" w:hAnsi="Verdana" w:cs="Arial"/>
                <w:color w:val="000000" w:themeColor="text1"/>
                <w:sz w:val="16"/>
                <w:szCs w:val="16"/>
              </w:rPr>
              <w:t>jąca</w:t>
            </w:r>
            <w:r w:rsidRPr="002F4808">
              <w:rPr>
                <w:rFonts w:ascii="Verdana" w:hAnsi="Verdana" w:cs="Arial"/>
                <w:color w:val="000000" w:themeColor="text1"/>
                <w:sz w:val="16"/>
                <w:szCs w:val="16"/>
              </w:rPr>
              <w:t xml:space="preserve"> próby modyfikacji zamka</w:t>
            </w:r>
            <w:r>
              <w:rPr>
                <w:rFonts w:ascii="Verdana" w:hAnsi="Verdana" w:cs="Arial"/>
                <w:color w:val="000000" w:themeColor="text1"/>
                <w:sz w:val="16"/>
                <w:szCs w:val="16"/>
              </w:rPr>
              <w:t>,</w:t>
            </w:r>
          </w:p>
          <w:p w14:paraId="466ADC76" w14:textId="0E6D8CEA" w:rsidR="0029417B" w:rsidRDefault="001F7A18"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w</w:t>
            </w:r>
            <w:r w:rsidR="0029417B" w:rsidRPr="0029417B">
              <w:rPr>
                <w:rFonts w:ascii="Verdana" w:hAnsi="Verdana" w:cs="Arial"/>
                <w:color w:val="000000" w:themeColor="text1"/>
                <w:sz w:val="16"/>
                <w:szCs w:val="16"/>
              </w:rPr>
              <w:t>yjęcie blokady możliwe za pomocą specjalnego klucza</w:t>
            </w:r>
            <w:r w:rsidRPr="002F4808">
              <w:rPr>
                <w:rFonts w:ascii="Verdana" w:hAnsi="Verdana" w:cs="Arial"/>
                <w:color w:val="000000" w:themeColor="text1"/>
                <w:sz w:val="16"/>
                <w:szCs w:val="16"/>
              </w:rPr>
              <w:t xml:space="preserve"> pasujące</w:t>
            </w:r>
            <w:r>
              <w:rPr>
                <w:rFonts w:ascii="Verdana" w:hAnsi="Verdana" w:cs="Arial"/>
                <w:color w:val="000000" w:themeColor="text1"/>
                <w:sz w:val="16"/>
                <w:szCs w:val="16"/>
              </w:rPr>
              <w:t>go</w:t>
            </w:r>
            <w:r w:rsidRPr="002F4808">
              <w:rPr>
                <w:rFonts w:ascii="Verdana" w:hAnsi="Verdana" w:cs="Arial"/>
                <w:color w:val="000000" w:themeColor="text1"/>
                <w:sz w:val="16"/>
                <w:szCs w:val="16"/>
              </w:rPr>
              <w:t xml:space="preserve"> tylko i wyłącznie do odpowiedniego fabrycznego zamka</w:t>
            </w:r>
            <w:r>
              <w:rPr>
                <w:rFonts w:ascii="Verdana" w:hAnsi="Verdana" w:cs="Arial"/>
                <w:color w:val="000000" w:themeColor="text1"/>
                <w:sz w:val="16"/>
                <w:szCs w:val="16"/>
              </w:rPr>
              <w:t>,</w:t>
            </w:r>
          </w:p>
          <w:p w14:paraId="366108EA" w14:textId="062FF298" w:rsidR="002F4808" w:rsidRPr="00EE675A" w:rsidRDefault="001F7A18" w:rsidP="007D6C4E">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z</w:t>
            </w:r>
            <w:r w:rsidR="002F4808" w:rsidRPr="002F4808">
              <w:rPr>
                <w:rFonts w:ascii="Verdana" w:hAnsi="Verdana" w:cs="Arial"/>
                <w:color w:val="000000" w:themeColor="text1"/>
                <w:sz w:val="16"/>
                <w:szCs w:val="16"/>
              </w:rPr>
              <w:t>dany test pasywny</w:t>
            </w:r>
            <w:r w:rsidR="007D6C4E">
              <w:rPr>
                <w:rFonts w:ascii="Verdana" w:hAnsi="Verdana" w:cs="Arial"/>
                <w:color w:val="000000" w:themeColor="text1"/>
                <w:sz w:val="16"/>
                <w:szCs w:val="16"/>
              </w:rPr>
              <w:t xml:space="preserve"> </w:t>
            </w:r>
            <w:r w:rsidR="0029417B" w:rsidRPr="0029417B">
              <w:rPr>
                <w:rFonts w:ascii="Verdana" w:hAnsi="Verdana" w:cs="Arial"/>
                <w:color w:val="000000" w:themeColor="text1"/>
                <w:sz w:val="16"/>
                <w:szCs w:val="16"/>
              </w:rPr>
              <w:t>na klu</w:t>
            </w:r>
            <w:r w:rsidR="007D6C4E">
              <w:rPr>
                <w:rFonts w:ascii="Verdana" w:hAnsi="Verdana" w:cs="Arial"/>
                <w:color w:val="000000" w:themeColor="text1"/>
                <w:sz w:val="16"/>
                <w:szCs w:val="16"/>
              </w:rPr>
              <w:t>cz (0.016 cala)</w:t>
            </w:r>
          </w:p>
        </w:tc>
      </w:tr>
    </w:tbl>
    <w:p w14:paraId="13E82285" w14:textId="4B810755" w:rsidR="002F4808" w:rsidRDefault="002F4808" w:rsidP="00D42669">
      <w:pPr>
        <w:rPr>
          <w:rFonts w:ascii="Verdana" w:hAnsi="Verdana" w:cs="Arial"/>
          <w:color w:val="000000" w:themeColor="text1"/>
          <w:sz w:val="16"/>
          <w:szCs w:val="16"/>
        </w:rPr>
      </w:pPr>
    </w:p>
    <w:p w14:paraId="30031881" w14:textId="77777777" w:rsidR="002F4808" w:rsidRDefault="002F4808" w:rsidP="00D42669">
      <w:pPr>
        <w:rPr>
          <w:rFonts w:ascii="Verdana" w:hAnsi="Verdana" w:cs="Arial"/>
          <w:color w:val="000000" w:themeColor="text1"/>
          <w:sz w:val="16"/>
          <w:szCs w:val="16"/>
        </w:rPr>
      </w:pPr>
    </w:p>
    <w:p w14:paraId="288D42B5" w14:textId="4E44D998" w:rsidR="001F7A18" w:rsidRDefault="001F7A18" w:rsidP="00D42669">
      <w:pPr>
        <w:rPr>
          <w:rFonts w:ascii="Verdana" w:hAnsi="Verdana" w:cs="Arial"/>
          <w:color w:val="000000" w:themeColor="text1"/>
          <w:sz w:val="16"/>
          <w:szCs w:val="16"/>
        </w:rPr>
      </w:pPr>
    </w:p>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9"/>
        <w:gridCol w:w="1919"/>
        <w:gridCol w:w="7781"/>
      </w:tblGrid>
      <w:tr w:rsidR="001F7A18" w:rsidRPr="00B64832" w14:paraId="75D0FCD5" w14:textId="77777777" w:rsidTr="00CB55CD">
        <w:trPr>
          <w:trHeight w:val="284"/>
        </w:trPr>
        <w:tc>
          <w:tcPr>
            <w:tcW w:w="249" w:type="pct"/>
            <w:shd w:val="clear" w:color="auto" w:fill="92D050"/>
            <w:vAlign w:val="center"/>
          </w:tcPr>
          <w:p w14:paraId="479D68D3" w14:textId="77777777" w:rsidR="001F7A18" w:rsidRPr="00B64832" w:rsidRDefault="001F7A18" w:rsidP="00CB55CD">
            <w:pPr>
              <w:pStyle w:val="Tabelapozycja"/>
              <w:spacing w:line="276" w:lineRule="auto"/>
              <w:jc w:val="center"/>
              <w:rPr>
                <w:rFonts w:ascii="Verdana" w:eastAsia="Times New Roman" w:hAnsi="Verdana" w:cs="Arial"/>
                <w:b/>
                <w:color w:val="000000" w:themeColor="text1"/>
                <w:sz w:val="16"/>
                <w:szCs w:val="16"/>
                <w:lang w:eastAsia="en-US"/>
              </w:rPr>
            </w:pPr>
            <w:r w:rsidRPr="00B64832">
              <w:rPr>
                <w:rFonts w:ascii="Verdana" w:eastAsia="Times New Roman" w:hAnsi="Verdana" w:cs="Arial"/>
                <w:b/>
                <w:color w:val="000000" w:themeColor="text1"/>
                <w:sz w:val="16"/>
                <w:szCs w:val="16"/>
                <w:lang w:eastAsia="en-US"/>
              </w:rPr>
              <w:t>Lp.</w:t>
            </w:r>
          </w:p>
        </w:tc>
        <w:tc>
          <w:tcPr>
            <w:tcW w:w="940" w:type="pct"/>
            <w:shd w:val="clear" w:color="auto" w:fill="92D050"/>
            <w:vAlign w:val="center"/>
          </w:tcPr>
          <w:p w14:paraId="7CCB480E" w14:textId="77777777" w:rsidR="001F7A18" w:rsidRPr="00B64832" w:rsidRDefault="001F7A18" w:rsidP="00CB55CD">
            <w:pPr>
              <w:spacing w:line="276" w:lineRule="auto"/>
              <w:jc w:val="center"/>
              <w:rPr>
                <w:rFonts w:ascii="Verdana" w:hAnsi="Verdana" w:cs="Arial"/>
                <w:b/>
                <w:color w:val="000000" w:themeColor="text1"/>
                <w:sz w:val="16"/>
                <w:szCs w:val="16"/>
              </w:rPr>
            </w:pPr>
            <w:r w:rsidRPr="00B64832">
              <w:rPr>
                <w:rFonts w:ascii="Verdana" w:hAnsi="Verdana" w:cs="Arial"/>
                <w:b/>
                <w:color w:val="000000" w:themeColor="text1"/>
                <w:sz w:val="16"/>
                <w:szCs w:val="16"/>
              </w:rPr>
              <w:t>Nazwa komponentu</w:t>
            </w:r>
          </w:p>
        </w:tc>
        <w:tc>
          <w:tcPr>
            <w:tcW w:w="3811" w:type="pct"/>
            <w:shd w:val="clear" w:color="auto" w:fill="92D050"/>
            <w:vAlign w:val="center"/>
          </w:tcPr>
          <w:p w14:paraId="1D984663" w14:textId="77777777" w:rsidR="001F7A18" w:rsidRPr="00B64832" w:rsidRDefault="001F7A18" w:rsidP="00CB55CD">
            <w:pPr>
              <w:spacing w:line="276" w:lineRule="auto"/>
              <w:ind w:left="-71"/>
              <w:jc w:val="center"/>
              <w:rPr>
                <w:rFonts w:ascii="Verdana" w:hAnsi="Verdana" w:cs="Arial"/>
                <w:b/>
                <w:color w:val="000000" w:themeColor="text1"/>
                <w:sz w:val="16"/>
                <w:szCs w:val="16"/>
              </w:rPr>
            </w:pPr>
            <w:r w:rsidRPr="00B64832">
              <w:rPr>
                <w:rFonts w:ascii="Verdana" w:hAnsi="Verdana" w:cs="Arial"/>
                <w:b/>
                <w:color w:val="000000" w:themeColor="text1"/>
                <w:sz w:val="16"/>
                <w:szCs w:val="16"/>
              </w:rPr>
              <w:t>Wymagane minimalne parametry techniczne sprzętu</w:t>
            </w:r>
          </w:p>
        </w:tc>
      </w:tr>
      <w:tr w:rsidR="001F7A18" w:rsidRPr="00B64832" w14:paraId="16FAC00D" w14:textId="77777777" w:rsidTr="00CA6DCF">
        <w:trPr>
          <w:trHeight w:val="284"/>
        </w:trPr>
        <w:tc>
          <w:tcPr>
            <w:tcW w:w="249" w:type="pct"/>
          </w:tcPr>
          <w:p w14:paraId="6D807269" w14:textId="77777777" w:rsidR="001F7A18" w:rsidRPr="00B64832" w:rsidRDefault="001F7A18" w:rsidP="00F347D9">
            <w:pPr>
              <w:numPr>
                <w:ilvl w:val="0"/>
                <w:numId w:val="28"/>
              </w:numPr>
              <w:spacing w:line="276" w:lineRule="auto"/>
              <w:rPr>
                <w:rFonts w:ascii="Verdana" w:hAnsi="Verdana" w:cs="Arial"/>
                <w:bCs/>
                <w:color w:val="000000" w:themeColor="text1"/>
                <w:sz w:val="16"/>
                <w:szCs w:val="16"/>
              </w:rPr>
            </w:pPr>
          </w:p>
        </w:tc>
        <w:tc>
          <w:tcPr>
            <w:tcW w:w="940" w:type="pct"/>
          </w:tcPr>
          <w:p w14:paraId="73B209DF" w14:textId="77777777" w:rsidR="001F7A18" w:rsidRPr="00B64832" w:rsidRDefault="001F7A18" w:rsidP="00CB55CD">
            <w:pPr>
              <w:spacing w:line="276" w:lineRule="auto"/>
              <w:rPr>
                <w:rFonts w:ascii="Verdana" w:hAnsi="Verdana" w:cs="Arial"/>
                <w:bCs/>
                <w:color w:val="000000" w:themeColor="text1"/>
                <w:sz w:val="16"/>
                <w:szCs w:val="16"/>
              </w:rPr>
            </w:pPr>
            <w:r w:rsidRPr="00B64832">
              <w:rPr>
                <w:rFonts w:ascii="Verdana" w:hAnsi="Verdana" w:cs="Arial"/>
                <w:bCs/>
                <w:color w:val="000000" w:themeColor="text1"/>
                <w:sz w:val="16"/>
                <w:szCs w:val="16"/>
              </w:rPr>
              <w:t>Typ</w:t>
            </w:r>
          </w:p>
          <w:p w14:paraId="1031A73A" w14:textId="77777777" w:rsidR="001F7A18" w:rsidRPr="00B64832" w:rsidRDefault="001F7A18" w:rsidP="00CB55CD">
            <w:pPr>
              <w:spacing w:line="276" w:lineRule="auto"/>
              <w:rPr>
                <w:rFonts w:ascii="Verdana" w:hAnsi="Verdana" w:cs="Arial"/>
                <w:bCs/>
                <w:color w:val="000000" w:themeColor="text1"/>
                <w:sz w:val="16"/>
                <w:szCs w:val="16"/>
              </w:rPr>
            </w:pPr>
          </w:p>
        </w:tc>
        <w:tc>
          <w:tcPr>
            <w:tcW w:w="3811" w:type="pct"/>
          </w:tcPr>
          <w:p w14:paraId="5BE90F3F" w14:textId="1EFDF29D" w:rsidR="001F7A18" w:rsidRPr="00B64832" w:rsidRDefault="00B956C9" w:rsidP="00CB55CD">
            <w:p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Słuchawki nauszne z mikrofonem</w:t>
            </w:r>
            <w:r w:rsidR="001F7A18" w:rsidRPr="00B64832">
              <w:rPr>
                <w:rFonts w:ascii="Verdana" w:hAnsi="Verdana" w:cs="Arial"/>
                <w:color w:val="000000" w:themeColor="text1"/>
                <w:sz w:val="16"/>
                <w:szCs w:val="16"/>
              </w:rPr>
              <w:t>. W ofercie wymagane jest podanie modelu, symbolu oraz producenta.</w:t>
            </w:r>
          </w:p>
        </w:tc>
      </w:tr>
      <w:tr w:rsidR="001F7A18" w:rsidRPr="00B64832" w14:paraId="17191DFE" w14:textId="77777777" w:rsidTr="00CA6DCF">
        <w:trPr>
          <w:trHeight w:val="284"/>
        </w:trPr>
        <w:tc>
          <w:tcPr>
            <w:tcW w:w="249" w:type="pct"/>
          </w:tcPr>
          <w:p w14:paraId="2CA6763C" w14:textId="77777777" w:rsidR="001F7A18" w:rsidRPr="00B64832" w:rsidRDefault="001F7A18" w:rsidP="00F347D9">
            <w:pPr>
              <w:numPr>
                <w:ilvl w:val="0"/>
                <w:numId w:val="28"/>
              </w:numPr>
              <w:spacing w:line="276" w:lineRule="auto"/>
              <w:rPr>
                <w:rFonts w:ascii="Verdana" w:hAnsi="Verdana" w:cs="Arial"/>
                <w:bCs/>
                <w:color w:val="000000" w:themeColor="text1"/>
                <w:sz w:val="16"/>
                <w:szCs w:val="16"/>
              </w:rPr>
            </w:pPr>
          </w:p>
        </w:tc>
        <w:tc>
          <w:tcPr>
            <w:tcW w:w="940" w:type="pct"/>
          </w:tcPr>
          <w:p w14:paraId="02A9FC53" w14:textId="77777777" w:rsidR="001F7A18" w:rsidRDefault="001F7A18" w:rsidP="00CB55CD">
            <w:p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Ilość</w:t>
            </w:r>
          </w:p>
          <w:p w14:paraId="0912A887" w14:textId="674CA6DB" w:rsidR="00CB55CD" w:rsidRPr="00B64832" w:rsidRDefault="00CB55CD" w:rsidP="00CB55CD">
            <w:pPr>
              <w:spacing w:line="276" w:lineRule="auto"/>
              <w:rPr>
                <w:rFonts w:ascii="Verdana" w:hAnsi="Verdana" w:cs="Arial"/>
                <w:bCs/>
                <w:color w:val="000000" w:themeColor="text1"/>
                <w:sz w:val="16"/>
                <w:szCs w:val="16"/>
              </w:rPr>
            </w:pPr>
          </w:p>
        </w:tc>
        <w:tc>
          <w:tcPr>
            <w:tcW w:w="3811" w:type="pct"/>
          </w:tcPr>
          <w:p w14:paraId="2BD7F685" w14:textId="7CAE36C4" w:rsidR="001F7A18" w:rsidRDefault="00B35E51" w:rsidP="00CB55CD">
            <w:p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5</w:t>
            </w:r>
            <w:r w:rsidR="001F7A18">
              <w:rPr>
                <w:rFonts w:ascii="Verdana" w:hAnsi="Verdana" w:cs="Arial"/>
                <w:color w:val="000000" w:themeColor="text1"/>
                <w:sz w:val="16"/>
                <w:szCs w:val="16"/>
              </w:rPr>
              <w:t xml:space="preserve"> szt.</w:t>
            </w:r>
          </w:p>
        </w:tc>
      </w:tr>
      <w:tr w:rsidR="001F7A18" w:rsidRPr="00B64832" w14:paraId="08349489" w14:textId="77777777" w:rsidTr="00CA6DCF">
        <w:trPr>
          <w:trHeight w:val="284"/>
        </w:trPr>
        <w:tc>
          <w:tcPr>
            <w:tcW w:w="249" w:type="pct"/>
          </w:tcPr>
          <w:p w14:paraId="39A04C4D" w14:textId="77777777" w:rsidR="001F7A18" w:rsidRPr="00B64832" w:rsidRDefault="001F7A18" w:rsidP="00F347D9">
            <w:pPr>
              <w:numPr>
                <w:ilvl w:val="0"/>
                <w:numId w:val="28"/>
              </w:numPr>
              <w:spacing w:line="276" w:lineRule="auto"/>
              <w:rPr>
                <w:rFonts w:ascii="Verdana" w:hAnsi="Verdana" w:cs="Arial"/>
                <w:bCs/>
                <w:color w:val="000000" w:themeColor="text1"/>
                <w:sz w:val="16"/>
                <w:szCs w:val="16"/>
              </w:rPr>
            </w:pPr>
          </w:p>
        </w:tc>
        <w:tc>
          <w:tcPr>
            <w:tcW w:w="940" w:type="pct"/>
          </w:tcPr>
          <w:p w14:paraId="559BF432" w14:textId="3261AD21" w:rsidR="001F7A18" w:rsidRPr="00B64832" w:rsidRDefault="005F07D2" w:rsidP="00CB55CD">
            <w:p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Charakterystyka</w:t>
            </w:r>
          </w:p>
        </w:tc>
        <w:tc>
          <w:tcPr>
            <w:tcW w:w="3811" w:type="pct"/>
          </w:tcPr>
          <w:p w14:paraId="4CAD257F" w14:textId="0CAEB355" w:rsidR="001F7A18" w:rsidRDefault="005F07D2"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typ: nauszne,</w:t>
            </w:r>
            <w:r w:rsidR="00950401">
              <w:rPr>
                <w:rFonts w:ascii="Verdana" w:hAnsi="Verdana" w:cs="Arial"/>
                <w:color w:val="000000" w:themeColor="text1"/>
                <w:sz w:val="16"/>
                <w:szCs w:val="16"/>
              </w:rPr>
              <w:t xml:space="preserve"> zamknięte</w:t>
            </w:r>
            <w:r w:rsidR="004E71D5">
              <w:rPr>
                <w:rFonts w:ascii="Verdana" w:hAnsi="Verdana" w:cs="Arial"/>
                <w:color w:val="000000" w:themeColor="text1"/>
                <w:sz w:val="16"/>
                <w:szCs w:val="16"/>
              </w:rPr>
              <w:t>,</w:t>
            </w:r>
          </w:p>
          <w:p w14:paraId="63A9B31F" w14:textId="3E55A4FF" w:rsidR="005F07D2" w:rsidRDefault="005F07D2"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podłączenie: przewodowe</w:t>
            </w:r>
            <w:r w:rsidR="00950401">
              <w:rPr>
                <w:rFonts w:ascii="Verdana" w:hAnsi="Verdana" w:cs="Arial"/>
                <w:color w:val="000000" w:themeColor="text1"/>
                <w:sz w:val="16"/>
                <w:szCs w:val="16"/>
              </w:rPr>
              <w:t xml:space="preserve"> </w:t>
            </w:r>
            <w:r w:rsidR="00CB69D9">
              <w:rPr>
                <w:rFonts w:ascii="Verdana" w:hAnsi="Verdana" w:cs="Arial"/>
                <w:color w:val="000000" w:themeColor="text1"/>
                <w:sz w:val="16"/>
                <w:szCs w:val="16"/>
              </w:rPr>
              <w:t>USB typ A</w:t>
            </w:r>
            <w:r>
              <w:rPr>
                <w:rFonts w:ascii="Verdana" w:hAnsi="Verdana" w:cs="Arial"/>
                <w:color w:val="000000" w:themeColor="text1"/>
                <w:sz w:val="16"/>
                <w:szCs w:val="16"/>
              </w:rPr>
              <w:t>,</w:t>
            </w:r>
          </w:p>
          <w:p w14:paraId="75DAAADF" w14:textId="4649A057" w:rsidR="005F07D2" w:rsidRDefault="005F07D2"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mikrofon</w:t>
            </w:r>
            <w:r w:rsidR="009B3940">
              <w:rPr>
                <w:rFonts w:ascii="Verdana" w:hAnsi="Verdana" w:cs="Arial"/>
                <w:color w:val="000000" w:themeColor="text1"/>
                <w:sz w:val="16"/>
                <w:szCs w:val="16"/>
              </w:rPr>
              <w:t xml:space="preserve"> </w:t>
            </w:r>
            <w:r w:rsidR="00A85588">
              <w:rPr>
                <w:rFonts w:ascii="Verdana" w:hAnsi="Verdana" w:cs="Arial"/>
                <w:color w:val="000000" w:themeColor="text1"/>
                <w:sz w:val="16"/>
                <w:szCs w:val="16"/>
              </w:rPr>
              <w:t xml:space="preserve">odłączany, </w:t>
            </w:r>
            <w:r w:rsidR="004E71D5">
              <w:rPr>
                <w:rFonts w:ascii="Verdana" w:hAnsi="Verdana" w:cs="Arial"/>
                <w:color w:val="000000" w:themeColor="text1"/>
                <w:sz w:val="16"/>
                <w:szCs w:val="16"/>
              </w:rPr>
              <w:t>jednokierunkowy z redukcją szumów</w:t>
            </w:r>
            <w:r>
              <w:rPr>
                <w:rFonts w:ascii="Verdana" w:hAnsi="Verdana" w:cs="Arial"/>
                <w:color w:val="000000" w:themeColor="text1"/>
                <w:sz w:val="16"/>
                <w:szCs w:val="16"/>
              </w:rPr>
              <w:t>,</w:t>
            </w:r>
          </w:p>
          <w:p w14:paraId="77FEEE13" w14:textId="455B396C" w:rsidR="00EC6DAE" w:rsidRDefault="00EC6DAE"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proofErr w:type="spellStart"/>
            <w:r>
              <w:rPr>
                <w:rFonts w:ascii="Verdana" w:hAnsi="Verdana" w:cs="Arial"/>
                <w:color w:val="000000" w:themeColor="text1"/>
                <w:sz w:val="16"/>
                <w:szCs w:val="16"/>
              </w:rPr>
              <w:t>impedencja</w:t>
            </w:r>
            <w:proofErr w:type="spellEnd"/>
            <w:r>
              <w:rPr>
                <w:rFonts w:ascii="Verdana" w:hAnsi="Verdana" w:cs="Arial"/>
                <w:color w:val="000000" w:themeColor="text1"/>
                <w:sz w:val="16"/>
                <w:szCs w:val="16"/>
              </w:rPr>
              <w:t xml:space="preserve"> : 32 Ώ</w:t>
            </w:r>
          </w:p>
          <w:p w14:paraId="5946F267" w14:textId="2BE73806" w:rsidR="006B53A6" w:rsidRDefault="006B53A6"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średnica membrany min</w:t>
            </w:r>
            <w:r w:rsidR="00A85588">
              <w:rPr>
                <w:rFonts w:ascii="Verdana" w:hAnsi="Verdana" w:cs="Arial"/>
                <w:color w:val="000000" w:themeColor="text1"/>
                <w:sz w:val="16"/>
                <w:szCs w:val="16"/>
              </w:rPr>
              <w:t>.</w:t>
            </w:r>
            <w:r>
              <w:rPr>
                <w:rFonts w:ascii="Verdana" w:hAnsi="Verdana" w:cs="Arial"/>
                <w:color w:val="000000" w:themeColor="text1"/>
                <w:sz w:val="16"/>
                <w:szCs w:val="16"/>
              </w:rPr>
              <w:t xml:space="preserve"> </w:t>
            </w:r>
            <w:r w:rsidR="00A85588">
              <w:rPr>
                <w:rFonts w:ascii="Verdana" w:hAnsi="Verdana" w:cs="Arial"/>
                <w:color w:val="000000" w:themeColor="text1"/>
                <w:sz w:val="16"/>
                <w:szCs w:val="16"/>
              </w:rPr>
              <w:t>53</w:t>
            </w:r>
            <w:r>
              <w:rPr>
                <w:rFonts w:ascii="Verdana" w:hAnsi="Verdana" w:cs="Arial"/>
                <w:color w:val="000000" w:themeColor="text1"/>
                <w:sz w:val="16"/>
                <w:szCs w:val="16"/>
              </w:rPr>
              <w:t>mm,</w:t>
            </w:r>
          </w:p>
          <w:p w14:paraId="38AA6BA1" w14:textId="0305C393" w:rsidR="005F07D2" w:rsidRDefault="005F07D2"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regulacja głośności na przewodzie,</w:t>
            </w:r>
          </w:p>
          <w:p w14:paraId="0F2C8405" w14:textId="01A8A885" w:rsidR="009B3940" w:rsidRDefault="009B3940"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 xml:space="preserve">długość przewodu min. </w:t>
            </w:r>
            <w:r w:rsidR="00A85588">
              <w:rPr>
                <w:rFonts w:ascii="Verdana" w:hAnsi="Verdana" w:cs="Arial"/>
                <w:color w:val="000000" w:themeColor="text1"/>
                <w:sz w:val="16"/>
                <w:szCs w:val="16"/>
              </w:rPr>
              <w:t>2,7m</w:t>
            </w:r>
            <w:r>
              <w:rPr>
                <w:rFonts w:ascii="Verdana" w:hAnsi="Verdana" w:cs="Arial"/>
                <w:color w:val="000000" w:themeColor="text1"/>
                <w:sz w:val="16"/>
                <w:szCs w:val="16"/>
              </w:rPr>
              <w:t>,</w:t>
            </w:r>
          </w:p>
          <w:p w14:paraId="4BFF9FA8" w14:textId="41E31E06" w:rsidR="005F07D2" w:rsidRDefault="005F07D2"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kolor: czarny,</w:t>
            </w:r>
          </w:p>
          <w:p w14:paraId="410392EA" w14:textId="227FAFE4" w:rsidR="00A85588" w:rsidRDefault="00A85588"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sidRPr="00A85588">
              <w:rPr>
                <w:rFonts w:ascii="Verdana" w:hAnsi="Verdana" w:cs="Arial"/>
                <w:color w:val="000000" w:themeColor="text1"/>
                <w:sz w:val="16"/>
                <w:szCs w:val="16"/>
              </w:rPr>
              <w:lastRenderedPageBreak/>
              <w:t xml:space="preserve">dynamika (SPL): 98 </w:t>
            </w:r>
            <w:proofErr w:type="spellStart"/>
            <w:r w:rsidRPr="00A85588">
              <w:rPr>
                <w:rFonts w:ascii="Verdana" w:hAnsi="Verdana" w:cs="Arial"/>
                <w:color w:val="000000" w:themeColor="text1"/>
                <w:sz w:val="16"/>
                <w:szCs w:val="16"/>
              </w:rPr>
              <w:t>dB</w:t>
            </w:r>
            <w:proofErr w:type="spellEnd"/>
            <w:r>
              <w:rPr>
                <w:rFonts w:ascii="Verdana" w:hAnsi="Verdana" w:cs="Arial"/>
                <w:color w:val="000000" w:themeColor="text1"/>
                <w:sz w:val="16"/>
                <w:szCs w:val="16"/>
              </w:rPr>
              <w:t>,</w:t>
            </w:r>
          </w:p>
          <w:p w14:paraId="107CDF29" w14:textId="34617CDC" w:rsidR="005F07D2" w:rsidRDefault="005F07D2"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pasmo przenoszenia</w:t>
            </w:r>
            <w:r w:rsidR="005B3A5F">
              <w:rPr>
                <w:rFonts w:ascii="Verdana" w:hAnsi="Verdana" w:cs="Arial"/>
                <w:color w:val="000000" w:themeColor="text1"/>
                <w:sz w:val="16"/>
                <w:szCs w:val="16"/>
              </w:rPr>
              <w:t xml:space="preserve"> słuchawek</w:t>
            </w:r>
            <w:r>
              <w:rPr>
                <w:rFonts w:ascii="Verdana" w:hAnsi="Verdana" w:cs="Arial"/>
                <w:color w:val="000000" w:themeColor="text1"/>
                <w:sz w:val="16"/>
                <w:szCs w:val="16"/>
              </w:rPr>
              <w:t>: 20</w:t>
            </w:r>
            <w:r w:rsidR="00917ECE">
              <w:rPr>
                <w:rFonts w:ascii="Verdana" w:hAnsi="Verdana" w:cs="Arial"/>
                <w:color w:val="000000" w:themeColor="text1"/>
                <w:sz w:val="16"/>
                <w:szCs w:val="16"/>
              </w:rPr>
              <w:t>Hz</w:t>
            </w:r>
            <w:r>
              <w:rPr>
                <w:rFonts w:ascii="Verdana" w:hAnsi="Verdana" w:cs="Arial"/>
                <w:color w:val="000000" w:themeColor="text1"/>
                <w:sz w:val="16"/>
                <w:szCs w:val="16"/>
              </w:rPr>
              <w:t>-20</w:t>
            </w:r>
            <w:r w:rsidR="00917ECE">
              <w:rPr>
                <w:rFonts w:ascii="Verdana" w:hAnsi="Verdana" w:cs="Arial"/>
                <w:color w:val="000000" w:themeColor="text1"/>
                <w:sz w:val="16"/>
                <w:szCs w:val="16"/>
              </w:rPr>
              <w:t>k</w:t>
            </w:r>
            <w:r>
              <w:rPr>
                <w:rFonts w:ascii="Verdana" w:hAnsi="Verdana" w:cs="Arial"/>
                <w:color w:val="000000" w:themeColor="text1"/>
                <w:sz w:val="16"/>
                <w:szCs w:val="16"/>
              </w:rPr>
              <w:t>Hz</w:t>
            </w:r>
            <w:r w:rsidR="005B3A5F">
              <w:rPr>
                <w:rFonts w:ascii="Verdana" w:hAnsi="Verdana" w:cs="Arial"/>
                <w:color w:val="000000" w:themeColor="text1"/>
                <w:sz w:val="16"/>
                <w:szCs w:val="16"/>
              </w:rPr>
              <w:t>,</w:t>
            </w:r>
          </w:p>
          <w:p w14:paraId="08C4FD42" w14:textId="490F3BD0" w:rsidR="005B3A5F" w:rsidRPr="00EE675A" w:rsidRDefault="005B3A5F" w:rsidP="00F347D9">
            <w:pPr>
              <w:pStyle w:val="Akapitzlist"/>
              <w:numPr>
                <w:ilvl w:val="0"/>
                <w:numId w:val="14"/>
              </w:num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pasmo przenoszenia mikrofonu: 50-10000Hz.</w:t>
            </w:r>
          </w:p>
        </w:tc>
      </w:tr>
      <w:tr w:rsidR="001F7A18" w:rsidRPr="00B64832" w14:paraId="0D2EE126" w14:textId="77777777" w:rsidTr="00CA6DCF">
        <w:trPr>
          <w:trHeight w:val="284"/>
        </w:trPr>
        <w:tc>
          <w:tcPr>
            <w:tcW w:w="249" w:type="pct"/>
            <w:tcBorders>
              <w:top w:val="single" w:sz="4" w:space="0" w:color="auto"/>
              <w:left w:val="single" w:sz="4" w:space="0" w:color="auto"/>
              <w:bottom w:val="single" w:sz="4" w:space="0" w:color="auto"/>
              <w:right w:val="single" w:sz="4" w:space="0" w:color="auto"/>
            </w:tcBorders>
          </w:tcPr>
          <w:p w14:paraId="274EFCF8" w14:textId="77777777" w:rsidR="001F7A18" w:rsidRPr="00B64832" w:rsidRDefault="001F7A18" w:rsidP="00F347D9">
            <w:pPr>
              <w:numPr>
                <w:ilvl w:val="0"/>
                <w:numId w:val="28"/>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1C4B8A51" w14:textId="77777777" w:rsidR="001F7A18" w:rsidRPr="00B64832" w:rsidRDefault="001F7A18" w:rsidP="00CB55CD">
            <w:pPr>
              <w:spacing w:line="276" w:lineRule="auto"/>
              <w:rPr>
                <w:rFonts w:ascii="Verdana" w:hAnsi="Verdana" w:cs="Arial"/>
                <w:bCs/>
                <w:sz w:val="16"/>
                <w:szCs w:val="16"/>
              </w:rPr>
            </w:pPr>
            <w:r w:rsidRPr="00B64832">
              <w:rPr>
                <w:rFonts w:ascii="Verdana" w:hAnsi="Verdana" w:cs="Arial"/>
                <w:bCs/>
                <w:sz w:val="16"/>
                <w:szCs w:val="16"/>
                <w:lang w:eastAsia="en-US"/>
              </w:rPr>
              <w:t>Gwarancja</w:t>
            </w:r>
          </w:p>
        </w:tc>
        <w:tc>
          <w:tcPr>
            <w:tcW w:w="3811" w:type="pct"/>
            <w:tcBorders>
              <w:top w:val="single" w:sz="4" w:space="0" w:color="auto"/>
              <w:left w:val="single" w:sz="4" w:space="0" w:color="auto"/>
              <w:bottom w:val="single" w:sz="4" w:space="0" w:color="auto"/>
              <w:right w:val="single" w:sz="4" w:space="0" w:color="auto"/>
            </w:tcBorders>
          </w:tcPr>
          <w:p w14:paraId="1905FF33" w14:textId="77777777" w:rsidR="001F7A18" w:rsidRPr="00B64832" w:rsidRDefault="001F7A18" w:rsidP="00CB55CD">
            <w:pPr>
              <w:spacing w:line="276" w:lineRule="auto"/>
              <w:rPr>
                <w:rFonts w:ascii="Verdana" w:hAnsi="Verdana" w:cs="Arial"/>
                <w:bCs/>
                <w:sz w:val="16"/>
                <w:szCs w:val="16"/>
                <w:lang w:eastAsia="en-US"/>
              </w:rPr>
            </w:pPr>
            <w:r w:rsidRPr="00B64832">
              <w:rPr>
                <w:rFonts w:ascii="Verdana" w:hAnsi="Verdana" w:cs="Arial"/>
                <w:bCs/>
                <w:sz w:val="16"/>
                <w:szCs w:val="16"/>
                <w:lang w:eastAsia="en-US"/>
              </w:rPr>
              <w:t>Gwarancja producenta urządzenia min. 24 miesiące. Wymagane jest dostarczenie do każdego urządzenia w wersji papierowej i w języku polskim karty gwarancyjnej i wszelkich dokumentów niezbędnych do realizacji uprawnień gwarancyjnych.</w:t>
            </w:r>
          </w:p>
          <w:p w14:paraId="161BFCBB" w14:textId="0A652C69" w:rsidR="001F7A18" w:rsidRPr="00B64832" w:rsidRDefault="001F7A18" w:rsidP="00CB55CD">
            <w:pPr>
              <w:spacing w:line="276" w:lineRule="auto"/>
              <w:rPr>
                <w:rFonts w:ascii="Verdana" w:hAnsi="Verdana" w:cs="Arial"/>
                <w:bCs/>
                <w:sz w:val="16"/>
                <w:szCs w:val="16"/>
                <w:lang w:eastAsia="en-US"/>
              </w:rPr>
            </w:pPr>
            <w:r w:rsidRPr="00B64832">
              <w:rPr>
                <w:rFonts w:ascii="Verdana" w:hAnsi="Verdana" w:cs="Arial"/>
                <w:bCs/>
                <w:sz w:val="16"/>
                <w:szCs w:val="16"/>
                <w:lang w:eastAsia="en-US"/>
              </w:rPr>
              <w:t>Serwis urządzeń musi być realizowany przez producenta lub autoryzowanego partnera serwisowego producenta</w:t>
            </w:r>
            <w:r w:rsidR="00DE4CAD">
              <w:rPr>
                <w:rFonts w:ascii="Verdana" w:hAnsi="Verdana" w:cs="Arial"/>
                <w:bCs/>
                <w:sz w:val="16"/>
                <w:szCs w:val="16"/>
                <w:lang w:eastAsia="en-US"/>
              </w:rPr>
              <w:t xml:space="preserve"> </w:t>
            </w:r>
            <w:r w:rsidRPr="00B64832">
              <w:rPr>
                <w:rFonts w:ascii="Verdana" w:hAnsi="Verdana" w:cs="Arial"/>
                <w:bCs/>
                <w:sz w:val="16"/>
                <w:szCs w:val="16"/>
                <w:lang w:eastAsia="en-US"/>
              </w:rPr>
              <w:t xml:space="preserve">– wymagane oświadczenie wykonawcy potwierdzające, że serwis będzie realizowany przez producenta lub autoryzowanego partnera serwisowego producenta. </w:t>
            </w:r>
          </w:p>
          <w:p w14:paraId="4ABB440F" w14:textId="4E41AAAF" w:rsidR="001F7A18" w:rsidRPr="00B64832" w:rsidRDefault="001F7A18" w:rsidP="00CB55CD">
            <w:pPr>
              <w:spacing w:line="276" w:lineRule="auto"/>
              <w:rPr>
                <w:rFonts w:ascii="Verdana" w:hAnsi="Verdana" w:cs="Arial"/>
                <w:bCs/>
                <w:sz w:val="16"/>
                <w:szCs w:val="16"/>
                <w:lang w:eastAsia="en-US"/>
              </w:rPr>
            </w:pPr>
            <w:r w:rsidRPr="00B64832">
              <w:rPr>
                <w:rFonts w:ascii="Verdana" w:hAnsi="Verdana" w:cs="Arial"/>
                <w:bCs/>
                <w:sz w:val="16"/>
                <w:szCs w:val="16"/>
                <w:lang w:eastAsia="en-US"/>
              </w:rPr>
              <w:t>Wymagane okno czasowe dla zgłaszania usterek min. wszystkie dni robocze w godzinach od 8:00 do 16:00. Realizacja zgłoszenia serwisowego powinna odbywać się poprzez dedykowaną stronę www lub telefoniczn</w:t>
            </w:r>
            <w:r w:rsidR="00CB55CD">
              <w:rPr>
                <w:rFonts w:ascii="Verdana" w:hAnsi="Verdana" w:cs="Arial"/>
                <w:bCs/>
                <w:sz w:val="16"/>
                <w:szCs w:val="16"/>
                <w:lang w:eastAsia="en-US"/>
              </w:rPr>
              <w:t>i</w:t>
            </w:r>
            <w:r w:rsidRPr="00B64832">
              <w:rPr>
                <w:rFonts w:ascii="Verdana" w:hAnsi="Verdana" w:cs="Arial"/>
                <w:bCs/>
                <w:sz w:val="16"/>
                <w:szCs w:val="16"/>
                <w:lang w:eastAsia="en-US"/>
              </w:rPr>
              <w:t>e.</w:t>
            </w:r>
          </w:p>
        </w:tc>
      </w:tr>
    </w:tbl>
    <w:p w14:paraId="425C6CC4" w14:textId="6EC57F28" w:rsidR="001F7A18" w:rsidRDefault="001F7A18" w:rsidP="00D42669">
      <w:pPr>
        <w:rPr>
          <w:rFonts w:ascii="Verdana" w:hAnsi="Verdana" w:cs="Arial"/>
          <w:color w:val="000000" w:themeColor="text1"/>
          <w:sz w:val="16"/>
          <w:szCs w:val="16"/>
        </w:rPr>
      </w:pPr>
    </w:p>
    <w:p w14:paraId="29AC0736" w14:textId="08FBB61F" w:rsidR="001F7A18" w:rsidRDefault="001F7A18" w:rsidP="00D42669">
      <w:pPr>
        <w:rPr>
          <w:rFonts w:ascii="Verdana" w:hAnsi="Verdana" w:cs="Arial"/>
          <w:color w:val="000000" w:themeColor="text1"/>
          <w:sz w:val="16"/>
          <w:szCs w:val="16"/>
        </w:rPr>
      </w:pPr>
    </w:p>
    <w:p w14:paraId="31749594" w14:textId="609B11C0" w:rsidR="00943B46" w:rsidRDefault="00943B46" w:rsidP="00D42669">
      <w:pPr>
        <w:rPr>
          <w:rFonts w:ascii="Verdana" w:hAnsi="Verdana" w:cs="Arial"/>
          <w:color w:val="000000" w:themeColor="text1"/>
          <w:sz w:val="16"/>
          <w:szCs w:val="16"/>
        </w:rPr>
      </w:pPr>
    </w:p>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9"/>
        <w:gridCol w:w="1919"/>
        <w:gridCol w:w="7781"/>
      </w:tblGrid>
      <w:tr w:rsidR="00943B46" w:rsidRPr="00B64832" w14:paraId="7156AA09" w14:textId="77777777" w:rsidTr="00CB55CD">
        <w:trPr>
          <w:trHeight w:val="284"/>
        </w:trPr>
        <w:tc>
          <w:tcPr>
            <w:tcW w:w="249" w:type="pct"/>
            <w:shd w:val="clear" w:color="auto" w:fill="92D050"/>
            <w:vAlign w:val="center"/>
          </w:tcPr>
          <w:p w14:paraId="2D62B4EC" w14:textId="77777777" w:rsidR="00943B46" w:rsidRPr="00B64832" w:rsidRDefault="00943B46" w:rsidP="00CB55CD">
            <w:pPr>
              <w:pStyle w:val="Tabelapozycja"/>
              <w:spacing w:line="276" w:lineRule="auto"/>
              <w:jc w:val="center"/>
              <w:rPr>
                <w:rFonts w:ascii="Verdana" w:eastAsia="Times New Roman" w:hAnsi="Verdana" w:cs="Arial"/>
                <w:b/>
                <w:color w:val="000000" w:themeColor="text1"/>
                <w:sz w:val="16"/>
                <w:szCs w:val="16"/>
                <w:lang w:eastAsia="en-US"/>
              </w:rPr>
            </w:pPr>
            <w:r w:rsidRPr="00B64832">
              <w:rPr>
                <w:rFonts w:ascii="Verdana" w:eastAsia="Times New Roman" w:hAnsi="Verdana" w:cs="Arial"/>
                <w:b/>
                <w:color w:val="000000" w:themeColor="text1"/>
                <w:sz w:val="16"/>
                <w:szCs w:val="16"/>
                <w:lang w:eastAsia="en-US"/>
              </w:rPr>
              <w:t>Lp.</w:t>
            </w:r>
          </w:p>
        </w:tc>
        <w:tc>
          <w:tcPr>
            <w:tcW w:w="940" w:type="pct"/>
            <w:shd w:val="clear" w:color="auto" w:fill="92D050"/>
            <w:vAlign w:val="center"/>
          </w:tcPr>
          <w:p w14:paraId="3EC390C9" w14:textId="77777777" w:rsidR="00943B46" w:rsidRPr="00B64832" w:rsidRDefault="00943B46" w:rsidP="00CB55CD">
            <w:pPr>
              <w:spacing w:line="276" w:lineRule="auto"/>
              <w:jc w:val="center"/>
              <w:rPr>
                <w:rFonts w:ascii="Verdana" w:hAnsi="Verdana" w:cs="Arial"/>
                <w:b/>
                <w:color w:val="000000" w:themeColor="text1"/>
                <w:sz w:val="16"/>
                <w:szCs w:val="16"/>
              </w:rPr>
            </w:pPr>
            <w:r w:rsidRPr="00B64832">
              <w:rPr>
                <w:rFonts w:ascii="Verdana" w:hAnsi="Verdana" w:cs="Arial"/>
                <w:b/>
                <w:color w:val="000000" w:themeColor="text1"/>
                <w:sz w:val="16"/>
                <w:szCs w:val="16"/>
              </w:rPr>
              <w:t>Nazwa komponentu</w:t>
            </w:r>
          </w:p>
        </w:tc>
        <w:tc>
          <w:tcPr>
            <w:tcW w:w="3811" w:type="pct"/>
            <w:shd w:val="clear" w:color="auto" w:fill="92D050"/>
            <w:vAlign w:val="center"/>
          </w:tcPr>
          <w:p w14:paraId="6F963AB2" w14:textId="77777777" w:rsidR="00943B46" w:rsidRPr="00B64832" w:rsidRDefault="00943B46" w:rsidP="00CB55CD">
            <w:pPr>
              <w:spacing w:line="276" w:lineRule="auto"/>
              <w:ind w:left="-71"/>
              <w:jc w:val="center"/>
              <w:rPr>
                <w:rFonts w:ascii="Verdana" w:hAnsi="Verdana" w:cs="Arial"/>
                <w:b/>
                <w:color w:val="000000" w:themeColor="text1"/>
                <w:sz w:val="16"/>
                <w:szCs w:val="16"/>
              </w:rPr>
            </w:pPr>
            <w:r w:rsidRPr="00B64832">
              <w:rPr>
                <w:rFonts w:ascii="Verdana" w:hAnsi="Verdana" w:cs="Arial"/>
                <w:b/>
                <w:color w:val="000000" w:themeColor="text1"/>
                <w:sz w:val="16"/>
                <w:szCs w:val="16"/>
              </w:rPr>
              <w:t>Wymagane minimalne parametry techniczne sprzętu</w:t>
            </w:r>
          </w:p>
        </w:tc>
      </w:tr>
      <w:tr w:rsidR="00943B46" w:rsidRPr="00B64832" w14:paraId="029A301D" w14:textId="77777777" w:rsidTr="00A207FF">
        <w:trPr>
          <w:trHeight w:val="284"/>
        </w:trPr>
        <w:tc>
          <w:tcPr>
            <w:tcW w:w="249" w:type="pct"/>
          </w:tcPr>
          <w:p w14:paraId="24C6005A" w14:textId="77777777" w:rsidR="00943B46" w:rsidRPr="00B64832" w:rsidRDefault="00943B46" w:rsidP="00F347D9">
            <w:pPr>
              <w:numPr>
                <w:ilvl w:val="0"/>
                <w:numId w:val="30"/>
              </w:numPr>
              <w:spacing w:line="276" w:lineRule="auto"/>
              <w:rPr>
                <w:rFonts w:ascii="Verdana" w:hAnsi="Verdana" w:cs="Arial"/>
                <w:bCs/>
                <w:color w:val="000000" w:themeColor="text1"/>
                <w:sz w:val="16"/>
                <w:szCs w:val="16"/>
              </w:rPr>
            </w:pPr>
          </w:p>
        </w:tc>
        <w:tc>
          <w:tcPr>
            <w:tcW w:w="940" w:type="pct"/>
          </w:tcPr>
          <w:p w14:paraId="5B083185" w14:textId="77777777" w:rsidR="00943B46" w:rsidRPr="00454BF8" w:rsidRDefault="00943B46" w:rsidP="00CB55CD">
            <w:pPr>
              <w:spacing w:line="276" w:lineRule="auto"/>
              <w:rPr>
                <w:rFonts w:ascii="Verdana" w:hAnsi="Verdana" w:cs="Arial"/>
                <w:bCs/>
                <w:color w:val="000000" w:themeColor="text1"/>
                <w:sz w:val="16"/>
                <w:szCs w:val="16"/>
              </w:rPr>
            </w:pPr>
            <w:r w:rsidRPr="00454BF8">
              <w:rPr>
                <w:rFonts w:ascii="Verdana" w:hAnsi="Verdana" w:cs="Arial"/>
                <w:bCs/>
                <w:color w:val="000000" w:themeColor="text1"/>
                <w:sz w:val="16"/>
                <w:szCs w:val="16"/>
              </w:rPr>
              <w:t>Typ</w:t>
            </w:r>
          </w:p>
          <w:p w14:paraId="64609754" w14:textId="77777777" w:rsidR="00943B46" w:rsidRPr="00454BF8" w:rsidRDefault="00943B46" w:rsidP="00CB55CD">
            <w:pPr>
              <w:spacing w:line="276" w:lineRule="auto"/>
              <w:rPr>
                <w:rFonts w:ascii="Verdana" w:hAnsi="Verdana" w:cs="Arial"/>
                <w:bCs/>
                <w:color w:val="000000" w:themeColor="text1"/>
                <w:sz w:val="16"/>
                <w:szCs w:val="16"/>
              </w:rPr>
            </w:pPr>
          </w:p>
        </w:tc>
        <w:tc>
          <w:tcPr>
            <w:tcW w:w="3811" w:type="pct"/>
          </w:tcPr>
          <w:p w14:paraId="689A4D73" w14:textId="716406CD" w:rsidR="00943B46" w:rsidRPr="00B64832" w:rsidRDefault="00943B46" w:rsidP="00CB55CD">
            <w:p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Macierz dyskowa</w:t>
            </w:r>
            <w:r w:rsidRPr="00B64832">
              <w:rPr>
                <w:rFonts w:ascii="Verdana" w:hAnsi="Verdana" w:cs="Arial"/>
                <w:color w:val="000000" w:themeColor="text1"/>
                <w:sz w:val="16"/>
                <w:szCs w:val="16"/>
              </w:rPr>
              <w:t xml:space="preserve">. </w:t>
            </w:r>
            <w:r w:rsidRPr="00943B46">
              <w:rPr>
                <w:rFonts w:ascii="Verdana" w:hAnsi="Verdana" w:cs="Arial"/>
                <w:color w:val="000000" w:themeColor="text1"/>
                <w:sz w:val="16"/>
                <w:szCs w:val="16"/>
              </w:rPr>
              <w:t>Przez macierz dyskową Zamawiający rozumie zestaw dysków twardych kontrolowanych przez dedykowane kontrolery macierzowe w pojedynczej obudowie 2 U (bez dodatkowych urządzeń pośrednich, serwerów wirtualizujących itp.)</w:t>
            </w:r>
            <w:r>
              <w:rPr>
                <w:rFonts w:ascii="Verdana" w:hAnsi="Verdana" w:cs="Arial"/>
                <w:color w:val="000000" w:themeColor="text1"/>
                <w:sz w:val="16"/>
                <w:szCs w:val="16"/>
              </w:rPr>
              <w:t xml:space="preserve">. </w:t>
            </w:r>
            <w:r w:rsidRPr="00B64832">
              <w:rPr>
                <w:rFonts w:ascii="Verdana" w:hAnsi="Verdana" w:cs="Arial"/>
                <w:color w:val="000000" w:themeColor="text1"/>
                <w:sz w:val="16"/>
                <w:szCs w:val="16"/>
              </w:rPr>
              <w:t>W ofercie wymagane jest podanie modelu, symbolu oraz producenta.</w:t>
            </w:r>
          </w:p>
        </w:tc>
      </w:tr>
      <w:tr w:rsidR="00943B46" w:rsidRPr="00B64832" w14:paraId="450935CC" w14:textId="77777777" w:rsidTr="00A207FF">
        <w:trPr>
          <w:trHeight w:val="284"/>
        </w:trPr>
        <w:tc>
          <w:tcPr>
            <w:tcW w:w="249" w:type="pct"/>
          </w:tcPr>
          <w:p w14:paraId="70347B42" w14:textId="77777777" w:rsidR="00943B46" w:rsidRPr="00B64832" w:rsidRDefault="00943B46" w:rsidP="00F347D9">
            <w:pPr>
              <w:numPr>
                <w:ilvl w:val="0"/>
                <w:numId w:val="30"/>
              </w:numPr>
              <w:spacing w:line="276" w:lineRule="auto"/>
              <w:rPr>
                <w:rFonts w:ascii="Verdana" w:hAnsi="Verdana" w:cs="Arial"/>
                <w:bCs/>
                <w:color w:val="000000" w:themeColor="text1"/>
                <w:sz w:val="16"/>
                <w:szCs w:val="16"/>
              </w:rPr>
            </w:pPr>
          </w:p>
        </w:tc>
        <w:tc>
          <w:tcPr>
            <w:tcW w:w="940" w:type="pct"/>
          </w:tcPr>
          <w:p w14:paraId="11BFA224" w14:textId="77777777" w:rsidR="00943B46" w:rsidRPr="00454BF8" w:rsidRDefault="00943B46" w:rsidP="00CB55CD">
            <w:pPr>
              <w:spacing w:line="276" w:lineRule="auto"/>
              <w:rPr>
                <w:rFonts w:ascii="Verdana" w:hAnsi="Verdana" w:cs="Arial"/>
                <w:bCs/>
                <w:color w:val="000000" w:themeColor="text1"/>
                <w:sz w:val="16"/>
                <w:szCs w:val="16"/>
              </w:rPr>
            </w:pPr>
            <w:r w:rsidRPr="00454BF8">
              <w:rPr>
                <w:rFonts w:ascii="Verdana" w:hAnsi="Verdana" w:cs="Arial"/>
                <w:bCs/>
                <w:color w:val="000000" w:themeColor="text1"/>
                <w:sz w:val="16"/>
                <w:szCs w:val="16"/>
              </w:rPr>
              <w:t>Ilość</w:t>
            </w:r>
          </w:p>
          <w:p w14:paraId="2869920F" w14:textId="623E7948" w:rsidR="00CB55CD" w:rsidRPr="00454BF8" w:rsidRDefault="00CB55CD" w:rsidP="00CB55CD">
            <w:pPr>
              <w:spacing w:line="276" w:lineRule="auto"/>
              <w:rPr>
                <w:rFonts w:ascii="Verdana" w:hAnsi="Verdana" w:cs="Arial"/>
                <w:bCs/>
                <w:color w:val="000000" w:themeColor="text1"/>
                <w:sz w:val="16"/>
                <w:szCs w:val="16"/>
              </w:rPr>
            </w:pPr>
          </w:p>
        </w:tc>
        <w:tc>
          <w:tcPr>
            <w:tcW w:w="3811" w:type="pct"/>
          </w:tcPr>
          <w:p w14:paraId="75151666" w14:textId="77777777" w:rsidR="00943B46" w:rsidRDefault="00943B46" w:rsidP="00CB55CD">
            <w:pPr>
              <w:autoSpaceDE w:val="0"/>
              <w:autoSpaceDN w:val="0"/>
              <w:adjustRightInd w:val="0"/>
              <w:spacing w:line="276" w:lineRule="auto"/>
              <w:rPr>
                <w:rFonts w:ascii="Verdana" w:hAnsi="Verdana" w:cs="Arial"/>
                <w:color w:val="000000" w:themeColor="text1"/>
                <w:sz w:val="16"/>
                <w:szCs w:val="16"/>
              </w:rPr>
            </w:pPr>
            <w:r>
              <w:rPr>
                <w:rFonts w:ascii="Verdana" w:hAnsi="Verdana" w:cs="Arial"/>
                <w:color w:val="000000" w:themeColor="text1"/>
                <w:sz w:val="16"/>
                <w:szCs w:val="16"/>
              </w:rPr>
              <w:t>1 szt.</w:t>
            </w:r>
          </w:p>
        </w:tc>
      </w:tr>
      <w:tr w:rsidR="00943B46" w:rsidRPr="00B64832" w14:paraId="61F673F3" w14:textId="77777777" w:rsidTr="00A207FF">
        <w:trPr>
          <w:trHeight w:val="284"/>
        </w:trPr>
        <w:tc>
          <w:tcPr>
            <w:tcW w:w="249" w:type="pct"/>
          </w:tcPr>
          <w:p w14:paraId="1F1C373E" w14:textId="77777777" w:rsidR="00943B46" w:rsidRPr="00B64832" w:rsidRDefault="00943B46" w:rsidP="00F347D9">
            <w:pPr>
              <w:numPr>
                <w:ilvl w:val="0"/>
                <w:numId w:val="30"/>
              </w:numPr>
              <w:spacing w:line="276" w:lineRule="auto"/>
              <w:rPr>
                <w:rFonts w:ascii="Verdana" w:hAnsi="Verdana" w:cs="Arial"/>
                <w:bCs/>
                <w:color w:val="000000" w:themeColor="text1"/>
                <w:sz w:val="16"/>
                <w:szCs w:val="16"/>
              </w:rPr>
            </w:pPr>
          </w:p>
        </w:tc>
        <w:tc>
          <w:tcPr>
            <w:tcW w:w="940" w:type="pct"/>
          </w:tcPr>
          <w:p w14:paraId="188007B0" w14:textId="77777777" w:rsidR="00943B46" w:rsidRPr="00454BF8" w:rsidRDefault="00943B46" w:rsidP="00CB55CD">
            <w:pPr>
              <w:spacing w:line="276" w:lineRule="auto"/>
              <w:rPr>
                <w:rFonts w:ascii="Verdana" w:hAnsi="Verdana" w:cs="Arial"/>
                <w:color w:val="000000" w:themeColor="text1"/>
                <w:sz w:val="16"/>
                <w:szCs w:val="16"/>
              </w:rPr>
            </w:pPr>
            <w:r w:rsidRPr="00454BF8">
              <w:rPr>
                <w:rFonts w:ascii="Verdana" w:hAnsi="Verdana" w:cs="Arial"/>
                <w:color w:val="000000" w:themeColor="text1"/>
                <w:sz w:val="16"/>
                <w:szCs w:val="16"/>
              </w:rPr>
              <w:t>Dyski twarde</w:t>
            </w:r>
          </w:p>
        </w:tc>
        <w:tc>
          <w:tcPr>
            <w:tcW w:w="3811" w:type="pct"/>
          </w:tcPr>
          <w:p w14:paraId="02B3AD54" w14:textId="5567E754" w:rsidR="00943B46" w:rsidRDefault="00943B46" w:rsidP="00F347D9">
            <w:pPr>
              <w:pStyle w:val="Akapitzlist"/>
              <w:numPr>
                <w:ilvl w:val="0"/>
                <w:numId w:val="19"/>
              </w:numPr>
              <w:spacing w:line="276" w:lineRule="auto"/>
              <w:rPr>
                <w:rFonts w:ascii="Verdana" w:hAnsi="Verdana" w:cs="Arial"/>
                <w:color w:val="000000" w:themeColor="text1"/>
                <w:sz w:val="16"/>
                <w:szCs w:val="16"/>
              </w:rPr>
            </w:pPr>
            <w:r w:rsidRPr="00285E58">
              <w:rPr>
                <w:rFonts w:ascii="Verdana" w:hAnsi="Verdana" w:cs="Arial"/>
                <w:color w:val="000000" w:themeColor="text1"/>
                <w:sz w:val="16"/>
                <w:szCs w:val="16"/>
              </w:rPr>
              <w:t xml:space="preserve">zainstalowane min. </w:t>
            </w:r>
            <w:r w:rsidR="000E5294">
              <w:rPr>
                <w:rFonts w:ascii="Verdana" w:hAnsi="Verdana" w:cs="Arial"/>
                <w:color w:val="000000" w:themeColor="text1"/>
                <w:sz w:val="16"/>
                <w:szCs w:val="16"/>
              </w:rPr>
              <w:t>12</w:t>
            </w:r>
            <w:r w:rsidRPr="00285E58">
              <w:rPr>
                <w:rFonts w:ascii="Verdana" w:hAnsi="Verdana" w:cs="Arial"/>
                <w:color w:val="000000" w:themeColor="text1"/>
                <w:sz w:val="16"/>
                <w:szCs w:val="16"/>
              </w:rPr>
              <w:t xml:space="preserve"> dysk</w:t>
            </w:r>
            <w:r w:rsidR="000E5294">
              <w:rPr>
                <w:rFonts w:ascii="Verdana" w:hAnsi="Verdana" w:cs="Arial"/>
                <w:color w:val="000000" w:themeColor="text1"/>
                <w:sz w:val="16"/>
                <w:szCs w:val="16"/>
              </w:rPr>
              <w:t>ów</w:t>
            </w:r>
            <w:r w:rsidRPr="00285E58">
              <w:rPr>
                <w:rFonts w:ascii="Verdana" w:hAnsi="Verdana" w:cs="Arial"/>
                <w:color w:val="000000" w:themeColor="text1"/>
                <w:sz w:val="16"/>
                <w:szCs w:val="16"/>
              </w:rPr>
              <w:t xml:space="preserve"> </w:t>
            </w:r>
            <w:r w:rsidR="008A49DC">
              <w:rPr>
                <w:rFonts w:ascii="Verdana" w:hAnsi="Verdana" w:cs="Arial"/>
                <w:color w:val="000000" w:themeColor="text1"/>
                <w:sz w:val="16"/>
                <w:szCs w:val="16"/>
              </w:rPr>
              <w:t>NL-SAS</w:t>
            </w:r>
            <w:r w:rsidR="007221BB">
              <w:rPr>
                <w:rFonts w:ascii="Verdana" w:hAnsi="Verdana" w:cs="Arial"/>
                <w:color w:val="000000" w:themeColor="text1"/>
                <w:sz w:val="16"/>
                <w:szCs w:val="16"/>
              </w:rPr>
              <w:t>,</w:t>
            </w:r>
            <w:r w:rsidR="00A85588" w:rsidRPr="00285E58">
              <w:rPr>
                <w:rFonts w:ascii="Verdana" w:hAnsi="Verdana" w:cs="Arial"/>
                <w:color w:val="000000" w:themeColor="text1"/>
                <w:sz w:val="16"/>
                <w:szCs w:val="16"/>
              </w:rPr>
              <w:t xml:space="preserve"> pojemność co najmniej </w:t>
            </w:r>
            <w:r w:rsidR="00A85588">
              <w:rPr>
                <w:rFonts w:ascii="Verdana" w:hAnsi="Verdana" w:cs="Arial"/>
                <w:color w:val="000000" w:themeColor="text1"/>
                <w:sz w:val="16"/>
                <w:szCs w:val="16"/>
              </w:rPr>
              <w:t>4T</w:t>
            </w:r>
            <w:r w:rsidR="00A85588" w:rsidRPr="00285E58">
              <w:rPr>
                <w:rFonts w:ascii="Verdana" w:hAnsi="Verdana" w:cs="Arial"/>
                <w:color w:val="000000" w:themeColor="text1"/>
                <w:sz w:val="16"/>
                <w:szCs w:val="16"/>
              </w:rPr>
              <w:t>B każdy</w:t>
            </w:r>
            <w:r>
              <w:rPr>
                <w:rFonts w:ascii="Verdana" w:hAnsi="Verdana" w:cs="Arial"/>
                <w:color w:val="000000" w:themeColor="text1"/>
                <w:sz w:val="16"/>
                <w:szCs w:val="16"/>
              </w:rPr>
              <w:t>,</w:t>
            </w:r>
          </w:p>
          <w:p w14:paraId="420D2072" w14:textId="77777777" w:rsidR="00943B46" w:rsidRDefault="00943B46" w:rsidP="00F347D9">
            <w:pPr>
              <w:pStyle w:val="Akapitzlist"/>
              <w:numPr>
                <w:ilvl w:val="0"/>
                <w:numId w:val="19"/>
              </w:numPr>
              <w:spacing w:line="276" w:lineRule="auto"/>
              <w:rPr>
                <w:rFonts w:ascii="Verdana" w:hAnsi="Verdana" w:cs="Arial"/>
                <w:color w:val="000000" w:themeColor="text1"/>
                <w:sz w:val="16"/>
                <w:szCs w:val="16"/>
              </w:rPr>
            </w:pPr>
            <w:r w:rsidRPr="00285E58">
              <w:rPr>
                <w:rFonts w:ascii="Verdana" w:hAnsi="Verdana" w:cs="Arial"/>
                <w:color w:val="000000" w:themeColor="text1"/>
                <w:sz w:val="16"/>
                <w:szCs w:val="16"/>
              </w:rPr>
              <w:t>interfejs co najmniej SAS 3.0</w:t>
            </w:r>
            <w:r>
              <w:rPr>
                <w:rFonts w:ascii="Verdana" w:hAnsi="Verdana" w:cs="Arial"/>
                <w:color w:val="000000" w:themeColor="text1"/>
                <w:sz w:val="16"/>
                <w:szCs w:val="16"/>
              </w:rPr>
              <w:t>,</w:t>
            </w:r>
          </w:p>
          <w:p w14:paraId="366F2BF7" w14:textId="60231F04" w:rsidR="000E5294" w:rsidRPr="00A85588" w:rsidRDefault="00943B46" w:rsidP="00A85588">
            <w:pPr>
              <w:pStyle w:val="Akapitzlist"/>
              <w:numPr>
                <w:ilvl w:val="0"/>
                <w:numId w:val="19"/>
              </w:numPr>
              <w:spacing w:line="276" w:lineRule="auto"/>
              <w:rPr>
                <w:rFonts w:ascii="Verdana" w:hAnsi="Verdana" w:cs="Arial"/>
                <w:color w:val="000000" w:themeColor="text1"/>
                <w:sz w:val="16"/>
                <w:szCs w:val="16"/>
              </w:rPr>
            </w:pPr>
            <w:r w:rsidRPr="00285E58">
              <w:rPr>
                <w:rFonts w:ascii="Verdana" w:hAnsi="Verdana" w:cs="Arial"/>
                <w:color w:val="000000" w:themeColor="text1"/>
                <w:sz w:val="16"/>
                <w:szCs w:val="16"/>
              </w:rPr>
              <w:t xml:space="preserve">prędkość obrotowa co najmniej </w:t>
            </w:r>
            <w:r w:rsidR="000E5294">
              <w:rPr>
                <w:rFonts w:ascii="Verdana" w:hAnsi="Verdana" w:cs="Arial"/>
                <w:color w:val="000000" w:themeColor="text1"/>
                <w:sz w:val="16"/>
                <w:szCs w:val="16"/>
              </w:rPr>
              <w:t>7,2</w:t>
            </w:r>
            <w:r w:rsidRPr="00285E58">
              <w:rPr>
                <w:rFonts w:ascii="Verdana" w:hAnsi="Verdana" w:cs="Arial"/>
                <w:color w:val="000000" w:themeColor="text1"/>
                <w:sz w:val="16"/>
                <w:szCs w:val="16"/>
              </w:rPr>
              <w:t>K RPM</w:t>
            </w:r>
            <w:r w:rsidR="00017F6B">
              <w:rPr>
                <w:rFonts w:ascii="Verdana" w:hAnsi="Verdana" w:cs="Arial"/>
                <w:color w:val="000000" w:themeColor="text1"/>
                <w:sz w:val="16"/>
                <w:szCs w:val="16"/>
              </w:rPr>
              <w:t>.</w:t>
            </w:r>
          </w:p>
        </w:tc>
      </w:tr>
      <w:tr w:rsidR="00943B46" w:rsidRPr="00B64832" w14:paraId="53DF4033" w14:textId="77777777" w:rsidTr="00A207FF">
        <w:trPr>
          <w:trHeight w:val="284"/>
        </w:trPr>
        <w:tc>
          <w:tcPr>
            <w:tcW w:w="249" w:type="pct"/>
          </w:tcPr>
          <w:p w14:paraId="46CB2D95" w14:textId="77777777" w:rsidR="00943B46" w:rsidRPr="00B64832" w:rsidRDefault="00943B46" w:rsidP="00F347D9">
            <w:pPr>
              <w:numPr>
                <w:ilvl w:val="0"/>
                <w:numId w:val="30"/>
              </w:numPr>
              <w:spacing w:line="276" w:lineRule="auto"/>
              <w:rPr>
                <w:rFonts w:ascii="Verdana" w:hAnsi="Verdana" w:cs="Arial"/>
                <w:bCs/>
                <w:color w:val="000000" w:themeColor="text1"/>
                <w:sz w:val="16"/>
                <w:szCs w:val="16"/>
              </w:rPr>
            </w:pPr>
          </w:p>
        </w:tc>
        <w:tc>
          <w:tcPr>
            <w:tcW w:w="940" w:type="pct"/>
          </w:tcPr>
          <w:p w14:paraId="7BA09414" w14:textId="7BC182F9" w:rsidR="00943B46" w:rsidRPr="00454BF8" w:rsidRDefault="00943B46" w:rsidP="00CB55CD">
            <w:pPr>
              <w:spacing w:line="276" w:lineRule="auto"/>
              <w:rPr>
                <w:rFonts w:ascii="Verdana" w:hAnsi="Verdana" w:cs="Arial"/>
                <w:color w:val="000000" w:themeColor="text1"/>
                <w:sz w:val="16"/>
                <w:szCs w:val="16"/>
              </w:rPr>
            </w:pPr>
            <w:r w:rsidRPr="00454BF8">
              <w:rPr>
                <w:rFonts w:ascii="Verdana" w:hAnsi="Verdana" w:cs="Arial"/>
                <w:color w:val="000000" w:themeColor="text1"/>
                <w:sz w:val="16"/>
                <w:szCs w:val="16"/>
              </w:rPr>
              <w:t>Kontrole</w:t>
            </w:r>
            <w:r w:rsidR="00B02396" w:rsidRPr="00454BF8">
              <w:rPr>
                <w:rFonts w:ascii="Verdana" w:hAnsi="Verdana" w:cs="Arial"/>
                <w:color w:val="000000" w:themeColor="text1"/>
                <w:sz w:val="16"/>
                <w:szCs w:val="16"/>
              </w:rPr>
              <w:t>ry dyskowe</w:t>
            </w:r>
          </w:p>
        </w:tc>
        <w:tc>
          <w:tcPr>
            <w:tcW w:w="3811" w:type="pct"/>
          </w:tcPr>
          <w:p w14:paraId="48BC2B80" w14:textId="1D185066" w:rsidR="00B02396" w:rsidRPr="00B02396" w:rsidRDefault="00B02396" w:rsidP="00B02396">
            <w:pPr>
              <w:pStyle w:val="Akapitzlist"/>
              <w:numPr>
                <w:ilvl w:val="0"/>
                <w:numId w:val="19"/>
              </w:numPr>
              <w:spacing w:line="276" w:lineRule="auto"/>
              <w:rPr>
                <w:rFonts w:ascii="Verdana" w:hAnsi="Verdana" w:cs="Arial"/>
                <w:color w:val="000000" w:themeColor="text1"/>
                <w:sz w:val="16"/>
                <w:szCs w:val="16"/>
              </w:rPr>
            </w:pPr>
            <w:r>
              <w:rPr>
                <w:rFonts w:ascii="Verdana" w:hAnsi="Verdana" w:cs="Arial"/>
                <w:color w:val="000000" w:themeColor="text1"/>
                <w:sz w:val="16"/>
                <w:szCs w:val="16"/>
              </w:rPr>
              <w:t>z</w:t>
            </w:r>
            <w:r w:rsidRPr="00D95C6A">
              <w:rPr>
                <w:rFonts w:ascii="Verdana" w:hAnsi="Verdana" w:cs="Arial"/>
                <w:color w:val="000000" w:themeColor="text1"/>
                <w:sz w:val="16"/>
                <w:szCs w:val="16"/>
              </w:rPr>
              <w:t>ainstalowan</w:t>
            </w:r>
            <w:r>
              <w:rPr>
                <w:rFonts w:ascii="Verdana" w:hAnsi="Verdana" w:cs="Arial"/>
                <w:color w:val="000000" w:themeColor="text1"/>
                <w:sz w:val="16"/>
                <w:szCs w:val="16"/>
              </w:rPr>
              <w:t>e dwa</w:t>
            </w:r>
            <w:r w:rsidRPr="00D95C6A">
              <w:rPr>
                <w:rFonts w:ascii="Verdana" w:hAnsi="Verdana" w:cs="Arial"/>
                <w:color w:val="000000" w:themeColor="text1"/>
                <w:sz w:val="16"/>
                <w:szCs w:val="16"/>
              </w:rPr>
              <w:t xml:space="preserve"> sprzętow</w:t>
            </w:r>
            <w:r>
              <w:rPr>
                <w:rFonts w:ascii="Verdana" w:hAnsi="Verdana" w:cs="Arial"/>
                <w:color w:val="000000" w:themeColor="text1"/>
                <w:sz w:val="16"/>
                <w:szCs w:val="16"/>
              </w:rPr>
              <w:t>e</w:t>
            </w:r>
            <w:r w:rsidRPr="00D95C6A">
              <w:rPr>
                <w:rFonts w:ascii="Verdana" w:hAnsi="Verdana" w:cs="Arial"/>
                <w:color w:val="000000" w:themeColor="text1"/>
                <w:sz w:val="16"/>
                <w:szCs w:val="16"/>
              </w:rPr>
              <w:t xml:space="preserve"> kontroler</w:t>
            </w:r>
            <w:r>
              <w:rPr>
                <w:rFonts w:ascii="Verdana" w:hAnsi="Verdana" w:cs="Arial"/>
                <w:color w:val="000000" w:themeColor="text1"/>
                <w:sz w:val="16"/>
                <w:szCs w:val="16"/>
              </w:rPr>
              <w:t>y</w:t>
            </w:r>
            <w:r w:rsidRPr="00D95C6A">
              <w:rPr>
                <w:rFonts w:ascii="Verdana" w:hAnsi="Verdana" w:cs="Arial"/>
                <w:color w:val="000000" w:themeColor="text1"/>
                <w:sz w:val="16"/>
                <w:szCs w:val="16"/>
              </w:rPr>
              <w:t xml:space="preserve"> dyskow</w:t>
            </w:r>
            <w:r>
              <w:rPr>
                <w:rFonts w:ascii="Verdana" w:hAnsi="Verdana" w:cs="Arial"/>
                <w:color w:val="000000" w:themeColor="text1"/>
                <w:sz w:val="16"/>
                <w:szCs w:val="16"/>
              </w:rPr>
              <w:t>e</w:t>
            </w:r>
            <w:r w:rsidRPr="00B02396">
              <w:rPr>
                <w:rFonts w:ascii="Verdana" w:hAnsi="Verdana" w:cs="Arial"/>
                <w:color w:val="000000" w:themeColor="text1"/>
                <w:sz w:val="16"/>
                <w:szCs w:val="16"/>
              </w:rPr>
              <w:t xml:space="preserve"> wyposażone w przynajmniej </w:t>
            </w:r>
            <w:r>
              <w:rPr>
                <w:rFonts w:ascii="Verdana" w:hAnsi="Verdana" w:cs="Arial"/>
                <w:color w:val="000000" w:themeColor="text1"/>
                <w:sz w:val="16"/>
                <w:szCs w:val="16"/>
              </w:rPr>
              <w:t>16</w:t>
            </w:r>
            <w:r w:rsidRPr="00B02396">
              <w:rPr>
                <w:rFonts w:ascii="Verdana" w:hAnsi="Verdana" w:cs="Arial"/>
                <w:color w:val="000000" w:themeColor="text1"/>
                <w:sz w:val="16"/>
                <w:szCs w:val="16"/>
              </w:rPr>
              <w:t xml:space="preserve">GB </w:t>
            </w:r>
            <w:r>
              <w:rPr>
                <w:rFonts w:ascii="Verdana" w:hAnsi="Verdana" w:cs="Arial"/>
                <w:color w:val="000000" w:themeColor="text1"/>
                <w:sz w:val="16"/>
                <w:szCs w:val="16"/>
              </w:rPr>
              <w:t xml:space="preserve">pamięci </w:t>
            </w:r>
            <w:r w:rsidRPr="00B02396">
              <w:rPr>
                <w:rFonts w:ascii="Verdana" w:hAnsi="Verdana" w:cs="Arial"/>
                <w:color w:val="000000" w:themeColor="text1"/>
                <w:sz w:val="16"/>
                <w:szCs w:val="16"/>
              </w:rPr>
              <w:t>cache każdy</w:t>
            </w:r>
            <w:r>
              <w:rPr>
                <w:rFonts w:ascii="Verdana" w:hAnsi="Verdana" w:cs="Arial"/>
                <w:color w:val="000000" w:themeColor="text1"/>
                <w:sz w:val="16"/>
                <w:szCs w:val="16"/>
              </w:rPr>
              <w:t>,</w:t>
            </w:r>
          </w:p>
          <w:p w14:paraId="534FA771" w14:textId="712771C5" w:rsidR="00B02396" w:rsidRDefault="00B02396" w:rsidP="00B02396">
            <w:pPr>
              <w:pStyle w:val="Akapitzlist"/>
              <w:numPr>
                <w:ilvl w:val="0"/>
                <w:numId w:val="19"/>
              </w:numPr>
              <w:spacing w:line="276" w:lineRule="auto"/>
              <w:rPr>
                <w:rFonts w:ascii="Verdana" w:hAnsi="Verdana" w:cs="Arial"/>
                <w:color w:val="000000" w:themeColor="text1"/>
                <w:sz w:val="16"/>
                <w:szCs w:val="16"/>
              </w:rPr>
            </w:pPr>
            <w:r>
              <w:rPr>
                <w:rFonts w:ascii="Verdana" w:hAnsi="Verdana" w:cs="Arial"/>
                <w:color w:val="000000" w:themeColor="text1"/>
                <w:sz w:val="16"/>
                <w:szCs w:val="16"/>
              </w:rPr>
              <w:t>w</w:t>
            </w:r>
            <w:r w:rsidRPr="00B02396">
              <w:rPr>
                <w:rFonts w:ascii="Verdana" w:hAnsi="Verdana" w:cs="Arial"/>
                <w:color w:val="000000" w:themeColor="text1"/>
                <w:sz w:val="16"/>
                <w:szCs w:val="16"/>
              </w:rPr>
              <w:t xml:space="preserve"> przypadku awarii zasilania dane niezapisane na dyski, przechowywane w pamięci muszą być zabezpieczone za pomocą podtrzymania bateryjnego przez 72 godziny lub jako zrzut na pamięć </w:t>
            </w:r>
            <w:proofErr w:type="spellStart"/>
            <w:r w:rsidRPr="00B02396">
              <w:rPr>
                <w:rFonts w:ascii="Verdana" w:hAnsi="Verdana" w:cs="Arial"/>
                <w:color w:val="000000" w:themeColor="text1"/>
                <w:sz w:val="16"/>
                <w:szCs w:val="16"/>
              </w:rPr>
              <w:t>flash</w:t>
            </w:r>
            <w:proofErr w:type="spellEnd"/>
            <w:r>
              <w:rPr>
                <w:rFonts w:ascii="Verdana" w:hAnsi="Verdana" w:cs="Arial"/>
                <w:color w:val="000000" w:themeColor="text1"/>
                <w:sz w:val="16"/>
                <w:szCs w:val="16"/>
              </w:rPr>
              <w:t>,</w:t>
            </w:r>
          </w:p>
          <w:p w14:paraId="11448D74" w14:textId="497ADC50" w:rsidR="00454BF8" w:rsidRPr="00B02396" w:rsidRDefault="00454BF8" w:rsidP="00B02396">
            <w:pPr>
              <w:pStyle w:val="Akapitzlist"/>
              <w:numPr>
                <w:ilvl w:val="0"/>
                <w:numId w:val="19"/>
              </w:numPr>
              <w:spacing w:line="276" w:lineRule="auto"/>
              <w:rPr>
                <w:rFonts w:ascii="Verdana" w:hAnsi="Verdana" w:cs="Arial"/>
                <w:color w:val="000000" w:themeColor="text1"/>
                <w:sz w:val="16"/>
                <w:szCs w:val="16"/>
              </w:rPr>
            </w:pPr>
            <w:r>
              <w:rPr>
                <w:rFonts w:ascii="Verdana" w:hAnsi="Verdana" w:cs="Arial"/>
                <w:color w:val="000000" w:themeColor="text1"/>
                <w:sz w:val="16"/>
                <w:szCs w:val="16"/>
              </w:rPr>
              <w:t>p</w:t>
            </w:r>
            <w:r w:rsidRPr="00C86BCF">
              <w:rPr>
                <w:rFonts w:ascii="Verdana" w:hAnsi="Verdana" w:cs="Arial"/>
                <w:color w:val="000000" w:themeColor="text1"/>
                <w:sz w:val="16"/>
                <w:szCs w:val="16"/>
              </w:rPr>
              <w:t xml:space="preserve">amięć </w:t>
            </w:r>
            <w:r>
              <w:rPr>
                <w:rFonts w:ascii="Verdana" w:hAnsi="Verdana" w:cs="Arial"/>
                <w:color w:val="000000" w:themeColor="text1"/>
                <w:sz w:val="16"/>
                <w:szCs w:val="16"/>
              </w:rPr>
              <w:t>c</w:t>
            </w:r>
            <w:r w:rsidRPr="00C86BCF">
              <w:rPr>
                <w:rFonts w:ascii="Verdana" w:hAnsi="Verdana" w:cs="Arial"/>
                <w:color w:val="000000" w:themeColor="text1"/>
                <w:sz w:val="16"/>
                <w:szCs w:val="16"/>
              </w:rPr>
              <w:t>ache zapisu musi być mirrorowana pomiędzy kontrolerami</w:t>
            </w:r>
            <w:r>
              <w:rPr>
                <w:rFonts w:ascii="Verdana" w:hAnsi="Verdana" w:cs="Arial"/>
                <w:color w:val="000000" w:themeColor="text1"/>
                <w:sz w:val="16"/>
                <w:szCs w:val="16"/>
              </w:rPr>
              <w:t>,</w:t>
            </w:r>
          </w:p>
          <w:p w14:paraId="7CF2C0E0" w14:textId="6BB2D12C" w:rsidR="00B02396" w:rsidRDefault="00B02396" w:rsidP="00B02396">
            <w:pPr>
              <w:pStyle w:val="Akapitzlist"/>
              <w:numPr>
                <w:ilvl w:val="0"/>
                <w:numId w:val="19"/>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Pr="00B02396">
              <w:rPr>
                <w:rFonts w:ascii="Verdana" w:hAnsi="Verdana" w:cs="Arial"/>
                <w:color w:val="000000" w:themeColor="text1"/>
                <w:sz w:val="16"/>
                <w:szCs w:val="16"/>
              </w:rPr>
              <w:t xml:space="preserve">acierz musi pozwalać na rozbudowę </w:t>
            </w:r>
            <w:r>
              <w:rPr>
                <w:rFonts w:ascii="Verdana" w:hAnsi="Verdana" w:cs="Arial"/>
                <w:color w:val="000000" w:themeColor="text1"/>
                <w:sz w:val="16"/>
                <w:szCs w:val="16"/>
              </w:rPr>
              <w:t xml:space="preserve">pamięci </w:t>
            </w:r>
            <w:r w:rsidRPr="00B02396">
              <w:rPr>
                <w:rFonts w:ascii="Verdana" w:hAnsi="Verdana" w:cs="Arial"/>
                <w:color w:val="000000" w:themeColor="text1"/>
                <w:sz w:val="16"/>
                <w:szCs w:val="16"/>
              </w:rPr>
              <w:t>cache do 32GB cache na kontroler</w:t>
            </w:r>
            <w:r w:rsidR="00BA3AC6">
              <w:rPr>
                <w:rFonts w:ascii="Verdana" w:hAnsi="Verdana" w:cs="Arial"/>
                <w:color w:val="000000" w:themeColor="text1"/>
                <w:sz w:val="16"/>
                <w:szCs w:val="16"/>
              </w:rPr>
              <w:t>,</w:t>
            </w:r>
          </w:p>
          <w:p w14:paraId="14D1E8DE" w14:textId="29DC1832" w:rsidR="00943B46" w:rsidRPr="00BA3AC6" w:rsidRDefault="00454BF8" w:rsidP="00BA3AC6">
            <w:pPr>
              <w:pStyle w:val="Akapitzlist"/>
              <w:numPr>
                <w:ilvl w:val="0"/>
                <w:numId w:val="19"/>
              </w:numPr>
              <w:spacing w:line="276" w:lineRule="auto"/>
              <w:rPr>
                <w:rFonts w:ascii="Verdana" w:hAnsi="Verdana" w:cs="Arial"/>
                <w:color w:val="000000" w:themeColor="text1"/>
                <w:sz w:val="16"/>
                <w:szCs w:val="16"/>
              </w:rPr>
            </w:pPr>
            <w:r w:rsidRPr="000E5294">
              <w:rPr>
                <w:rFonts w:ascii="Verdana" w:hAnsi="Verdana" w:cs="Arial"/>
                <w:color w:val="000000" w:themeColor="text1"/>
                <w:sz w:val="16"/>
                <w:szCs w:val="16"/>
              </w:rPr>
              <w:t>obsługa dysków SSD od 800GB do 15.3TB, SAS od 900GB do 1800GB</w:t>
            </w:r>
            <w:r>
              <w:rPr>
                <w:rFonts w:ascii="Verdana" w:hAnsi="Verdana" w:cs="Arial"/>
                <w:color w:val="000000" w:themeColor="text1"/>
                <w:sz w:val="16"/>
                <w:szCs w:val="16"/>
              </w:rPr>
              <w:t>,</w:t>
            </w:r>
            <w:r w:rsidRPr="000E5294">
              <w:rPr>
                <w:rFonts w:ascii="Verdana" w:hAnsi="Verdana" w:cs="Arial"/>
                <w:color w:val="000000" w:themeColor="text1"/>
                <w:sz w:val="16"/>
                <w:szCs w:val="16"/>
              </w:rPr>
              <w:t xml:space="preserve"> NL-SAS od 4TB do 18TB</w:t>
            </w:r>
            <w:r>
              <w:rPr>
                <w:rFonts w:ascii="Verdana" w:hAnsi="Verdana" w:cs="Arial"/>
                <w:color w:val="000000" w:themeColor="text1"/>
                <w:sz w:val="16"/>
                <w:szCs w:val="16"/>
              </w:rPr>
              <w:t>.</w:t>
            </w:r>
          </w:p>
        </w:tc>
      </w:tr>
      <w:tr w:rsidR="00BA3AC6" w:rsidRPr="00B64832" w14:paraId="4ED7DA8B" w14:textId="77777777" w:rsidTr="00A207FF">
        <w:trPr>
          <w:trHeight w:val="284"/>
        </w:trPr>
        <w:tc>
          <w:tcPr>
            <w:tcW w:w="249" w:type="pct"/>
          </w:tcPr>
          <w:p w14:paraId="25E5D771" w14:textId="77777777" w:rsidR="00BA3AC6" w:rsidRPr="00B64832" w:rsidRDefault="00BA3AC6" w:rsidP="00F347D9">
            <w:pPr>
              <w:numPr>
                <w:ilvl w:val="0"/>
                <w:numId w:val="30"/>
              </w:numPr>
              <w:spacing w:line="276" w:lineRule="auto"/>
              <w:rPr>
                <w:rFonts w:ascii="Verdana" w:hAnsi="Verdana" w:cs="Arial"/>
                <w:bCs/>
                <w:color w:val="000000" w:themeColor="text1"/>
                <w:sz w:val="16"/>
                <w:szCs w:val="16"/>
              </w:rPr>
            </w:pPr>
          </w:p>
        </w:tc>
        <w:tc>
          <w:tcPr>
            <w:tcW w:w="940" w:type="pct"/>
          </w:tcPr>
          <w:p w14:paraId="7D86DEA4" w14:textId="532AACB4" w:rsidR="00BA3AC6" w:rsidRPr="00BA3AC6" w:rsidRDefault="00BA3AC6" w:rsidP="00CB55CD">
            <w:pPr>
              <w:spacing w:line="276" w:lineRule="auto"/>
              <w:rPr>
                <w:rFonts w:ascii="Verdana" w:hAnsi="Verdana" w:cs="Arial"/>
                <w:color w:val="FF0000"/>
                <w:sz w:val="16"/>
                <w:szCs w:val="16"/>
              </w:rPr>
            </w:pPr>
            <w:r w:rsidRPr="00454BF8">
              <w:rPr>
                <w:rFonts w:ascii="Verdana" w:hAnsi="Verdana" w:cs="Arial"/>
                <w:color w:val="000000" w:themeColor="text1"/>
                <w:sz w:val="16"/>
                <w:szCs w:val="16"/>
              </w:rPr>
              <w:t>RAID</w:t>
            </w:r>
          </w:p>
        </w:tc>
        <w:tc>
          <w:tcPr>
            <w:tcW w:w="3811" w:type="pct"/>
          </w:tcPr>
          <w:p w14:paraId="3D1F9C76" w14:textId="06E4D4DD" w:rsidR="00BA3AC6" w:rsidRPr="00D95C6A" w:rsidRDefault="00BA3AC6" w:rsidP="00BA3AC6">
            <w:pPr>
              <w:pStyle w:val="Akapitzlist"/>
              <w:numPr>
                <w:ilvl w:val="0"/>
                <w:numId w:val="19"/>
              </w:numPr>
              <w:spacing w:line="276" w:lineRule="auto"/>
              <w:rPr>
                <w:rFonts w:ascii="Verdana" w:hAnsi="Verdana" w:cs="Arial"/>
                <w:color w:val="000000" w:themeColor="text1"/>
                <w:sz w:val="16"/>
                <w:szCs w:val="16"/>
              </w:rPr>
            </w:pPr>
            <w:r w:rsidRPr="00D95C6A">
              <w:rPr>
                <w:rFonts w:ascii="Verdana" w:hAnsi="Verdana" w:cs="Arial"/>
                <w:color w:val="000000" w:themeColor="text1"/>
                <w:sz w:val="16"/>
                <w:szCs w:val="16"/>
              </w:rPr>
              <w:t>możliwe konfiguracje poziomów RAID 0,</w:t>
            </w:r>
            <w:r w:rsidR="008A49DC">
              <w:rPr>
                <w:rFonts w:ascii="Verdana" w:hAnsi="Verdana" w:cs="Arial"/>
                <w:color w:val="000000" w:themeColor="text1"/>
                <w:sz w:val="16"/>
                <w:szCs w:val="16"/>
              </w:rPr>
              <w:t xml:space="preserve"> </w:t>
            </w:r>
            <w:r w:rsidRPr="00D95C6A">
              <w:rPr>
                <w:rFonts w:ascii="Verdana" w:hAnsi="Verdana" w:cs="Arial"/>
                <w:color w:val="000000" w:themeColor="text1"/>
                <w:sz w:val="16"/>
                <w:szCs w:val="16"/>
              </w:rPr>
              <w:t>1,</w:t>
            </w:r>
            <w:r w:rsidR="008A49DC">
              <w:rPr>
                <w:rFonts w:ascii="Verdana" w:hAnsi="Verdana" w:cs="Arial"/>
                <w:color w:val="000000" w:themeColor="text1"/>
                <w:sz w:val="16"/>
                <w:szCs w:val="16"/>
              </w:rPr>
              <w:t xml:space="preserve"> 3, </w:t>
            </w:r>
            <w:r w:rsidRPr="00D95C6A">
              <w:rPr>
                <w:rFonts w:ascii="Verdana" w:hAnsi="Verdana" w:cs="Arial"/>
                <w:color w:val="000000" w:themeColor="text1"/>
                <w:sz w:val="16"/>
                <w:szCs w:val="16"/>
              </w:rPr>
              <w:t>5,</w:t>
            </w:r>
            <w:r w:rsidR="008A49DC">
              <w:rPr>
                <w:rFonts w:ascii="Verdana" w:hAnsi="Verdana" w:cs="Arial"/>
                <w:color w:val="000000" w:themeColor="text1"/>
                <w:sz w:val="16"/>
                <w:szCs w:val="16"/>
              </w:rPr>
              <w:t xml:space="preserve"> </w:t>
            </w:r>
            <w:r w:rsidRPr="00D95C6A">
              <w:rPr>
                <w:rFonts w:ascii="Verdana" w:hAnsi="Verdana" w:cs="Arial"/>
                <w:color w:val="000000" w:themeColor="text1"/>
                <w:sz w:val="16"/>
                <w:szCs w:val="16"/>
              </w:rPr>
              <w:t>6,</w:t>
            </w:r>
            <w:r w:rsidR="008A49DC">
              <w:rPr>
                <w:rFonts w:ascii="Verdana" w:hAnsi="Verdana" w:cs="Arial"/>
                <w:color w:val="000000" w:themeColor="text1"/>
                <w:sz w:val="16"/>
                <w:szCs w:val="16"/>
              </w:rPr>
              <w:t xml:space="preserve"> </w:t>
            </w:r>
            <w:r w:rsidRPr="00D95C6A">
              <w:rPr>
                <w:rFonts w:ascii="Verdana" w:hAnsi="Verdana" w:cs="Arial"/>
                <w:color w:val="000000" w:themeColor="text1"/>
                <w:sz w:val="16"/>
                <w:szCs w:val="16"/>
              </w:rPr>
              <w:t>10,</w:t>
            </w:r>
          </w:p>
          <w:p w14:paraId="5F16E3A9" w14:textId="01F5F0FE" w:rsidR="00BA3AC6" w:rsidRPr="00BA3AC6" w:rsidRDefault="00BA3AC6" w:rsidP="00BA3AC6">
            <w:pPr>
              <w:pStyle w:val="Akapitzlist"/>
              <w:numPr>
                <w:ilvl w:val="0"/>
                <w:numId w:val="19"/>
              </w:numPr>
              <w:spacing w:line="276" w:lineRule="auto"/>
              <w:rPr>
                <w:rFonts w:ascii="Verdana" w:hAnsi="Verdana" w:cs="Arial"/>
                <w:color w:val="000000" w:themeColor="text1"/>
                <w:sz w:val="16"/>
                <w:szCs w:val="16"/>
              </w:rPr>
            </w:pPr>
            <w:r w:rsidRPr="00BA3AC6">
              <w:rPr>
                <w:rFonts w:ascii="Verdana" w:hAnsi="Verdana" w:cs="Arial"/>
                <w:color w:val="000000" w:themeColor="text1"/>
                <w:sz w:val="16"/>
                <w:szCs w:val="16"/>
              </w:rPr>
              <w:t>macierz musi posiadać mechanizm tworzenia wirtualnej przestrzeni na minimum 180 dyskach macierzy wraz z wyliczaniem parzystości oraz podwójnej parzystości w celu zabezpieczenia danych. Mechanizm ten musi być przygotowany do optymalizacji procesów odtwarzania dysków pojemnościowych</w:t>
            </w:r>
            <w:r>
              <w:rPr>
                <w:rFonts w:ascii="Verdana" w:hAnsi="Verdana" w:cs="Arial"/>
                <w:color w:val="000000" w:themeColor="text1"/>
                <w:sz w:val="16"/>
                <w:szCs w:val="16"/>
              </w:rPr>
              <w:t>,</w:t>
            </w:r>
          </w:p>
          <w:p w14:paraId="3A183C8E" w14:textId="3106E7BD" w:rsidR="00BA3AC6" w:rsidRDefault="00BA3AC6" w:rsidP="00BA3AC6">
            <w:pPr>
              <w:pStyle w:val="Akapitzlist"/>
              <w:numPr>
                <w:ilvl w:val="0"/>
                <w:numId w:val="19"/>
              </w:numPr>
              <w:spacing w:line="276" w:lineRule="auto"/>
              <w:rPr>
                <w:rFonts w:ascii="Verdana" w:hAnsi="Verdana" w:cs="Arial"/>
                <w:color w:val="000000" w:themeColor="text1"/>
                <w:sz w:val="16"/>
                <w:szCs w:val="16"/>
              </w:rPr>
            </w:pPr>
            <w:r>
              <w:rPr>
                <w:rFonts w:ascii="Verdana" w:hAnsi="Verdana" w:cs="Arial"/>
                <w:color w:val="000000" w:themeColor="text1"/>
                <w:sz w:val="16"/>
                <w:szCs w:val="16"/>
              </w:rPr>
              <w:t>o</w:t>
            </w:r>
            <w:r w:rsidRPr="00BA3AC6">
              <w:rPr>
                <w:rFonts w:ascii="Verdana" w:hAnsi="Verdana" w:cs="Arial"/>
                <w:color w:val="000000" w:themeColor="text1"/>
                <w:sz w:val="16"/>
                <w:szCs w:val="16"/>
              </w:rPr>
              <w:t>bliczanie sum kontrolnych (kodów parzystości) dla grup dyskowych RAID5 i RAID6 musi być realizowane w sposób sprzętowy przez dedykowany układ w macierzy.</w:t>
            </w:r>
          </w:p>
        </w:tc>
      </w:tr>
      <w:tr w:rsidR="00454BF8" w:rsidRPr="00B64832" w14:paraId="3AB1AF87" w14:textId="77777777" w:rsidTr="00E922C8">
        <w:trPr>
          <w:trHeight w:val="284"/>
        </w:trPr>
        <w:tc>
          <w:tcPr>
            <w:tcW w:w="249" w:type="pct"/>
          </w:tcPr>
          <w:p w14:paraId="571CB2A3" w14:textId="77777777" w:rsidR="00454BF8" w:rsidRPr="00B64832" w:rsidRDefault="00454BF8" w:rsidP="00E922C8">
            <w:pPr>
              <w:numPr>
                <w:ilvl w:val="0"/>
                <w:numId w:val="30"/>
              </w:numPr>
              <w:spacing w:line="276" w:lineRule="auto"/>
              <w:rPr>
                <w:rFonts w:ascii="Verdana" w:hAnsi="Verdana" w:cs="Arial"/>
                <w:bCs/>
                <w:color w:val="000000" w:themeColor="text1"/>
                <w:sz w:val="16"/>
                <w:szCs w:val="16"/>
              </w:rPr>
            </w:pPr>
          </w:p>
        </w:tc>
        <w:tc>
          <w:tcPr>
            <w:tcW w:w="940" w:type="pct"/>
          </w:tcPr>
          <w:p w14:paraId="02FDEF69" w14:textId="77777777" w:rsidR="00454BF8" w:rsidRPr="00C276D8" w:rsidRDefault="00454BF8" w:rsidP="00E922C8">
            <w:pPr>
              <w:spacing w:line="276" w:lineRule="auto"/>
              <w:rPr>
                <w:rFonts w:ascii="Verdana" w:hAnsi="Verdana" w:cs="Arial"/>
                <w:color w:val="000000" w:themeColor="text1"/>
                <w:sz w:val="16"/>
                <w:szCs w:val="16"/>
              </w:rPr>
            </w:pPr>
            <w:r w:rsidRPr="00C276D8">
              <w:rPr>
                <w:rFonts w:ascii="Verdana" w:hAnsi="Verdana" w:cs="Arial"/>
                <w:color w:val="000000" w:themeColor="text1"/>
                <w:sz w:val="16"/>
                <w:szCs w:val="16"/>
              </w:rPr>
              <w:t>Obudowa</w:t>
            </w:r>
          </w:p>
          <w:p w14:paraId="62D63A9A" w14:textId="77777777" w:rsidR="00454BF8" w:rsidRPr="00853A87" w:rsidRDefault="00454BF8" w:rsidP="00E922C8">
            <w:pPr>
              <w:spacing w:line="276" w:lineRule="auto"/>
              <w:rPr>
                <w:rFonts w:ascii="Verdana" w:hAnsi="Verdana" w:cs="Arial"/>
                <w:color w:val="000000" w:themeColor="text1"/>
                <w:sz w:val="16"/>
                <w:szCs w:val="16"/>
              </w:rPr>
            </w:pPr>
          </w:p>
        </w:tc>
        <w:tc>
          <w:tcPr>
            <w:tcW w:w="3811" w:type="pct"/>
          </w:tcPr>
          <w:p w14:paraId="4F930D46" w14:textId="77777777" w:rsidR="00454BF8" w:rsidRDefault="00454BF8" w:rsidP="00E922C8">
            <w:pPr>
              <w:pStyle w:val="Akapitzlist"/>
              <w:numPr>
                <w:ilvl w:val="0"/>
                <w:numId w:val="15"/>
              </w:numPr>
              <w:spacing w:line="276" w:lineRule="auto"/>
              <w:outlineLvl w:val="0"/>
              <w:rPr>
                <w:rFonts w:ascii="Verdana" w:hAnsi="Verdana" w:cs="Arial"/>
                <w:color w:val="000000" w:themeColor="text1"/>
                <w:sz w:val="16"/>
                <w:szCs w:val="16"/>
              </w:rPr>
            </w:pPr>
            <w:r w:rsidRPr="00943B46">
              <w:rPr>
                <w:rFonts w:ascii="Verdana" w:hAnsi="Verdana" w:cs="Arial"/>
                <w:color w:val="000000" w:themeColor="text1"/>
                <w:sz w:val="16"/>
                <w:szCs w:val="16"/>
              </w:rPr>
              <w:t>możliwość zainstalowania w standardowej szafie RACK 19"</w:t>
            </w:r>
            <w:r w:rsidRPr="008E0868">
              <w:rPr>
                <w:rFonts w:ascii="Verdana" w:hAnsi="Verdana" w:cs="Arial"/>
                <w:color w:val="000000" w:themeColor="text1"/>
                <w:sz w:val="16"/>
                <w:szCs w:val="16"/>
              </w:rPr>
              <w:t>, wysokość maksymalnie 2U</w:t>
            </w:r>
            <w:r>
              <w:rPr>
                <w:rFonts w:ascii="Verdana" w:hAnsi="Verdana" w:cs="Arial"/>
                <w:color w:val="000000" w:themeColor="text1"/>
                <w:sz w:val="16"/>
                <w:szCs w:val="16"/>
              </w:rPr>
              <w:t>,</w:t>
            </w:r>
          </w:p>
          <w:p w14:paraId="5771136A" w14:textId="77777777" w:rsidR="00454BF8" w:rsidRPr="00943B46" w:rsidRDefault="00454BF8" w:rsidP="00E922C8">
            <w:pPr>
              <w:pStyle w:val="Akapitzlist"/>
              <w:numPr>
                <w:ilvl w:val="0"/>
                <w:numId w:val="15"/>
              </w:numPr>
              <w:spacing w:line="276" w:lineRule="auto"/>
              <w:outlineLvl w:val="0"/>
              <w:rPr>
                <w:rFonts w:ascii="Verdana" w:hAnsi="Verdana" w:cs="Arial"/>
                <w:color w:val="000000" w:themeColor="text1"/>
                <w:sz w:val="16"/>
                <w:szCs w:val="16"/>
              </w:rPr>
            </w:pPr>
            <w:r>
              <w:rPr>
                <w:rFonts w:ascii="Verdana" w:hAnsi="Verdana" w:cs="Arial"/>
                <w:color w:val="000000" w:themeColor="text1"/>
                <w:sz w:val="16"/>
                <w:szCs w:val="16"/>
              </w:rPr>
              <w:t>j</w:t>
            </w:r>
            <w:r w:rsidRPr="00943B46">
              <w:rPr>
                <w:rFonts w:ascii="Verdana" w:hAnsi="Verdana" w:cs="Arial"/>
                <w:color w:val="000000" w:themeColor="text1"/>
                <w:sz w:val="16"/>
                <w:szCs w:val="16"/>
              </w:rPr>
              <w:t xml:space="preserve">ednostka kontrolerowa na minimum </w:t>
            </w:r>
            <w:r>
              <w:rPr>
                <w:rFonts w:ascii="Verdana" w:hAnsi="Verdana" w:cs="Arial"/>
                <w:color w:val="000000" w:themeColor="text1"/>
                <w:sz w:val="16"/>
                <w:szCs w:val="16"/>
              </w:rPr>
              <w:t xml:space="preserve">12 </w:t>
            </w:r>
            <w:r w:rsidRPr="00943B46">
              <w:rPr>
                <w:rFonts w:ascii="Verdana" w:hAnsi="Verdana" w:cs="Arial"/>
                <w:color w:val="000000" w:themeColor="text1"/>
                <w:sz w:val="16"/>
                <w:szCs w:val="16"/>
              </w:rPr>
              <w:t>dysk</w:t>
            </w:r>
            <w:r>
              <w:rPr>
                <w:rFonts w:ascii="Verdana" w:hAnsi="Verdana" w:cs="Arial"/>
                <w:color w:val="000000" w:themeColor="text1"/>
                <w:sz w:val="16"/>
                <w:szCs w:val="16"/>
              </w:rPr>
              <w:t>ów</w:t>
            </w:r>
            <w:r w:rsidRPr="00943B46">
              <w:rPr>
                <w:rFonts w:ascii="Verdana" w:hAnsi="Verdana" w:cs="Arial"/>
                <w:color w:val="000000" w:themeColor="text1"/>
                <w:sz w:val="16"/>
                <w:szCs w:val="16"/>
              </w:rPr>
              <w:t xml:space="preserve"> 2</w:t>
            </w:r>
            <w:r>
              <w:rPr>
                <w:rFonts w:ascii="Verdana" w:hAnsi="Verdana" w:cs="Arial"/>
                <w:color w:val="000000" w:themeColor="text1"/>
                <w:sz w:val="16"/>
                <w:szCs w:val="16"/>
              </w:rPr>
              <w:t>,</w:t>
            </w:r>
            <w:r w:rsidRPr="00943B46">
              <w:rPr>
                <w:rFonts w:ascii="Verdana" w:hAnsi="Verdana" w:cs="Arial"/>
                <w:color w:val="000000" w:themeColor="text1"/>
                <w:sz w:val="16"/>
                <w:szCs w:val="16"/>
              </w:rPr>
              <w:t>5"</w:t>
            </w:r>
            <w:r>
              <w:rPr>
                <w:rFonts w:ascii="Verdana" w:hAnsi="Verdana" w:cs="Arial"/>
                <w:color w:val="000000" w:themeColor="text1"/>
                <w:sz w:val="16"/>
                <w:szCs w:val="16"/>
              </w:rPr>
              <w:t xml:space="preserve"> lub 3,5’’,</w:t>
            </w:r>
          </w:p>
          <w:p w14:paraId="2802B34F" w14:textId="77777777" w:rsidR="00454BF8" w:rsidRPr="00943B46" w:rsidRDefault="00454BF8" w:rsidP="00E922C8">
            <w:pPr>
              <w:pStyle w:val="Akapitzlist"/>
              <w:numPr>
                <w:ilvl w:val="0"/>
                <w:numId w:val="15"/>
              </w:numPr>
              <w:spacing w:line="276" w:lineRule="auto"/>
              <w:outlineLvl w:val="0"/>
              <w:rPr>
                <w:rFonts w:ascii="Verdana" w:hAnsi="Verdana" w:cs="Arial"/>
                <w:color w:val="000000" w:themeColor="text1"/>
                <w:sz w:val="16"/>
                <w:szCs w:val="16"/>
              </w:rPr>
            </w:pPr>
            <w:r>
              <w:rPr>
                <w:rFonts w:ascii="Verdana" w:hAnsi="Verdana" w:cs="Arial"/>
                <w:color w:val="000000" w:themeColor="text1"/>
                <w:sz w:val="16"/>
                <w:szCs w:val="16"/>
              </w:rPr>
              <w:t>n</w:t>
            </w:r>
            <w:r w:rsidRPr="00943B46">
              <w:rPr>
                <w:rFonts w:ascii="Verdana" w:hAnsi="Verdana" w:cs="Arial"/>
                <w:color w:val="000000" w:themeColor="text1"/>
                <w:sz w:val="16"/>
                <w:szCs w:val="16"/>
              </w:rPr>
              <w:t>ależy dostarczyć niezbędne elementy montażowe</w:t>
            </w:r>
            <w:r>
              <w:rPr>
                <w:rFonts w:ascii="Verdana" w:hAnsi="Verdana" w:cs="Arial"/>
                <w:color w:val="000000" w:themeColor="text1"/>
                <w:sz w:val="16"/>
                <w:szCs w:val="16"/>
              </w:rPr>
              <w:t>,</w:t>
            </w:r>
          </w:p>
          <w:p w14:paraId="0AA5A376" w14:textId="0EB38DB8" w:rsidR="00454BF8" w:rsidRDefault="00454BF8" w:rsidP="00E922C8">
            <w:pPr>
              <w:pStyle w:val="Akapitzlist"/>
              <w:numPr>
                <w:ilvl w:val="0"/>
                <w:numId w:val="15"/>
              </w:numPr>
              <w:spacing w:line="276" w:lineRule="auto"/>
              <w:outlineLvl w:val="0"/>
              <w:rPr>
                <w:rFonts w:ascii="Verdana" w:hAnsi="Verdana" w:cs="Arial"/>
                <w:color w:val="000000" w:themeColor="text1"/>
                <w:sz w:val="16"/>
                <w:szCs w:val="16"/>
              </w:rPr>
            </w:pPr>
            <w:r w:rsidRPr="00943B46">
              <w:rPr>
                <w:rFonts w:ascii="Verdana" w:hAnsi="Verdana" w:cs="Arial"/>
                <w:color w:val="000000" w:themeColor="text1"/>
                <w:sz w:val="16"/>
                <w:szCs w:val="16"/>
              </w:rPr>
              <w:t>urządzenie musi wspierać półki dyskowe 2U obsługujące co najmniej 24 dyski 2,5"</w:t>
            </w:r>
            <w:r w:rsidR="00C276D8">
              <w:rPr>
                <w:rFonts w:ascii="Verdana" w:hAnsi="Verdana" w:cs="Arial"/>
                <w:color w:val="000000" w:themeColor="text1"/>
                <w:sz w:val="16"/>
                <w:szCs w:val="16"/>
              </w:rPr>
              <w:t xml:space="preserve"> lub 12 dysków 2,5’’/3,5’’,</w:t>
            </w:r>
          </w:p>
          <w:p w14:paraId="0F7C9D78" w14:textId="77777777" w:rsidR="00454BF8" w:rsidRPr="008E0868" w:rsidRDefault="00454BF8" w:rsidP="00E922C8">
            <w:pPr>
              <w:pStyle w:val="Akapitzlist"/>
              <w:numPr>
                <w:ilvl w:val="0"/>
                <w:numId w:val="15"/>
              </w:numPr>
              <w:spacing w:line="276" w:lineRule="auto"/>
              <w:outlineLvl w:val="0"/>
              <w:rPr>
                <w:rFonts w:ascii="Verdana" w:hAnsi="Verdana" w:cs="Arial"/>
                <w:color w:val="000000" w:themeColor="text1"/>
                <w:sz w:val="16"/>
                <w:szCs w:val="16"/>
              </w:rPr>
            </w:pPr>
            <w:r w:rsidRPr="00644D09">
              <w:rPr>
                <w:rFonts w:ascii="Verdana" w:hAnsi="Verdana" w:cs="Arial"/>
                <w:color w:val="000000" w:themeColor="text1"/>
                <w:sz w:val="16"/>
                <w:szCs w:val="16"/>
              </w:rPr>
              <w:t>wykonana z materiałów trwałych, stabilnych, nie ulegających korozji</w:t>
            </w:r>
            <w:r>
              <w:rPr>
                <w:rFonts w:ascii="Verdana" w:hAnsi="Verdana" w:cs="Arial"/>
                <w:color w:val="000000" w:themeColor="text1"/>
                <w:sz w:val="16"/>
                <w:szCs w:val="16"/>
              </w:rPr>
              <w:t>.</w:t>
            </w:r>
          </w:p>
        </w:tc>
      </w:tr>
      <w:tr w:rsidR="00C276D8" w:rsidRPr="00B64832" w14:paraId="02A37169" w14:textId="77777777" w:rsidTr="00E922C8">
        <w:trPr>
          <w:trHeight w:val="284"/>
        </w:trPr>
        <w:tc>
          <w:tcPr>
            <w:tcW w:w="249" w:type="pct"/>
          </w:tcPr>
          <w:p w14:paraId="7755D6BE" w14:textId="77777777" w:rsidR="00C276D8" w:rsidRPr="00B64832" w:rsidRDefault="00C276D8" w:rsidP="00E922C8">
            <w:pPr>
              <w:numPr>
                <w:ilvl w:val="0"/>
                <w:numId w:val="30"/>
              </w:numPr>
              <w:spacing w:line="276" w:lineRule="auto"/>
              <w:rPr>
                <w:rFonts w:ascii="Verdana" w:hAnsi="Verdana" w:cs="Arial"/>
                <w:bCs/>
                <w:color w:val="000000" w:themeColor="text1"/>
                <w:sz w:val="16"/>
                <w:szCs w:val="16"/>
              </w:rPr>
            </w:pPr>
          </w:p>
        </w:tc>
        <w:tc>
          <w:tcPr>
            <w:tcW w:w="940" w:type="pct"/>
          </w:tcPr>
          <w:p w14:paraId="331C3308" w14:textId="400D24A2" w:rsidR="00C276D8" w:rsidRPr="00C276D8" w:rsidRDefault="00C276D8" w:rsidP="00E922C8">
            <w:pPr>
              <w:spacing w:line="276" w:lineRule="auto"/>
              <w:rPr>
                <w:rFonts w:ascii="Verdana" w:hAnsi="Verdana" w:cs="Arial"/>
                <w:color w:val="000000" w:themeColor="text1"/>
                <w:sz w:val="16"/>
                <w:szCs w:val="16"/>
              </w:rPr>
            </w:pPr>
            <w:r>
              <w:rPr>
                <w:rFonts w:ascii="Verdana" w:hAnsi="Verdana" w:cs="Arial"/>
                <w:color w:val="000000" w:themeColor="text1"/>
                <w:sz w:val="16"/>
                <w:szCs w:val="16"/>
              </w:rPr>
              <w:t>Obsługiwane protokoły</w:t>
            </w:r>
          </w:p>
        </w:tc>
        <w:tc>
          <w:tcPr>
            <w:tcW w:w="3811" w:type="pct"/>
          </w:tcPr>
          <w:p w14:paraId="08C991BD" w14:textId="4B488753" w:rsidR="00C276D8" w:rsidRPr="008C5408" w:rsidRDefault="00C276D8" w:rsidP="00C276D8">
            <w:pPr>
              <w:spacing w:line="276" w:lineRule="auto"/>
              <w:outlineLvl w:val="0"/>
              <w:rPr>
                <w:rFonts w:ascii="Verdana" w:hAnsi="Verdana" w:cs="Arial"/>
                <w:color w:val="000000" w:themeColor="text1"/>
                <w:sz w:val="16"/>
                <w:szCs w:val="16"/>
                <w:lang w:val="en-US"/>
              </w:rPr>
            </w:pPr>
            <w:r w:rsidRPr="008C5408">
              <w:rPr>
                <w:rFonts w:ascii="Verdana" w:hAnsi="Verdana" w:cs="Arial"/>
                <w:color w:val="000000" w:themeColor="text1"/>
                <w:sz w:val="16"/>
                <w:szCs w:val="16"/>
                <w:lang w:val="en-US"/>
              </w:rPr>
              <w:t>FC, iSCSI, SAS, S3, CIFS, NFS.</w:t>
            </w:r>
          </w:p>
          <w:p w14:paraId="5BDE850F" w14:textId="1C964101" w:rsidR="00C276D8" w:rsidRPr="00C276D8" w:rsidRDefault="00C276D8" w:rsidP="00C276D8">
            <w:pPr>
              <w:spacing w:line="276" w:lineRule="auto"/>
              <w:outlineLvl w:val="0"/>
              <w:rPr>
                <w:rFonts w:ascii="Verdana" w:hAnsi="Verdana" w:cs="Arial"/>
                <w:color w:val="000000" w:themeColor="text1"/>
                <w:sz w:val="16"/>
                <w:szCs w:val="16"/>
              </w:rPr>
            </w:pPr>
            <w:r w:rsidRPr="00C276D8">
              <w:rPr>
                <w:rFonts w:ascii="Verdana" w:hAnsi="Verdana" w:cs="Arial"/>
                <w:color w:val="000000" w:themeColor="text1"/>
                <w:sz w:val="16"/>
                <w:szCs w:val="16"/>
              </w:rPr>
              <w:t xml:space="preserve">Zamawiający dopuszcza zrealizowanie protokołu CIFS, NFS i S3 za pomocą zewnętrznego oprogramowania typu Software </w:t>
            </w:r>
            <w:proofErr w:type="spellStart"/>
            <w:r w:rsidRPr="00C276D8">
              <w:rPr>
                <w:rFonts w:ascii="Verdana" w:hAnsi="Verdana" w:cs="Arial"/>
                <w:color w:val="000000" w:themeColor="text1"/>
                <w:sz w:val="16"/>
                <w:szCs w:val="16"/>
              </w:rPr>
              <w:t>Defined</w:t>
            </w:r>
            <w:proofErr w:type="spellEnd"/>
            <w:r w:rsidRPr="00C276D8">
              <w:rPr>
                <w:rFonts w:ascii="Verdana" w:hAnsi="Verdana" w:cs="Arial"/>
                <w:color w:val="000000" w:themeColor="text1"/>
                <w:sz w:val="16"/>
                <w:szCs w:val="16"/>
              </w:rPr>
              <w:t xml:space="preserve"> Storage.</w:t>
            </w:r>
          </w:p>
        </w:tc>
      </w:tr>
      <w:tr w:rsidR="00943B46" w:rsidRPr="00B64832" w14:paraId="6BC97683" w14:textId="77777777" w:rsidTr="00A207FF">
        <w:trPr>
          <w:trHeight w:val="284"/>
        </w:trPr>
        <w:tc>
          <w:tcPr>
            <w:tcW w:w="249" w:type="pct"/>
          </w:tcPr>
          <w:p w14:paraId="3A819068" w14:textId="77777777" w:rsidR="00943B46" w:rsidRPr="00B64832" w:rsidRDefault="00943B46" w:rsidP="00F347D9">
            <w:pPr>
              <w:numPr>
                <w:ilvl w:val="0"/>
                <w:numId w:val="30"/>
              </w:numPr>
              <w:spacing w:line="276" w:lineRule="auto"/>
              <w:rPr>
                <w:rFonts w:ascii="Verdana" w:hAnsi="Verdana" w:cs="Arial"/>
                <w:bCs/>
                <w:color w:val="000000" w:themeColor="text1"/>
                <w:sz w:val="16"/>
                <w:szCs w:val="16"/>
              </w:rPr>
            </w:pPr>
          </w:p>
        </w:tc>
        <w:tc>
          <w:tcPr>
            <w:tcW w:w="940" w:type="pct"/>
          </w:tcPr>
          <w:p w14:paraId="178DBE93" w14:textId="79ABC7C7" w:rsidR="00943B46" w:rsidRPr="00853A87" w:rsidRDefault="0007371E" w:rsidP="00CB55CD">
            <w:pPr>
              <w:spacing w:line="276" w:lineRule="auto"/>
              <w:rPr>
                <w:rFonts w:ascii="Verdana" w:hAnsi="Verdana" w:cs="Arial"/>
                <w:color w:val="000000" w:themeColor="text1"/>
                <w:sz w:val="16"/>
                <w:szCs w:val="16"/>
              </w:rPr>
            </w:pPr>
            <w:r>
              <w:rPr>
                <w:rFonts w:ascii="Verdana" w:hAnsi="Verdana" w:cs="Arial"/>
                <w:color w:val="000000" w:themeColor="text1"/>
                <w:sz w:val="16"/>
                <w:szCs w:val="16"/>
              </w:rPr>
              <w:t>Interfejsy</w:t>
            </w:r>
          </w:p>
        </w:tc>
        <w:tc>
          <w:tcPr>
            <w:tcW w:w="3811" w:type="pct"/>
          </w:tcPr>
          <w:p w14:paraId="09A84BA6" w14:textId="77777777" w:rsidR="0007371E" w:rsidRDefault="0007371E" w:rsidP="0007371E">
            <w:pPr>
              <w:spacing w:line="276" w:lineRule="auto"/>
              <w:outlineLvl w:val="0"/>
              <w:rPr>
                <w:rFonts w:ascii="Verdana" w:hAnsi="Verdana" w:cs="Arial"/>
                <w:color w:val="000000" w:themeColor="text1"/>
                <w:sz w:val="16"/>
                <w:szCs w:val="16"/>
              </w:rPr>
            </w:pPr>
            <w:r w:rsidRPr="0007371E">
              <w:rPr>
                <w:rFonts w:ascii="Verdana" w:hAnsi="Verdana" w:cs="Arial"/>
                <w:color w:val="000000" w:themeColor="text1"/>
                <w:sz w:val="16"/>
                <w:szCs w:val="16"/>
              </w:rPr>
              <w:t>Oferowana macierz musi posiadać minimum</w:t>
            </w:r>
            <w:r>
              <w:rPr>
                <w:rFonts w:ascii="Verdana" w:hAnsi="Verdana" w:cs="Arial"/>
                <w:color w:val="000000" w:themeColor="text1"/>
                <w:sz w:val="16"/>
                <w:szCs w:val="16"/>
              </w:rPr>
              <w:t>:</w:t>
            </w:r>
          </w:p>
          <w:p w14:paraId="0E8B2256" w14:textId="1DAA1E7C" w:rsidR="001C614A" w:rsidRPr="008C5408" w:rsidRDefault="001C614A" w:rsidP="0007371E">
            <w:pPr>
              <w:pStyle w:val="Akapitzlist"/>
              <w:numPr>
                <w:ilvl w:val="0"/>
                <w:numId w:val="38"/>
              </w:numPr>
              <w:spacing w:line="276" w:lineRule="auto"/>
              <w:outlineLvl w:val="0"/>
              <w:rPr>
                <w:rFonts w:ascii="Verdana" w:hAnsi="Verdana" w:cs="Arial"/>
                <w:color w:val="000000" w:themeColor="text1"/>
                <w:sz w:val="16"/>
                <w:szCs w:val="16"/>
                <w:lang w:val="en-US"/>
              </w:rPr>
            </w:pPr>
            <w:r w:rsidRPr="008C5408">
              <w:rPr>
                <w:rFonts w:ascii="Verdana" w:hAnsi="Verdana" w:cs="Arial"/>
                <w:color w:val="000000" w:themeColor="text1"/>
                <w:sz w:val="16"/>
                <w:szCs w:val="16"/>
                <w:lang w:val="en-US"/>
              </w:rPr>
              <w:t>4 x 10GB/1GB</w:t>
            </w:r>
            <w:r w:rsidR="00935ED7" w:rsidRPr="008C5408">
              <w:rPr>
                <w:rFonts w:ascii="Verdana" w:hAnsi="Verdana" w:cs="Arial"/>
                <w:color w:val="000000" w:themeColor="text1"/>
                <w:sz w:val="16"/>
                <w:szCs w:val="16"/>
                <w:lang w:val="en-US"/>
              </w:rPr>
              <w:t>iSCSI</w:t>
            </w:r>
            <w:r w:rsidRPr="008C5408">
              <w:rPr>
                <w:rFonts w:ascii="Verdana" w:hAnsi="Verdana" w:cs="Arial"/>
                <w:color w:val="000000" w:themeColor="text1"/>
                <w:sz w:val="16"/>
                <w:szCs w:val="16"/>
                <w:lang w:val="en-US"/>
              </w:rPr>
              <w:t xml:space="preserve"> (</w:t>
            </w:r>
            <w:proofErr w:type="spellStart"/>
            <w:r w:rsidRPr="008C5408">
              <w:rPr>
                <w:rFonts w:ascii="Verdana" w:hAnsi="Verdana" w:cs="Arial"/>
                <w:color w:val="000000" w:themeColor="text1"/>
                <w:sz w:val="16"/>
                <w:szCs w:val="16"/>
                <w:lang w:val="en-US"/>
              </w:rPr>
              <w:t>porty</w:t>
            </w:r>
            <w:proofErr w:type="spellEnd"/>
            <w:r w:rsidRPr="008C5408">
              <w:rPr>
                <w:rFonts w:ascii="Verdana" w:hAnsi="Verdana" w:cs="Arial"/>
                <w:color w:val="000000" w:themeColor="text1"/>
                <w:sz w:val="16"/>
                <w:szCs w:val="16"/>
                <w:lang w:val="en-US"/>
              </w:rPr>
              <w:t xml:space="preserve"> base-t, RJ45),</w:t>
            </w:r>
          </w:p>
          <w:p w14:paraId="0BA40D93" w14:textId="643E58A1" w:rsidR="0007371E" w:rsidRDefault="00935ED7" w:rsidP="0007371E">
            <w:pPr>
              <w:pStyle w:val="Akapitzlist"/>
              <w:numPr>
                <w:ilvl w:val="0"/>
                <w:numId w:val="38"/>
              </w:numPr>
              <w:spacing w:line="276" w:lineRule="auto"/>
              <w:outlineLvl w:val="0"/>
              <w:rPr>
                <w:rFonts w:ascii="Verdana" w:hAnsi="Verdana" w:cs="Arial"/>
                <w:color w:val="000000" w:themeColor="text1"/>
                <w:sz w:val="16"/>
                <w:szCs w:val="16"/>
              </w:rPr>
            </w:pPr>
            <w:r>
              <w:rPr>
                <w:rFonts w:ascii="Verdana" w:hAnsi="Verdana" w:cs="Arial"/>
                <w:color w:val="000000" w:themeColor="text1"/>
                <w:sz w:val="16"/>
                <w:szCs w:val="16"/>
              </w:rPr>
              <w:t>4</w:t>
            </w:r>
            <w:r w:rsidR="0007371E" w:rsidRPr="0007371E">
              <w:rPr>
                <w:rFonts w:ascii="Verdana" w:hAnsi="Verdana" w:cs="Arial"/>
                <w:color w:val="000000" w:themeColor="text1"/>
                <w:sz w:val="16"/>
                <w:szCs w:val="16"/>
              </w:rPr>
              <w:t xml:space="preserve"> port</w:t>
            </w:r>
            <w:r>
              <w:rPr>
                <w:rFonts w:ascii="Verdana" w:hAnsi="Verdana" w:cs="Arial"/>
                <w:color w:val="000000" w:themeColor="text1"/>
                <w:sz w:val="16"/>
                <w:szCs w:val="16"/>
              </w:rPr>
              <w:t>y</w:t>
            </w:r>
            <w:r w:rsidR="0007371E" w:rsidRPr="0007371E">
              <w:rPr>
                <w:rFonts w:ascii="Verdana" w:hAnsi="Verdana" w:cs="Arial"/>
                <w:color w:val="000000" w:themeColor="text1"/>
                <w:sz w:val="16"/>
                <w:szCs w:val="16"/>
              </w:rPr>
              <w:t xml:space="preserve"> 10GbE do podłączenia serwerów z 4 wkładkami SFP+</w:t>
            </w:r>
            <w:r w:rsidR="0007371E">
              <w:rPr>
                <w:rFonts w:ascii="Verdana" w:hAnsi="Verdana" w:cs="Arial"/>
                <w:color w:val="000000" w:themeColor="text1"/>
                <w:sz w:val="16"/>
                <w:szCs w:val="16"/>
              </w:rPr>
              <w:t>,</w:t>
            </w:r>
          </w:p>
          <w:p w14:paraId="48D76015" w14:textId="2FA97EBE" w:rsidR="0007371E" w:rsidRPr="0007371E" w:rsidRDefault="0007371E" w:rsidP="0007371E">
            <w:pPr>
              <w:pStyle w:val="Akapitzlist"/>
              <w:numPr>
                <w:ilvl w:val="0"/>
                <w:numId w:val="38"/>
              </w:numPr>
              <w:spacing w:line="276" w:lineRule="auto"/>
              <w:outlineLvl w:val="0"/>
              <w:rPr>
                <w:rFonts w:ascii="Verdana" w:hAnsi="Verdana" w:cs="Arial"/>
                <w:color w:val="000000" w:themeColor="text1"/>
                <w:sz w:val="16"/>
                <w:szCs w:val="16"/>
              </w:rPr>
            </w:pPr>
            <w:r w:rsidRPr="0007371E">
              <w:rPr>
                <w:rFonts w:ascii="Verdana" w:hAnsi="Verdana" w:cs="Arial"/>
                <w:color w:val="000000" w:themeColor="text1"/>
                <w:sz w:val="16"/>
                <w:szCs w:val="16"/>
              </w:rPr>
              <w:t xml:space="preserve">4 porty SAS 12 </w:t>
            </w:r>
            <w:proofErr w:type="spellStart"/>
            <w:r w:rsidRPr="0007371E">
              <w:rPr>
                <w:rFonts w:ascii="Verdana" w:hAnsi="Verdana" w:cs="Arial"/>
                <w:color w:val="000000" w:themeColor="text1"/>
                <w:sz w:val="16"/>
                <w:szCs w:val="16"/>
              </w:rPr>
              <w:t>Gb</w:t>
            </w:r>
            <w:proofErr w:type="spellEnd"/>
            <w:r w:rsidRPr="0007371E">
              <w:rPr>
                <w:rFonts w:ascii="Verdana" w:hAnsi="Verdana" w:cs="Arial"/>
                <w:color w:val="000000" w:themeColor="text1"/>
                <w:sz w:val="16"/>
                <w:szCs w:val="16"/>
              </w:rPr>
              <w:t>/s do podłączenia półek dyskowych</w:t>
            </w:r>
            <w:r>
              <w:rPr>
                <w:rFonts w:ascii="Verdana" w:hAnsi="Verdana" w:cs="Arial"/>
                <w:color w:val="000000" w:themeColor="text1"/>
                <w:sz w:val="16"/>
                <w:szCs w:val="16"/>
              </w:rPr>
              <w:t>,</w:t>
            </w:r>
          </w:p>
          <w:p w14:paraId="31BAF157" w14:textId="666579EE" w:rsidR="00943B46" w:rsidRPr="00B64832" w:rsidRDefault="0007371E" w:rsidP="0007371E">
            <w:pPr>
              <w:spacing w:line="276" w:lineRule="auto"/>
              <w:outlineLvl w:val="0"/>
              <w:rPr>
                <w:rFonts w:ascii="Verdana" w:hAnsi="Verdana" w:cs="Arial"/>
                <w:color w:val="000000" w:themeColor="text1"/>
                <w:sz w:val="16"/>
                <w:szCs w:val="16"/>
              </w:rPr>
            </w:pPr>
            <w:r w:rsidRPr="0007371E">
              <w:rPr>
                <w:rFonts w:ascii="Verdana" w:hAnsi="Verdana" w:cs="Arial"/>
                <w:color w:val="000000" w:themeColor="text1"/>
                <w:sz w:val="16"/>
                <w:szCs w:val="16"/>
              </w:rPr>
              <w:t>Możliwość rozbudowy lub wymiany do 8 portów 16Gb FC lub/i 8 portów SAS 12Gb</w:t>
            </w:r>
            <w:r w:rsidR="00DE4CAD">
              <w:rPr>
                <w:rFonts w:ascii="Verdana" w:hAnsi="Verdana" w:cs="Arial"/>
                <w:color w:val="000000" w:themeColor="text1"/>
                <w:sz w:val="16"/>
                <w:szCs w:val="16"/>
              </w:rPr>
              <w:t>.</w:t>
            </w:r>
          </w:p>
        </w:tc>
      </w:tr>
      <w:tr w:rsidR="00943B46" w:rsidRPr="00B64832" w14:paraId="5AD456B2"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167B8450" w14:textId="77777777" w:rsidR="00943B46" w:rsidRPr="00B64832" w:rsidRDefault="00943B46" w:rsidP="00F347D9">
            <w:pPr>
              <w:numPr>
                <w:ilvl w:val="0"/>
                <w:numId w:val="30"/>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1B8F9E66" w14:textId="35BB076B" w:rsidR="00943B46" w:rsidRPr="00853A87" w:rsidRDefault="00802C4D" w:rsidP="00CB55CD">
            <w:pPr>
              <w:spacing w:line="276" w:lineRule="auto"/>
              <w:rPr>
                <w:rFonts w:ascii="Verdana" w:hAnsi="Verdana" w:cs="Arial"/>
                <w:color w:val="000000" w:themeColor="text1"/>
                <w:sz w:val="16"/>
                <w:szCs w:val="16"/>
              </w:rPr>
            </w:pPr>
            <w:r>
              <w:rPr>
                <w:rFonts w:ascii="Verdana" w:hAnsi="Verdana" w:cs="Arial"/>
                <w:color w:val="000000" w:themeColor="text1"/>
                <w:sz w:val="16"/>
                <w:szCs w:val="16"/>
              </w:rPr>
              <w:t>Inne wymagania</w:t>
            </w:r>
            <w:r w:rsidR="00943B46" w:rsidRPr="00853A87">
              <w:rPr>
                <w:rFonts w:ascii="Verdana" w:hAnsi="Verdana" w:cs="Arial"/>
                <w:color w:val="000000" w:themeColor="text1"/>
                <w:sz w:val="16"/>
                <w:szCs w:val="16"/>
              </w:rPr>
              <w:t xml:space="preserve">  </w:t>
            </w:r>
          </w:p>
        </w:tc>
        <w:tc>
          <w:tcPr>
            <w:tcW w:w="3811" w:type="pct"/>
            <w:tcBorders>
              <w:top w:val="single" w:sz="4" w:space="0" w:color="auto"/>
              <w:left w:val="single" w:sz="4" w:space="0" w:color="auto"/>
              <w:bottom w:val="single" w:sz="4" w:space="0" w:color="auto"/>
              <w:right w:val="single" w:sz="4" w:space="0" w:color="auto"/>
            </w:tcBorders>
          </w:tcPr>
          <w:p w14:paraId="1454EDC3" w14:textId="3F409162" w:rsidR="00460A9C" w:rsidRPr="00460A9C" w:rsidRDefault="001C614A" w:rsidP="00460A9C">
            <w:pPr>
              <w:pStyle w:val="Akapitzlist"/>
              <w:numPr>
                <w:ilvl w:val="0"/>
                <w:numId w:val="37"/>
              </w:numPr>
              <w:spacing w:line="276" w:lineRule="auto"/>
              <w:rPr>
                <w:rFonts w:ascii="Verdana" w:hAnsi="Verdana" w:cs="Arial"/>
                <w:color w:val="000000" w:themeColor="text1"/>
                <w:sz w:val="16"/>
                <w:szCs w:val="16"/>
              </w:rPr>
            </w:pPr>
            <w:r>
              <w:rPr>
                <w:rFonts w:ascii="Verdana" w:hAnsi="Verdana" w:cs="Arial"/>
                <w:color w:val="000000" w:themeColor="text1"/>
                <w:sz w:val="16"/>
                <w:szCs w:val="16"/>
              </w:rPr>
              <w:t>s</w:t>
            </w:r>
            <w:r w:rsidR="00460A9C" w:rsidRPr="00460A9C">
              <w:rPr>
                <w:rFonts w:ascii="Verdana" w:hAnsi="Verdana" w:cs="Arial"/>
                <w:color w:val="000000" w:themeColor="text1"/>
                <w:sz w:val="16"/>
                <w:szCs w:val="16"/>
              </w:rPr>
              <w:t xml:space="preserve">ystem musi mieć możliwość rozbudowy do minimum 180 dysków oraz musi pozwalać na rozbudowę do wyższych modeli bez potrzeby migracji danych (przez rozbudowę do wyższego modelu zamawiający rozumie do modelu macierzy z większą ilością </w:t>
            </w:r>
            <w:r w:rsidR="00460A9C">
              <w:rPr>
                <w:rFonts w:ascii="Verdana" w:hAnsi="Verdana" w:cs="Arial"/>
                <w:color w:val="000000" w:themeColor="text1"/>
                <w:sz w:val="16"/>
                <w:szCs w:val="16"/>
              </w:rPr>
              <w:t>pamięci c</w:t>
            </w:r>
            <w:r w:rsidR="00460A9C" w:rsidRPr="00460A9C">
              <w:rPr>
                <w:rFonts w:ascii="Verdana" w:hAnsi="Verdana" w:cs="Arial"/>
                <w:color w:val="000000" w:themeColor="text1"/>
                <w:sz w:val="16"/>
                <w:szCs w:val="16"/>
              </w:rPr>
              <w:t>ache, większą skalowalnością i mocniejszymi procesorami)</w:t>
            </w:r>
            <w:r w:rsidR="00460A9C">
              <w:rPr>
                <w:rFonts w:ascii="Verdana" w:hAnsi="Verdana" w:cs="Arial"/>
                <w:color w:val="000000" w:themeColor="text1"/>
                <w:sz w:val="16"/>
                <w:szCs w:val="16"/>
              </w:rPr>
              <w:t>,</w:t>
            </w:r>
          </w:p>
          <w:p w14:paraId="78A30CCA" w14:textId="586A3DE0" w:rsidR="00460A9C" w:rsidRDefault="001C614A" w:rsidP="00460A9C">
            <w:pPr>
              <w:pStyle w:val="Akapitzlist"/>
              <w:numPr>
                <w:ilvl w:val="0"/>
                <w:numId w:val="37"/>
              </w:numPr>
              <w:spacing w:line="276" w:lineRule="auto"/>
              <w:rPr>
                <w:rFonts w:ascii="Verdana" w:hAnsi="Verdana" w:cs="Arial"/>
                <w:color w:val="000000" w:themeColor="text1"/>
                <w:sz w:val="16"/>
                <w:szCs w:val="16"/>
              </w:rPr>
            </w:pPr>
            <w:r>
              <w:rPr>
                <w:rFonts w:ascii="Verdana" w:hAnsi="Verdana" w:cs="Arial"/>
                <w:color w:val="000000" w:themeColor="text1"/>
                <w:sz w:val="16"/>
                <w:szCs w:val="16"/>
              </w:rPr>
              <w:lastRenderedPageBreak/>
              <w:t>m</w:t>
            </w:r>
            <w:r w:rsidR="00460A9C" w:rsidRPr="00460A9C">
              <w:rPr>
                <w:rFonts w:ascii="Verdana" w:hAnsi="Verdana" w:cs="Arial"/>
                <w:color w:val="000000" w:themeColor="text1"/>
                <w:sz w:val="16"/>
                <w:szCs w:val="16"/>
              </w:rPr>
              <w:t>acierz musi pozwalać i być przystosowana na rozbudowę do modelu NVME bez potrzeby wymiany dysków i kopiowania danych.</w:t>
            </w:r>
          </w:p>
          <w:p w14:paraId="7F6895EE" w14:textId="35E7C477" w:rsidR="00802C4D" w:rsidRDefault="00802C4D" w:rsidP="00802C4D">
            <w:pPr>
              <w:pStyle w:val="Akapitzlist"/>
              <w:numPr>
                <w:ilvl w:val="0"/>
                <w:numId w:val="37"/>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Pr="00802C4D">
              <w:rPr>
                <w:rFonts w:ascii="Verdana" w:hAnsi="Verdana" w:cs="Arial"/>
                <w:color w:val="000000" w:themeColor="text1"/>
                <w:sz w:val="16"/>
                <w:szCs w:val="16"/>
              </w:rPr>
              <w:t>acierz musi posiadać wsparcie dla systemów Microsoft Windows Server</w:t>
            </w:r>
            <w:r>
              <w:rPr>
                <w:rFonts w:ascii="Verdana" w:hAnsi="Verdana" w:cs="Arial"/>
                <w:color w:val="000000" w:themeColor="text1"/>
                <w:sz w:val="16"/>
                <w:szCs w:val="16"/>
              </w:rPr>
              <w:t>,</w:t>
            </w:r>
          </w:p>
          <w:p w14:paraId="1768CEFE" w14:textId="101A8E00" w:rsidR="00DA62B8" w:rsidRDefault="00DA62B8" w:rsidP="00802C4D">
            <w:pPr>
              <w:pStyle w:val="Akapitzlist"/>
              <w:numPr>
                <w:ilvl w:val="0"/>
                <w:numId w:val="37"/>
              </w:numPr>
              <w:spacing w:line="276" w:lineRule="auto"/>
              <w:rPr>
                <w:rFonts w:ascii="Verdana" w:hAnsi="Verdana" w:cs="Arial"/>
                <w:color w:val="000000" w:themeColor="text1"/>
                <w:sz w:val="16"/>
                <w:szCs w:val="16"/>
              </w:rPr>
            </w:pPr>
            <w:r>
              <w:rPr>
                <w:rFonts w:ascii="Verdana" w:hAnsi="Verdana" w:cs="Arial"/>
                <w:color w:val="000000" w:themeColor="text1"/>
                <w:sz w:val="16"/>
                <w:szCs w:val="16"/>
              </w:rPr>
              <w:t xml:space="preserve">możliwość zarządzania macierzą z </w:t>
            </w:r>
            <w:r w:rsidRPr="00802C4D">
              <w:rPr>
                <w:rFonts w:ascii="Verdana" w:hAnsi="Verdana" w:cs="Arial"/>
                <w:color w:val="000000" w:themeColor="text1"/>
                <w:sz w:val="16"/>
                <w:szCs w:val="16"/>
              </w:rPr>
              <w:t xml:space="preserve">poziomu graficznego interfejsu </w:t>
            </w:r>
            <w:r>
              <w:rPr>
                <w:rFonts w:ascii="Verdana" w:hAnsi="Verdana" w:cs="Arial"/>
                <w:color w:val="000000" w:themeColor="text1"/>
                <w:sz w:val="16"/>
                <w:szCs w:val="16"/>
              </w:rPr>
              <w:t>administracyjnego,</w:t>
            </w:r>
          </w:p>
          <w:p w14:paraId="65C658FC" w14:textId="0A497617" w:rsidR="00DA62B8" w:rsidRDefault="00DA62B8" w:rsidP="00802C4D">
            <w:pPr>
              <w:pStyle w:val="Akapitzlist"/>
              <w:numPr>
                <w:ilvl w:val="0"/>
                <w:numId w:val="37"/>
              </w:numPr>
              <w:spacing w:line="276" w:lineRule="auto"/>
              <w:rPr>
                <w:rFonts w:ascii="Verdana" w:hAnsi="Verdana" w:cs="Arial"/>
                <w:color w:val="000000" w:themeColor="text1"/>
                <w:sz w:val="16"/>
                <w:szCs w:val="16"/>
              </w:rPr>
            </w:pPr>
            <w:r>
              <w:rPr>
                <w:rFonts w:ascii="Verdana" w:hAnsi="Verdana" w:cs="Arial"/>
                <w:color w:val="000000" w:themeColor="text1"/>
                <w:sz w:val="16"/>
                <w:szCs w:val="16"/>
              </w:rPr>
              <w:t xml:space="preserve">macierz wyposażona w </w:t>
            </w:r>
            <w:r w:rsidRPr="00DA62B8">
              <w:rPr>
                <w:rFonts w:ascii="Verdana" w:hAnsi="Verdana" w:cs="Arial"/>
                <w:color w:val="000000" w:themeColor="text1"/>
                <w:sz w:val="16"/>
                <w:szCs w:val="16"/>
              </w:rPr>
              <w:t>oprogramowanie o rozszerzonym zakresie zapewniające zaawansowane możliwości, w tym</w:t>
            </w:r>
            <w:r w:rsidR="006471ED">
              <w:rPr>
                <w:rFonts w:ascii="Verdana" w:hAnsi="Verdana" w:cs="Arial"/>
                <w:color w:val="000000" w:themeColor="text1"/>
                <w:sz w:val="16"/>
                <w:szCs w:val="16"/>
              </w:rPr>
              <w:t>:</w:t>
            </w:r>
            <w:r w:rsidRPr="00DA62B8">
              <w:rPr>
                <w:rFonts w:ascii="Verdana" w:hAnsi="Verdana" w:cs="Arial"/>
                <w:color w:val="000000" w:themeColor="text1"/>
                <w:sz w:val="16"/>
                <w:szCs w:val="16"/>
              </w:rPr>
              <w:t xml:space="preserve"> natychmiastowe klonowanie, replikację danych, tworzenie kopii i odzyskiwanie ich z integracją z aplikacjami, szyfrowanie wolumenów,  retencja danych</w:t>
            </w:r>
            <w:r w:rsidR="006471ED">
              <w:rPr>
                <w:rFonts w:ascii="Verdana" w:hAnsi="Verdana" w:cs="Arial"/>
                <w:color w:val="000000" w:themeColor="text1"/>
                <w:sz w:val="16"/>
                <w:szCs w:val="16"/>
              </w:rPr>
              <w:t>,</w:t>
            </w:r>
          </w:p>
          <w:p w14:paraId="71C615A9" w14:textId="77777777" w:rsidR="00802C4D" w:rsidRDefault="00802C4D" w:rsidP="00802C4D">
            <w:pPr>
              <w:pStyle w:val="Akapitzlist"/>
              <w:numPr>
                <w:ilvl w:val="0"/>
                <w:numId w:val="37"/>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Pr="00802C4D">
              <w:rPr>
                <w:rFonts w:ascii="Verdana" w:hAnsi="Verdana" w:cs="Arial"/>
                <w:color w:val="000000" w:themeColor="text1"/>
                <w:sz w:val="16"/>
                <w:szCs w:val="16"/>
              </w:rPr>
              <w:t xml:space="preserve">acierz musi posiadać funkcjonalność wykonywania </w:t>
            </w:r>
            <w:proofErr w:type="spellStart"/>
            <w:r w:rsidRPr="00802C4D">
              <w:rPr>
                <w:rFonts w:ascii="Verdana" w:hAnsi="Verdana" w:cs="Arial"/>
                <w:color w:val="000000" w:themeColor="text1"/>
                <w:sz w:val="16"/>
                <w:szCs w:val="16"/>
              </w:rPr>
              <w:t>snapshotów</w:t>
            </w:r>
            <w:proofErr w:type="spellEnd"/>
            <w:r w:rsidRPr="00802C4D">
              <w:rPr>
                <w:rFonts w:ascii="Verdana" w:hAnsi="Verdana" w:cs="Arial"/>
                <w:color w:val="000000" w:themeColor="text1"/>
                <w:sz w:val="16"/>
                <w:szCs w:val="16"/>
              </w:rPr>
              <w:t xml:space="preserve"> - minimum 128 per wolumen</w:t>
            </w:r>
            <w:r>
              <w:rPr>
                <w:rFonts w:ascii="Verdana" w:hAnsi="Verdana" w:cs="Arial"/>
                <w:color w:val="000000" w:themeColor="text1"/>
                <w:sz w:val="16"/>
                <w:szCs w:val="16"/>
              </w:rPr>
              <w:t>,</w:t>
            </w:r>
          </w:p>
          <w:p w14:paraId="5CBA0CCA" w14:textId="77777777" w:rsidR="00802C4D" w:rsidRDefault="00802C4D" w:rsidP="00802C4D">
            <w:pPr>
              <w:pStyle w:val="Akapitzlist"/>
              <w:numPr>
                <w:ilvl w:val="0"/>
                <w:numId w:val="37"/>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Pr="00802C4D">
              <w:rPr>
                <w:rFonts w:ascii="Verdana" w:hAnsi="Verdana" w:cs="Arial"/>
                <w:color w:val="000000" w:themeColor="text1"/>
                <w:sz w:val="16"/>
                <w:szCs w:val="16"/>
              </w:rPr>
              <w:t>acierz musi posiadać funkcjonalność replikacji danych po FC (po zainstalowaniu portów FC na macierzy) w trybie synchronicznym i asynchronicznym, oraz po Ethernecie w trybie asynchronicznym system musi pozwalać na wykonanie do 32 jednoczesnych replikacji</w:t>
            </w:r>
            <w:r>
              <w:rPr>
                <w:rFonts w:ascii="Verdana" w:hAnsi="Verdana" w:cs="Arial"/>
                <w:color w:val="000000" w:themeColor="text1"/>
                <w:sz w:val="16"/>
                <w:szCs w:val="16"/>
              </w:rPr>
              <w:t>,</w:t>
            </w:r>
          </w:p>
          <w:p w14:paraId="6C998058" w14:textId="77777777" w:rsidR="00802C4D" w:rsidRDefault="00802C4D" w:rsidP="00802C4D">
            <w:pPr>
              <w:pStyle w:val="Akapitzlist"/>
              <w:numPr>
                <w:ilvl w:val="0"/>
                <w:numId w:val="37"/>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Pr="00802C4D">
              <w:rPr>
                <w:rFonts w:ascii="Verdana" w:hAnsi="Verdana" w:cs="Arial"/>
                <w:color w:val="000000" w:themeColor="text1"/>
                <w:sz w:val="16"/>
                <w:szCs w:val="16"/>
              </w:rPr>
              <w:t xml:space="preserve">acierz musi posiadać możliwość tworzenia i prezentacji dysków logicznych (LUN) o pojemności większej niż zajmowana fizyczna przestrzeń dyskowa (ang. </w:t>
            </w:r>
            <w:proofErr w:type="spellStart"/>
            <w:r w:rsidRPr="00802C4D">
              <w:rPr>
                <w:rFonts w:ascii="Verdana" w:hAnsi="Verdana" w:cs="Arial"/>
                <w:color w:val="000000" w:themeColor="text1"/>
                <w:sz w:val="16"/>
                <w:szCs w:val="16"/>
              </w:rPr>
              <w:t>ThinProvisioning</w:t>
            </w:r>
            <w:proofErr w:type="spellEnd"/>
            <w:r w:rsidRPr="00802C4D">
              <w:rPr>
                <w:rFonts w:ascii="Verdana" w:hAnsi="Verdana" w:cs="Arial"/>
                <w:color w:val="000000" w:themeColor="text1"/>
                <w:sz w:val="16"/>
                <w:szCs w:val="16"/>
              </w:rPr>
              <w:t>)</w:t>
            </w:r>
            <w:r>
              <w:rPr>
                <w:rFonts w:ascii="Verdana" w:hAnsi="Verdana" w:cs="Arial"/>
                <w:color w:val="000000" w:themeColor="text1"/>
                <w:sz w:val="16"/>
                <w:szCs w:val="16"/>
              </w:rPr>
              <w:t>,</w:t>
            </w:r>
          </w:p>
          <w:p w14:paraId="7D2329DD" w14:textId="77777777" w:rsidR="00802C4D" w:rsidRDefault="00802C4D" w:rsidP="00802C4D">
            <w:pPr>
              <w:pStyle w:val="Akapitzlist"/>
              <w:numPr>
                <w:ilvl w:val="0"/>
                <w:numId w:val="37"/>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Pr="00802C4D">
              <w:rPr>
                <w:rFonts w:ascii="Verdana" w:hAnsi="Verdana" w:cs="Arial"/>
                <w:color w:val="000000" w:themeColor="text1"/>
                <w:sz w:val="16"/>
                <w:szCs w:val="16"/>
              </w:rPr>
              <w:t>acierz musi umożliwiać dynamiczną zmianę rozmiaru wolumenów logicznych bez przerywania pracy macierzy i bez przerywania dostępu do danych znajdujących się na danym wolumenie</w:t>
            </w:r>
            <w:r>
              <w:rPr>
                <w:rFonts w:ascii="Verdana" w:hAnsi="Verdana" w:cs="Arial"/>
                <w:color w:val="000000" w:themeColor="text1"/>
                <w:sz w:val="16"/>
                <w:szCs w:val="16"/>
              </w:rPr>
              <w:t>,</w:t>
            </w:r>
          </w:p>
          <w:p w14:paraId="5E2AF2BE" w14:textId="77777777" w:rsidR="00802C4D" w:rsidRDefault="00802C4D" w:rsidP="00802C4D">
            <w:pPr>
              <w:pStyle w:val="Akapitzlist"/>
              <w:numPr>
                <w:ilvl w:val="0"/>
                <w:numId w:val="37"/>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Pr="00802C4D">
              <w:rPr>
                <w:rFonts w:ascii="Verdana" w:hAnsi="Verdana" w:cs="Arial"/>
                <w:color w:val="000000" w:themeColor="text1"/>
                <w:sz w:val="16"/>
                <w:szCs w:val="16"/>
              </w:rPr>
              <w:t xml:space="preserve">acierz musi posiadać funkcjonalność automatycznego balansowania obciążenia kontrolerów macierzy przez przełączanie w trybie online </w:t>
            </w:r>
            <w:proofErr w:type="spellStart"/>
            <w:r w:rsidRPr="00802C4D">
              <w:rPr>
                <w:rFonts w:ascii="Verdana" w:hAnsi="Verdana" w:cs="Arial"/>
                <w:color w:val="000000" w:themeColor="text1"/>
                <w:sz w:val="16"/>
                <w:szCs w:val="16"/>
              </w:rPr>
              <w:t>volumenów</w:t>
            </w:r>
            <w:proofErr w:type="spellEnd"/>
            <w:r w:rsidRPr="00802C4D">
              <w:rPr>
                <w:rFonts w:ascii="Verdana" w:hAnsi="Verdana" w:cs="Arial"/>
                <w:color w:val="000000" w:themeColor="text1"/>
                <w:sz w:val="16"/>
                <w:szCs w:val="16"/>
              </w:rPr>
              <w:t xml:space="preserve"> logicznych pomiędzy nimi w zależności od wygenerowanego na nich ruchu. Musi istnieć możliwość wyłączenia tej funkcjonalności z poziomu interfejsu użytkownika</w:t>
            </w:r>
            <w:r>
              <w:rPr>
                <w:rFonts w:ascii="Verdana" w:hAnsi="Verdana" w:cs="Arial"/>
                <w:color w:val="000000" w:themeColor="text1"/>
                <w:sz w:val="16"/>
                <w:szCs w:val="16"/>
              </w:rPr>
              <w:t>,</w:t>
            </w:r>
          </w:p>
          <w:p w14:paraId="1C06F6A5" w14:textId="5C096695" w:rsidR="00802C4D" w:rsidRPr="00DA62B8" w:rsidRDefault="00802C4D" w:rsidP="00DA62B8">
            <w:pPr>
              <w:pStyle w:val="Akapitzlist"/>
              <w:numPr>
                <w:ilvl w:val="0"/>
                <w:numId w:val="37"/>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Pr="00802C4D">
              <w:rPr>
                <w:rFonts w:ascii="Verdana" w:hAnsi="Verdana" w:cs="Arial"/>
                <w:color w:val="000000" w:themeColor="text1"/>
                <w:sz w:val="16"/>
                <w:szCs w:val="16"/>
              </w:rPr>
              <w:t>acierz musi pozwalać na dynamiczną migrację pomiędzy poziomami RAID</w:t>
            </w:r>
            <w:r>
              <w:rPr>
                <w:rFonts w:ascii="Verdana" w:hAnsi="Verdana" w:cs="Arial"/>
                <w:color w:val="000000" w:themeColor="text1"/>
                <w:sz w:val="16"/>
                <w:szCs w:val="16"/>
              </w:rPr>
              <w:t>,</w:t>
            </w:r>
          </w:p>
          <w:p w14:paraId="5C2390FA" w14:textId="77777777" w:rsidR="00460A9C" w:rsidRDefault="00460A9C" w:rsidP="00802C4D">
            <w:pPr>
              <w:pStyle w:val="Akapitzlist"/>
              <w:numPr>
                <w:ilvl w:val="0"/>
                <w:numId w:val="37"/>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00802C4D" w:rsidRPr="00460A9C">
              <w:rPr>
                <w:rFonts w:ascii="Verdana" w:hAnsi="Verdana" w:cs="Arial"/>
                <w:color w:val="000000" w:themeColor="text1"/>
                <w:sz w:val="16"/>
                <w:szCs w:val="16"/>
              </w:rPr>
              <w:t>acierz musi posiadać możliwość integracji z Active Directory w zakresie definicji i mapowania grup i użytkowników pod kątem autentykacji</w:t>
            </w:r>
            <w:r>
              <w:rPr>
                <w:rFonts w:ascii="Verdana" w:hAnsi="Verdana" w:cs="Arial"/>
                <w:color w:val="000000" w:themeColor="text1"/>
                <w:sz w:val="16"/>
                <w:szCs w:val="16"/>
              </w:rPr>
              <w:t>,</w:t>
            </w:r>
          </w:p>
          <w:p w14:paraId="4B1AB666" w14:textId="76838BED" w:rsidR="00802C4D" w:rsidRPr="00460A9C" w:rsidRDefault="00460A9C" w:rsidP="00802C4D">
            <w:pPr>
              <w:pStyle w:val="Akapitzlist"/>
              <w:numPr>
                <w:ilvl w:val="0"/>
                <w:numId w:val="37"/>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00802C4D" w:rsidRPr="00460A9C">
              <w:rPr>
                <w:rFonts w:ascii="Verdana" w:hAnsi="Verdana" w:cs="Arial"/>
                <w:color w:val="000000" w:themeColor="text1"/>
                <w:sz w:val="16"/>
                <w:szCs w:val="16"/>
              </w:rPr>
              <w:t>acierz musi pozwalać na szyfrowania danych, realizacja procesu szyfrowania i zarządzania kluczem może się odbywać przez kontrolery macierzy lub zewnętrzne urządzenia i oprogramowanie do zarządzania kluczami</w:t>
            </w:r>
            <w:r>
              <w:rPr>
                <w:rFonts w:ascii="Verdana" w:hAnsi="Verdana" w:cs="Arial"/>
                <w:color w:val="000000" w:themeColor="text1"/>
                <w:sz w:val="16"/>
                <w:szCs w:val="16"/>
              </w:rPr>
              <w:t>.</w:t>
            </w:r>
          </w:p>
        </w:tc>
      </w:tr>
      <w:tr w:rsidR="002435C2" w:rsidRPr="00B64832" w14:paraId="5C8A15A1"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3DC78BDD" w14:textId="77777777" w:rsidR="002435C2" w:rsidRPr="00B64832" w:rsidRDefault="002435C2" w:rsidP="00F347D9">
            <w:pPr>
              <w:numPr>
                <w:ilvl w:val="0"/>
                <w:numId w:val="30"/>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2B4D679E" w14:textId="3151F91E" w:rsidR="002435C2" w:rsidRPr="00802C4D" w:rsidRDefault="002435C2" w:rsidP="00CB55CD">
            <w:pPr>
              <w:spacing w:line="276" w:lineRule="auto"/>
              <w:rPr>
                <w:rFonts w:ascii="Verdana" w:hAnsi="Verdana" w:cs="Arial"/>
                <w:color w:val="000000" w:themeColor="text1"/>
                <w:sz w:val="16"/>
                <w:szCs w:val="16"/>
              </w:rPr>
            </w:pPr>
            <w:r w:rsidRPr="00802C4D">
              <w:rPr>
                <w:rFonts w:ascii="Verdana" w:hAnsi="Verdana" w:cs="Arial"/>
                <w:color w:val="000000" w:themeColor="text1"/>
                <w:sz w:val="16"/>
                <w:szCs w:val="16"/>
              </w:rPr>
              <w:t>Bezpieczeństwo</w:t>
            </w:r>
          </w:p>
        </w:tc>
        <w:tc>
          <w:tcPr>
            <w:tcW w:w="3811" w:type="pct"/>
            <w:tcBorders>
              <w:top w:val="single" w:sz="4" w:space="0" w:color="auto"/>
              <w:left w:val="single" w:sz="4" w:space="0" w:color="auto"/>
              <w:bottom w:val="single" w:sz="4" w:space="0" w:color="auto"/>
              <w:right w:val="single" w:sz="4" w:space="0" w:color="auto"/>
            </w:tcBorders>
          </w:tcPr>
          <w:p w14:paraId="0863E2A6" w14:textId="77777777" w:rsidR="002435C2" w:rsidRPr="002435C2" w:rsidRDefault="002435C2" w:rsidP="00CB55CD">
            <w:pPr>
              <w:spacing w:line="276" w:lineRule="auto"/>
              <w:rPr>
                <w:rFonts w:ascii="Verdana" w:hAnsi="Verdana" w:cs="Arial"/>
                <w:color w:val="000000" w:themeColor="text1"/>
                <w:sz w:val="16"/>
                <w:szCs w:val="16"/>
              </w:rPr>
            </w:pPr>
            <w:r w:rsidRPr="002435C2">
              <w:rPr>
                <w:rFonts w:ascii="Verdana" w:hAnsi="Verdana" w:cs="Arial"/>
                <w:color w:val="000000" w:themeColor="text1"/>
                <w:sz w:val="16"/>
                <w:szCs w:val="16"/>
              </w:rPr>
              <w:t>Funkcje niezawodnościowe:</w:t>
            </w:r>
          </w:p>
          <w:p w14:paraId="29D6DA77" w14:textId="77777777" w:rsidR="002435C2" w:rsidRDefault="002435C2" w:rsidP="00F347D9">
            <w:pPr>
              <w:pStyle w:val="Akapitzlist"/>
              <w:numPr>
                <w:ilvl w:val="0"/>
                <w:numId w:val="31"/>
              </w:numPr>
              <w:spacing w:line="276" w:lineRule="auto"/>
              <w:rPr>
                <w:rFonts w:ascii="Verdana" w:hAnsi="Verdana" w:cs="Arial"/>
                <w:color w:val="000000" w:themeColor="text1"/>
                <w:sz w:val="16"/>
                <w:szCs w:val="16"/>
              </w:rPr>
            </w:pPr>
            <w:r w:rsidRPr="002435C2">
              <w:rPr>
                <w:rFonts w:ascii="Verdana" w:hAnsi="Verdana" w:cs="Arial"/>
                <w:color w:val="000000" w:themeColor="text1"/>
                <w:sz w:val="16"/>
                <w:szCs w:val="16"/>
              </w:rPr>
              <w:t>wszystkie krytyczne komponenty urządzenia takie jak: kontrolery dyskowe, pamięć cache, zasilacze i wentylatory muszą być zdublowane tak, aby awaria pojedynczego elementu nie wpływała na funkcjonowanie całego systemu,</w:t>
            </w:r>
          </w:p>
          <w:p w14:paraId="0414C7A5" w14:textId="77777777" w:rsidR="002435C2" w:rsidRDefault="002435C2" w:rsidP="00F347D9">
            <w:pPr>
              <w:pStyle w:val="Akapitzlist"/>
              <w:numPr>
                <w:ilvl w:val="0"/>
                <w:numId w:val="31"/>
              </w:numPr>
              <w:spacing w:line="276" w:lineRule="auto"/>
              <w:rPr>
                <w:rFonts w:ascii="Verdana" w:hAnsi="Verdana" w:cs="Arial"/>
                <w:color w:val="000000" w:themeColor="text1"/>
                <w:sz w:val="16"/>
                <w:szCs w:val="16"/>
              </w:rPr>
            </w:pPr>
            <w:r w:rsidRPr="002435C2">
              <w:rPr>
                <w:rFonts w:ascii="Verdana" w:hAnsi="Verdana" w:cs="Arial"/>
                <w:color w:val="000000" w:themeColor="text1"/>
                <w:sz w:val="16"/>
                <w:szCs w:val="16"/>
              </w:rPr>
              <w:t>komponenty te muszą być wymienialne w trakcie pracy macierzy,</w:t>
            </w:r>
          </w:p>
          <w:p w14:paraId="347D29A2" w14:textId="77777777" w:rsidR="002435C2" w:rsidRDefault="002435C2" w:rsidP="00F347D9">
            <w:pPr>
              <w:pStyle w:val="Akapitzlist"/>
              <w:numPr>
                <w:ilvl w:val="0"/>
                <w:numId w:val="31"/>
              </w:numPr>
              <w:spacing w:line="276" w:lineRule="auto"/>
              <w:rPr>
                <w:rFonts w:ascii="Verdana" w:hAnsi="Verdana" w:cs="Arial"/>
                <w:color w:val="000000" w:themeColor="text1"/>
                <w:sz w:val="16"/>
                <w:szCs w:val="16"/>
              </w:rPr>
            </w:pPr>
            <w:r w:rsidRPr="002435C2">
              <w:rPr>
                <w:rFonts w:ascii="Verdana" w:hAnsi="Verdana" w:cs="Arial"/>
                <w:color w:val="000000" w:themeColor="text1"/>
                <w:sz w:val="16"/>
                <w:szCs w:val="16"/>
              </w:rPr>
              <w:t>urządzenie musi cechować brak pojedynczego punktu awarii,</w:t>
            </w:r>
          </w:p>
          <w:p w14:paraId="39347685" w14:textId="77777777" w:rsidR="002435C2" w:rsidRDefault="002435C2" w:rsidP="00F347D9">
            <w:pPr>
              <w:pStyle w:val="Akapitzlist"/>
              <w:numPr>
                <w:ilvl w:val="0"/>
                <w:numId w:val="31"/>
              </w:numPr>
              <w:spacing w:line="276" w:lineRule="auto"/>
              <w:rPr>
                <w:rFonts w:ascii="Verdana" w:hAnsi="Verdana" w:cs="Arial"/>
                <w:color w:val="000000" w:themeColor="text1"/>
                <w:sz w:val="16"/>
                <w:szCs w:val="16"/>
              </w:rPr>
            </w:pPr>
            <w:r w:rsidRPr="002435C2">
              <w:rPr>
                <w:rFonts w:ascii="Verdana" w:hAnsi="Verdana" w:cs="Arial"/>
                <w:color w:val="000000" w:themeColor="text1"/>
                <w:sz w:val="16"/>
                <w:szCs w:val="16"/>
              </w:rPr>
              <w:t>wsparcie dla zasilania z dwóch niezależnych źródeł prądu poprzez nadmiarowe zasilacze typu Hot-</w:t>
            </w:r>
            <w:proofErr w:type="spellStart"/>
            <w:r w:rsidRPr="002435C2">
              <w:rPr>
                <w:rFonts w:ascii="Verdana" w:hAnsi="Verdana" w:cs="Arial"/>
                <w:color w:val="000000" w:themeColor="text1"/>
                <w:sz w:val="16"/>
                <w:szCs w:val="16"/>
              </w:rPr>
              <w:t>Swap</w:t>
            </w:r>
            <w:proofErr w:type="spellEnd"/>
            <w:r>
              <w:rPr>
                <w:rFonts w:ascii="Verdana" w:hAnsi="Verdana" w:cs="Arial"/>
                <w:color w:val="000000" w:themeColor="text1"/>
                <w:sz w:val="16"/>
                <w:szCs w:val="16"/>
              </w:rPr>
              <w:t>,</w:t>
            </w:r>
            <w:r w:rsidRPr="002435C2">
              <w:rPr>
                <w:rFonts w:ascii="Verdana" w:hAnsi="Verdana" w:cs="Arial"/>
                <w:color w:val="000000" w:themeColor="text1"/>
                <w:sz w:val="16"/>
                <w:szCs w:val="16"/>
              </w:rPr>
              <w:t xml:space="preserve"> </w:t>
            </w:r>
            <w:r>
              <w:rPr>
                <w:rFonts w:ascii="Verdana" w:hAnsi="Verdana" w:cs="Arial"/>
                <w:color w:val="000000" w:themeColor="text1"/>
                <w:sz w:val="16"/>
                <w:szCs w:val="16"/>
              </w:rPr>
              <w:t>w</w:t>
            </w:r>
            <w:r w:rsidRPr="002435C2">
              <w:rPr>
                <w:rFonts w:ascii="Verdana" w:hAnsi="Verdana" w:cs="Arial"/>
                <w:color w:val="000000" w:themeColor="text1"/>
                <w:sz w:val="16"/>
                <w:szCs w:val="16"/>
              </w:rPr>
              <w:t>entylatory typu Hot-</w:t>
            </w:r>
            <w:proofErr w:type="spellStart"/>
            <w:r w:rsidRPr="002435C2">
              <w:rPr>
                <w:rFonts w:ascii="Verdana" w:hAnsi="Verdana" w:cs="Arial"/>
                <w:color w:val="000000" w:themeColor="text1"/>
                <w:sz w:val="16"/>
                <w:szCs w:val="16"/>
              </w:rPr>
              <w:t>Swap</w:t>
            </w:r>
            <w:proofErr w:type="spellEnd"/>
            <w:r w:rsidRPr="002435C2">
              <w:rPr>
                <w:rFonts w:ascii="Verdana" w:hAnsi="Verdana" w:cs="Arial"/>
                <w:color w:val="000000" w:themeColor="text1"/>
                <w:sz w:val="16"/>
                <w:szCs w:val="16"/>
              </w:rPr>
              <w:t>. Wbudowane co najmniej dwa kontrolery RAID,</w:t>
            </w:r>
          </w:p>
          <w:p w14:paraId="538CD311" w14:textId="2CB39E11" w:rsidR="002435C2" w:rsidRDefault="002435C2" w:rsidP="00F347D9">
            <w:pPr>
              <w:pStyle w:val="Akapitzlist"/>
              <w:numPr>
                <w:ilvl w:val="0"/>
                <w:numId w:val="31"/>
              </w:numPr>
              <w:spacing w:line="276" w:lineRule="auto"/>
              <w:rPr>
                <w:rFonts w:ascii="Verdana" w:hAnsi="Verdana" w:cs="Arial"/>
                <w:color w:val="000000" w:themeColor="text1"/>
                <w:sz w:val="16"/>
                <w:szCs w:val="16"/>
              </w:rPr>
            </w:pPr>
            <w:r>
              <w:rPr>
                <w:rFonts w:ascii="Verdana" w:hAnsi="Verdana" w:cs="Arial"/>
                <w:color w:val="000000" w:themeColor="text1"/>
                <w:sz w:val="16"/>
                <w:szCs w:val="16"/>
              </w:rPr>
              <w:t>m</w:t>
            </w:r>
            <w:r w:rsidRPr="002435C2">
              <w:rPr>
                <w:rFonts w:ascii="Verdana" w:hAnsi="Verdana" w:cs="Arial"/>
                <w:color w:val="000000" w:themeColor="text1"/>
                <w:sz w:val="16"/>
                <w:szCs w:val="16"/>
              </w:rPr>
              <w:t>acierz musi zapewniać ciągłą pracę obu kontrolerów nawet w przypadku zaniku jednej z faz zasilania.</w:t>
            </w:r>
          </w:p>
        </w:tc>
      </w:tr>
      <w:tr w:rsidR="00943B46" w:rsidRPr="004E5968" w14:paraId="663A0FB1"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1AD6DB8F" w14:textId="77777777" w:rsidR="00943B46" w:rsidRPr="004E5968" w:rsidRDefault="00943B46" w:rsidP="00F347D9">
            <w:pPr>
              <w:numPr>
                <w:ilvl w:val="0"/>
                <w:numId w:val="30"/>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3FB1BBD0" w14:textId="77777777" w:rsidR="00943B46" w:rsidRPr="00802C4D" w:rsidRDefault="00943B46" w:rsidP="00CB55CD">
            <w:pPr>
              <w:spacing w:line="276" w:lineRule="auto"/>
              <w:rPr>
                <w:rFonts w:ascii="Verdana" w:hAnsi="Verdana" w:cs="Arial"/>
                <w:bCs/>
                <w:color w:val="000000" w:themeColor="text1"/>
                <w:sz w:val="16"/>
                <w:szCs w:val="16"/>
              </w:rPr>
            </w:pPr>
            <w:r w:rsidRPr="00802C4D">
              <w:rPr>
                <w:rFonts w:ascii="Verdana" w:hAnsi="Verdana" w:cs="Arial"/>
                <w:bCs/>
                <w:color w:val="000000" w:themeColor="text1"/>
                <w:sz w:val="16"/>
                <w:szCs w:val="16"/>
              </w:rPr>
              <w:t>Certyfikaty</w:t>
            </w:r>
          </w:p>
        </w:tc>
        <w:tc>
          <w:tcPr>
            <w:tcW w:w="3811" w:type="pct"/>
            <w:tcBorders>
              <w:top w:val="single" w:sz="4" w:space="0" w:color="auto"/>
              <w:left w:val="single" w:sz="4" w:space="0" w:color="auto"/>
              <w:bottom w:val="single" w:sz="4" w:space="0" w:color="auto"/>
              <w:right w:val="single" w:sz="4" w:space="0" w:color="auto"/>
            </w:tcBorders>
          </w:tcPr>
          <w:p w14:paraId="207F039D" w14:textId="08E94F4D" w:rsidR="00943B46" w:rsidRDefault="00C86BCF" w:rsidP="00F347D9">
            <w:pPr>
              <w:pStyle w:val="Akapitzlist"/>
              <w:numPr>
                <w:ilvl w:val="0"/>
                <w:numId w:val="29"/>
              </w:num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macierz</w:t>
            </w:r>
            <w:r w:rsidR="00943B46" w:rsidRPr="00637DE5">
              <w:rPr>
                <w:rFonts w:ascii="Verdana" w:hAnsi="Verdana" w:cs="Arial"/>
                <w:bCs/>
                <w:color w:val="000000" w:themeColor="text1"/>
                <w:sz w:val="16"/>
                <w:szCs w:val="16"/>
              </w:rPr>
              <w:t xml:space="preserve"> musi być wyprodukowan</w:t>
            </w:r>
            <w:r>
              <w:rPr>
                <w:rFonts w:ascii="Verdana" w:hAnsi="Verdana" w:cs="Arial"/>
                <w:bCs/>
                <w:color w:val="000000" w:themeColor="text1"/>
                <w:sz w:val="16"/>
                <w:szCs w:val="16"/>
              </w:rPr>
              <w:t>a</w:t>
            </w:r>
            <w:r w:rsidR="00943B46" w:rsidRPr="00637DE5">
              <w:rPr>
                <w:rFonts w:ascii="Verdana" w:hAnsi="Verdana" w:cs="Arial"/>
                <w:bCs/>
                <w:color w:val="000000" w:themeColor="text1"/>
                <w:sz w:val="16"/>
                <w:szCs w:val="16"/>
              </w:rPr>
              <w:t xml:space="preserve"> zgodnie z normą ISO 9001 oraz ISO 14001 lub równoważnymi</w:t>
            </w:r>
            <w:r w:rsidR="00943B46">
              <w:rPr>
                <w:rFonts w:ascii="Verdana" w:hAnsi="Verdana" w:cs="Arial"/>
                <w:bCs/>
                <w:color w:val="000000" w:themeColor="text1"/>
                <w:sz w:val="16"/>
                <w:szCs w:val="16"/>
              </w:rPr>
              <w:t>,</w:t>
            </w:r>
          </w:p>
          <w:p w14:paraId="0A0112C7" w14:textId="05BC240D" w:rsidR="00943B46" w:rsidRPr="00017F6B" w:rsidRDefault="00C86BCF" w:rsidP="00017F6B">
            <w:pPr>
              <w:pStyle w:val="Akapitzlist"/>
              <w:numPr>
                <w:ilvl w:val="0"/>
                <w:numId w:val="29"/>
              </w:numPr>
              <w:spacing w:line="276" w:lineRule="auto"/>
              <w:rPr>
                <w:rFonts w:ascii="Verdana" w:hAnsi="Verdana" w:cs="Arial"/>
                <w:bCs/>
                <w:color w:val="000000" w:themeColor="text1"/>
                <w:sz w:val="16"/>
                <w:szCs w:val="16"/>
              </w:rPr>
            </w:pPr>
            <w:r>
              <w:rPr>
                <w:rFonts w:ascii="Verdana" w:hAnsi="Verdana" w:cs="Arial"/>
                <w:bCs/>
                <w:color w:val="000000" w:themeColor="text1"/>
                <w:sz w:val="16"/>
                <w:szCs w:val="16"/>
              </w:rPr>
              <w:t>macierz</w:t>
            </w:r>
            <w:r w:rsidR="00943B46" w:rsidRPr="00637DE5">
              <w:rPr>
                <w:rFonts w:ascii="Verdana" w:hAnsi="Verdana" w:cs="Arial"/>
                <w:bCs/>
                <w:color w:val="000000" w:themeColor="text1"/>
                <w:sz w:val="16"/>
                <w:szCs w:val="16"/>
              </w:rPr>
              <w:t xml:space="preserve"> musi posiadać deklarację CE</w:t>
            </w:r>
            <w:r w:rsidR="00943B46">
              <w:rPr>
                <w:rFonts w:ascii="Verdana" w:hAnsi="Verdana" w:cs="Arial"/>
                <w:bCs/>
                <w:color w:val="000000" w:themeColor="text1"/>
                <w:sz w:val="16"/>
                <w:szCs w:val="16"/>
              </w:rPr>
              <w:t>,</w:t>
            </w:r>
          </w:p>
        </w:tc>
      </w:tr>
      <w:tr w:rsidR="00943B46" w:rsidRPr="00B64832" w14:paraId="510725CC"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5C78EA5E" w14:textId="77777777" w:rsidR="00943B46" w:rsidRPr="00B64832" w:rsidRDefault="00943B46" w:rsidP="00F347D9">
            <w:pPr>
              <w:numPr>
                <w:ilvl w:val="0"/>
                <w:numId w:val="30"/>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25C3F5A9" w14:textId="77777777" w:rsidR="00943B46" w:rsidRPr="0007371E" w:rsidRDefault="00943B46" w:rsidP="00CB55CD">
            <w:pPr>
              <w:spacing w:line="276" w:lineRule="auto"/>
              <w:rPr>
                <w:rFonts w:ascii="Verdana" w:hAnsi="Verdana" w:cs="Arial"/>
                <w:bCs/>
                <w:sz w:val="16"/>
                <w:szCs w:val="16"/>
              </w:rPr>
            </w:pPr>
            <w:r w:rsidRPr="0007371E">
              <w:rPr>
                <w:rFonts w:ascii="Verdana" w:hAnsi="Verdana" w:cs="Arial"/>
                <w:bCs/>
                <w:sz w:val="16"/>
                <w:szCs w:val="16"/>
                <w:lang w:eastAsia="en-US"/>
              </w:rPr>
              <w:t>Gwarancja</w:t>
            </w:r>
          </w:p>
        </w:tc>
        <w:tc>
          <w:tcPr>
            <w:tcW w:w="3811" w:type="pct"/>
            <w:tcBorders>
              <w:top w:val="single" w:sz="4" w:space="0" w:color="auto"/>
              <w:left w:val="single" w:sz="4" w:space="0" w:color="auto"/>
              <w:bottom w:val="single" w:sz="4" w:space="0" w:color="auto"/>
              <w:right w:val="single" w:sz="4" w:space="0" w:color="auto"/>
            </w:tcBorders>
          </w:tcPr>
          <w:p w14:paraId="43BF248D" w14:textId="77777777" w:rsidR="00141131" w:rsidRDefault="00943B46" w:rsidP="00F347D9">
            <w:pPr>
              <w:pStyle w:val="Akapitzlist"/>
              <w:numPr>
                <w:ilvl w:val="0"/>
                <w:numId w:val="25"/>
              </w:numPr>
              <w:spacing w:line="276" w:lineRule="auto"/>
              <w:rPr>
                <w:rFonts w:ascii="Verdana" w:hAnsi="Verdana" w:cs="Arial"/>
                <w:bCs/>
                <w:sz w:val="16"/>
                <w:szCs w:val="16"/>
              </w:rPr>
            </w:pPr>
            <w:r w:rsidRPr="006736DB">
              <w:rPr>
                <w:rFonts w:ascii="Verdana" w:hAnsi="Verdana" w:cs="Arial"/>
                <w:bCs/>
                <w:sz w:val="16"/>
                <w:szCs w:val="16"/>
              </w:rPr>
              <w:t xml:space="preserve">jeżeli dla zachowania uprawnień wynikających z udzielonej przez producenta gwarancji wynika, że montaż/instalacja i pierwsze uruchomienie musi zostać dokonane przez wyznaczone profesjonalne firmy – Dostawca jest zobowiązany w ramach wynagrodzenia wynikającego z umowy warunek ten dopełnić. W takim przypadku należy również udzielić instrukcji i niezbędnego przeszkolenia </w:t>
            </w:r>
            <w:proofErr w:type="spellStart"/>
            <w:r w:rsidR="00141131">
              <w:rPr>
                <w:rFonts w:ascii="Verdana" w:hAnsi="Verdana" w:cs="Arial"/>
                <w:bCs/>
                <w:sz w:val="16"/>
                <w:szCs w:val="16"/>
              </w:rPr>
              <w:t>gł.specjalisty</w:t>
            </w:r>
            <w:proofErr w:type="spellEnd"/>
            <w:r w:rsidR="00141131">
              <w:rPr>
                <w:rFonts w:ascii="Verdana" w:hAnsi="Verdana" w:cs="Arial"/>
                <w:bCs/>
                <w:sz w:val="16"/>
                <w:szCs w:val="16"/>
              </w:rPr>
              <w:t xml:space="preserve"> ds. informatyki </w:t>
            </w:r>
          </w:p>
          <w:p w14:paraId="3E929A29" w14:textId="05E2193F" w:rsidR="00943B46" w:rsidRDefault="00943B46" w:rsidP="00F347D9">
            <w:pPr>
              <w:pStyle w:val="Akapitzlist"/>
              <w:numPr>
                <w:ilvl w:val="0"/>
                <w:numId w:val="25"/>
              </w:numPr>
              <w:spacing w:line="276" w:lineRule="auto"/>
              <w:rPr>
                <w:rFonts w:ascii="Verdana" w:hAnsi="Verdana" w:cs="Arial"/>
                <w:bCs/>
                <w:sz w:val="16"/>
                <w:szCs w:val="16"/>
              </w:rPr>
            </w:pPr>
            <w:r w:rsidRPr="006736DB">
              <w:rPr>
                <w:rFonts w:ascii="Verdana" w:hAnsi="Verdana" w:cs="Arial"/>
                <w:bCs/>
                <w:sz w:val="16"/>
                <w:szCs w:val="16"/>
              </w:rPr>
              <w:t xml:space="preserve">całe urządzenie musi być objęte minimum </w:t>
            </w:r>
            <w:r w:rsidR="00935ED7">
              <w:rPr>
                <w:rFonts w:ascii="Verdana" w:hAnsi="Verdana" w:cs="Arial"/>
                <w:bCs/>
                <w:sz w:val="16"/>
                <w:szCs w:val="16"/>
              </w:rPr>
              <w:t>48</w:t>
            </w:r>
            <w:r w:rsidRPr="006736DB">
              <w:rPr>
                <w:rFonts w:ascii="Verdana" w:hAnsi="Verdana" w:cs="Arial"/>
                <w:bCs/>
                <w:sz w:val="16"/>
                <w:szCs w:val="16"/>
              </w:rPr>
              <w:t xml:space="preserve"> miesięcznym okresem gwarancji</w:t>
            </w:r>
            <w:r w:rsidR="0001704B">
              <w:rPr>
                <w:rFonts w:ascii="Verdana" w:hAnsi="Verdana" w:cs="Arial"/>
                <w:bCs/>
                <w:sz w:val="16"/>
                <w:szCs w:val="16"/>
              </w:rPr>
              <w:t xml:space="preserve"> NBP,</w:t>
            </w:r>
          </w:p>
          <w:p w14:paraId="212EE749" w14:textId="7CD8189D" w:rsidR="00935ED7" w:rsidRDefault="00935ED7" w:rsidP="00F347D9">
            <w:pPr>
              <w:pStyle w:val="Akapitzlist"/>
              <w:numPr>
                <w:ilvl w:val="0"/>
                <w:numId w:val="25"/>
              </w:numPr>
              <w:spacing w:line="276" w:lineRule="auto"/>
              <w:rPr>
                <w:rFonts w:ascii="Verdana" w:hAnsi="Verdana" w:cs="Arial"/>
                <w:bCs/>
                <w:sz w:val="16"/>
                <w:szCs w:val="16"/>
              </w:rPr>
            </w:pPr>
            <w:r>
              <w:rPr>
                <w:rFonts w:ascii="Verdana" w:hAnsi="Verdana" w:cs="Arial"/>
                <w:bCs/>
                <w:sz w:val="16"/>
                <w:szCs w:val="16"/>
              </w:rPr>
              <w:t>gwarancja zachowania dysków twardych przez okres 48 miesięcy,</w:t>
            </w:r>
          </w:p>
          <w:p w14:paraId="4C0196A4" w14:textId="77777777" w:rsidR="00943B46" w:rsidRDefault="00943B46" w:rsidP="00F347D9">
            <w:pPr>
              <w:pStyle w:val="Akapitzlist"/>
              <w:numPr>
                <w:ilvl w:val="0"/>
                <w:numId w:val="25"/>
              </w:numPr>
              <w:spacing w:line="276" w:lineRule="auto"/>
              <w:rPr>
                <w:rFonts w:ascii="Verdana" w:hAnsi="Verdana" w:cs="Arial"/>
                <w:bCs/>
                <w:sz w:val="16"/>
                <w:szCs w:val="16"/>
              </w:rPr>
            </w:pPr>
            <w:r w:rsidRPr="006736DB">
              <w:rPr>
                <w:rFonts w:ascii="Verdana" w:hAnsi="Verdana" w:cs="Arial"/>
                <w:bCs/>
                <w:sz w:val="16"/>
                <w:szCs w:val="16"/>
              </w:rPr>
              <w:t>zamawiający wymaga by wszystkie naprawy gwarancyjne były dokonywane w miejscu instalacji sprzętu</w:t>
            </w:r>
            <w:r>
              <w:rPr>
                <w:rFonts w:ascii="Verdana" w:hAnsi="Verdana" w:cs="Arial"/>
                <w:bCs/>
                <w:sz w:val="16"/>
                <w:szCs w:val="16"/>
              </w:rPr>
              <w:t>,</w:t>
            </w:r>
          </w:p>
          <w:p w14:paraId="73FD0185" w14:textId="77777777" w:rsidR="00943B46" w:rsidRDefault="00943B46" w:rsidP="00F347D9">
            <w:pPr>
              <w:pStyle w:val="Akapitzlist"/>
              <w:numPr>
                <w:ilvl w:val="0"/>
                <w:numId w:val="25"/>
              </w:numPr>
              <w:spacing w:line="276" w:lineRule="auto"/>
              <w:rPr>
                <w:rFonts w:ascii="Verdana" w:hAnsi="Verdana" w:cs="Arial"/>
                <w:bCs/>
                <w:sz w:val="16"/>
                <w:szCs w:val="16"/>
              </w:rPr>
            </w:pPr>
            <w:r w:rsidRPr="006736DB">
              <w:rPr>
                <w:rFonts w:ascii="Verdana" w:hAnsi="Verdana" w:cs="Arial"/>
                <w:bCs/>
                <w:sz w:val="16"/>
                <w:szCs w:val="16"/>
              </w:rPr>
              <w:t>dla urządzenia i jego rozwiązań technicznych, technologicznych i informatycznych dostępna jest ogólnopolska, telefoniczna infolinia/linia techniczna wykonawcy lub producenta serwera w języku polskim, w czasie obowiązywania gwarancji na sprzęt</w:t>
            </w:r>
            <w:r>
              <w:rPr>
                <w:rFonts w:ascii="Verdana" w:hAnsi="Verdana" w:cs="Arial"/>
                <w:bCs/>
                <w:sz w:val="16"/>
                <w:szCs w:val="16"/>
              </w:rPr>
              <w:t>,</w:t>
            </w:r>
          </w:p>
          <w:p w14:paraId="4C303364" w14:textId="35563CDF" w:rsidR="00943B46" w:rsidRDefault="00943B46" w:rsidP="00F347D9">
            <w:pPr>
              <w:pStyle w:val="Akapitzlist"/>
              <w:numPr>
                <w:ilvl w:val="0"/>
                <w:numId w:val="25"/>
              </w:numPr>
              <w:spacing w:line="276" w:lineRule="auto"/>
              <w:rPr>
                <w:rFonts w:ascii="Verdana" w:hAnsi="Verdana" w:cs="Arial"/>
                <w:bCs/>
                <w:sz w:val="16"/>
                <w:szCs w:val="16"/>
              </w:rPr>
            </w:pPr>
            <w:r w:rsidRPr="006736DB">
              <w:rPr>
                <w:rFonts w:ascii="Verdana" w:hAnsi="Verdana" w:cs="Arial"/>
                <w:bCs/>
                <w:sz w:val="16"/>
                <w:szCs w:val="16"/>
              </w:rPr>
              <w:t>gwarantowany czas reakcji serwisu w miejscu instalacji urządzenia nie może być dłuższy niż do końca następnego dnia roboczego</w:t>
            </w:r>
            <w:r w:rsidR="000C03A3">
              <w:rPr>
                <w:rFonts w:ascii="Verdana" w:hAnsi="Verdana" w:cs="Arial"/>
                <w:bCs/>
                <w:sz w:val="16"/>
                <w:szCs w:val="16"/>
              </w:rPr>
              <w:t xml:space="preserve"> od przyjęcia zgłoszenia</w:t>
            </w:r>
            <w:r>
              <w:rPr>
                <w:rFonts w:ascii="Verdana" w:hAnsi="Verdana" w:cs="Arial"/>
                <w:bCs/>
                <w:sz w:val="16"/>
                <w:szCs w:val="16"/>
              </w:rPr>
              <w:t>,</w:t>
            </w:r>
          </w:p>
          <w:p w14:paraId="703068B4" w14:textId="77777777" w:rsidR="00943B46" w:rsidRDefault="00943B46" w:rsidP="00F347D9">
            <w:pPr>
              <w:pStyle w:val="Akapitzlist"/>
              <w:numPr>
                <w:ilvl w:val="0"/>
                <w:numId w:val="25"/>
              </w:numPr>
              <w:spacing w:line="276" w:lineRule="auto"/>
              <w:rPr>
                <w:rFonts w:ascii="Verdana" w:hAnsi="Verdana" w:cs="Arial"/>
                <w:bCs/>
                <w:sz w:val="16"/>
                <w:szCs w:val="16"/>
              </w:rPr>
            </w:pPr>
            <w:r w:rsidRPr="006736DB">
              <w:rPr>
                <w:rFonts w:ascii="Verdana" w:hAnsi="Verdana" w:cs="Arial"/>
                <w:bCs/>
                <w:sz w:val="16"/>
                <w:szCs w:val="16"/>
              </w:rPr>
              <w:t>jeśli naprawa u użytkownika okaże się niemożliwa, w przypadku konieczności wymiany uszkodzonych nośników informacji (zapisanych danymi zamawiającego) lub wymiany sprzętu na nowy, wolny od wad, nośniki informacji nie podlegają zwrotowi (dyski pozostają u zamawiającego)</w:t>
            </w:r>
            <w:r>
              <w:rPr>
                <w:rFonts w:ascii="Verdana" w:hAnsi="Verdana" w:cs="Arial"/>
                <w:bCs/>
                <w:sz w:val="16"/>
                <w:szCs w:val="16"/>
              </w:rPr>
              <w:t>,</w:t>
            </w:r>
          </w:p>
          <w:p w14:paraId="0C2DB861" w14:textId="77777777" w:rsidR="00943B46" w:rsidRPr="006736DB" w:rsidRDefault="00943B46" w:rsidP="00F347D9">
            <w:pPr>
              <w:pStyle w:val="Akapitzlist"/>
              <w:numPr>
                <w:ilvl w:val="0"/>
                <w:numId w:val="25"/>
              </w:numPr>
              <w:spacing w:line="276" w:lineRule="auto"/>
              <w:rPr>
                <w:rFonts w:ascii="Verdana" w:hAnsi="Verdana" w:cs="Arial"/>
                <w:bCs/>
                <w:sz w:val="16"/>
                <w:szCs w:val="16"/>
              </w:rPr>
            </w:pPr>
            <w:r>
              <w:rPr>
                <w:rFonts w:ascii="Verdana" w:hAnsi="Verdana" w:cs="Arial"/>
                <w:bCs/>
                <w:sz w:val="16"/>
                <w:szCs w:val="16"/>
              </w:rPr>
              <w:lastRenderedPageBreak/>
              <w:t>w</w:t>
            </w:r>
            <w:r w:rsidRPr="006736DB">
              <w:rPr>
                <w:rFonts w:ascii="Verdana" w:hAnsi="Verdana" w:cs="Arial"/>
                <w:bCs/>
                <w:sz w:val="16"/>
                <w:szCs w:val="16"/>
              </w:rPr>
              <w:t>ymagane jest dostarczenie w wersji papierowej i w języku polskim karty gwarancyjnej i wszelkich dokumentów niezbędnych do realizacji uprawnień gwarancyjnych.</w:t>
            </w:r>
          </w:p>
        </w:tc>
      </w:tr>
      <w:tr w:rsidR="00943B46" w:rsidRPr="00B64832" w14:paraId="0EBF366E" w14:textId="77777777" w:rsidTr="00A207FF">
        <w:trPr>
          <w:trHeight w:val="284"/>
        </w:trPr>
        <w:tc>
          <w:tcPr>
            <w:tcW w:w="249" w:type="pct"/>
            <w:tcBorders>
              <w:top w:val="single" w:sz="4" w:space="0" w:color="auto"/>
              <w:left w:val="single" w:sz="4" w:space="0" w:color="auto"/>
              <w:bottom w:val="single" w:sz="4" w:space="0" w:color="auto"/>
              <w:right w:val="single" w:sz="4" w:space="0" w:color="auto"/>
            </w:tcBorders>
          </w:tcPr>
          <w:p w14:paraId="1A41E4AB" w14:textId="77777777" w:rsidR="00943B46" w:rsidRPr="00B64832" w:rsidRDefault="00943B46" w:rsidP="00F347D9">
            <w:pPr>
              <w:numPr>
                <w:ilvl w:val="0"/>
                <w:numId w:val="30"/>
              </w:numPr>
              <w:spacing w:line="276" w:lineRule="auto"/>
              <w:rPr>
                <w:rFonts w:ascii="Verdana" w:hAnsi="Verdana" w:cs="Arial"/>
                <w:bCs/>
                <w:color w:val="000000" w:themeColor="text1"/>
                <w:sz w:val="16"/>
                <w:szCs w:val="16"/>
              </w:rPr>
            </w:pPr>
          </w:p>
        </w:tc>
        <w:tc>
          <w:tcPr>
            <w:tcW w:w="940" w:type="pct"/>
            <w:tcBorders>
              <w:top w:val="single" w:sz="4" w:space="0" w:color="auto"/>
              <w:left w:val="single" w:sz="4" w:space="0" w:color="auto"/>
              <w:bottom w:val="single" w:sz="4" w:space="0" w:color="auto"/>
              <w:right w:val="single" w:sz="4" w:space="0" w:color="auto"/>
            </w:tcBorders>
          </w:tcPr>
          <w:p w14:paraId="6CEE3AA0" w14:textId="77777777" w:rsidR="00943B46" w:rsidRPr="0007371E" w:rsidRDefault="00943B46" w:rsidP="00CB55CD">
            <w:pPr>
              <w:tabs>
                <w:tab w:val="left" w:pos="213"/>
              </w:tabs>
              <w:spacing w:line="276" w:lineRule="auto"/>
              <w:rPr>
                <w:rFonts w:ascii="Verdana" w:hAnsi="Verdana" w:cs="Arial"/>
                <w:sz w:val="16"/>
                <w:szCs w:val="16"/>
              </w:rPr>
            </w:pPr>
            <w:r w:rsidRPr="0007371E">
              <w:rPr>
                <w:rFonts w:ascii="Verdana" w:hAnsi="Verdana" w:cs="Arial"/>
                <w:bCs/>
                <w:sz w:val="16"/>
                <w:szCs w:val="16"/>
                <w:lang w:eastAsia="en-US"/>
              </w:rPr>
              <w:t>Wsparcie techniczne producenta</w:t>
            </w:r>
          </w:p>
        </w:tc>
        <w:tc>
          <w:tcPr>
            <w:tcW w:w="3811" w:type="pct"/>
            <w:tcBorders>
              <w:top w:val="single" w:sz="4" w:space="0" w:color="auto"/>
              <w:left w:val="single" w:sz="4" w:space="0" w:color="auto"/>
              <w:bottom w:val="single" w:sz="4" w:space="0" w:color="auto"/>
              <w:right w:val="single" w:sz="4" w:space="0" w:color="auto"/>
            </w:tcBorders>
          </w:tcPr>
          <w:p w14:paraId="0A4C0969" w14:textId="57A44BD8" w:rsidR="00943B46" w:rsidRDefault="002435C2" w:rsidP="00F347D9">
            <w:pPr>
              <w:pStyle w:val="Akapitzlist"/>
              <w:numPr>
                <w:ilvl w:val="0"/>
                <w:numId w:val="3"/>
              </w:numPr>
              <w:spacing w:line="276" w:lineRule="auto"/>
              <w:rPr>
                <w:rFonts w:ascii="Verdana" w:hAnsi="Verdana" w:cs="Arial"/>
                <w:sz w:val="16"/>
                <w:szCs w:val="16"/>
              </w:rPr>
            </w:pPr>
            <w:r>
              <w:rPr>
                <w:rFonts w:ascii="Verdana" w:hAnsi="Verdana" w:cs="Arial"/>
                <w:sz w:val="16"/>
                <w:szCs w:val="16"/>
              </w:rPr>
              <w:t>macierz</w:t>
            </w:r>
            <w:r w:rsidR="00943B46" w:rsidRPr="00853A87">
              <w:rPr>
                <w:rFonts w:ascii="Verdana" w:hAnsi="Verdana" w:cs="Arial"/>
                <w:sz w:val="16"/>
                <w:szCs w:val="16"/>
              </w:rPr>
              <w:t xml:space="preserve"> musi być fabrycznie now</w:t>
            </w:r>
            <w:r>
              <w:rPr>
                <w:rFonts w:ascii="Verdana" w:hAnsi="Verdana" w:cs="Arial"/>
                <w:sz w:val="16"/>
                <w:szCs w:val="16"/>
              </w:rPr>
              <w:t>a</w:t>
            </w:r>
            <w:r w:rsidR="00943B46" w:rsidRPr="00853A87">
              <w:rPr>
                <w:rFonts w:ascii="Verdana" w:hAnsi="Verdana" w:cs="Arial"/>
                <w:sz w:val="16"/>
                <w:szCs w:val="16"/>
              </w:rPr>
              <w:t xml:space="preserve"> i pochodzić z oficjalnego kanału dystrybucyjnego</w:t>
            </w:r>
            <w:r w:rsidR="00943B46">
              <w:rPr>
                <w:rFonts w:ascii="Verdana" w:hAnsi="Verdana" w:cs="Arial"/>
                <w:sz w:val="16"/>
                <w:szCs w:val="16"/>
              </w:rPr>
              <w:t>,</w:t>
            </w:r>
          </w:p>
          <w:p w14:paraId="0BE6E156" w14:textId="58F94271" w:rsidR="00943B46" w:rsidRPr="00B64832" w:rsidRDefault="00943B46" w:rsidP="00F347D9">
            <w:pPr>
              <w:pStyle w:val="Akapitzlist"/>
              <w:numPr>
                <w:ilvl w:val="0"/>
                <w:numId w:val="3"/>
              </w:numPr>
              <w:spacing w:line="276" w:lineRule="auto"/>
              <w:rPr>
                <w:rFonts w:ascii="Verdana" w:hAnsi="Verdana" w:cs="Arial"/>
                <w:sz w:val="16"/>
                <w:szCs w:val="16"/>
              </w:rPr>
            </w:pPr>
            <w:r>
              <w:rPr>
                <w:rFonts w:ascii="Verdana" w:hAnsi="Verdana" w:cs="Arial"/>
                <w:sz w:val="16"/>
                <w:szCs w:val="16"/>
              </w:rPr>
              <w:t>producent umożliwia d</w:t>
            </w:r>
            <w:r w:rsidRPr="00B64832">
              <w:rPr>
                <w:rFonts w:ascii="Verdana" w:hAnsi="Verdana" w:cs="Arial"/>
                <w:sz w:val="16"/>
                <w:szCs w:val="16"/>
              </w:rPr>
              <w:t>ostęp do aktualizacji, podręczników użytkownika, najnowszych sterowników i uaktualnie</w:t>
            </w:r>
            <w:r>
              <w:rPr>
                <w:rFonts w:ascii="Verdana" w:hAnsi="Verdana" w:cs="Arial"/>
                <w:sz w:val="16"/>
                <w:szCs w:val="16"/>
              </w:rPr>
              <w:t xml:space="preserve">ń na stronie producenta </w:t>
            </w:r>
            <w:r w:rsidRPr="00B64832">
              <w:rPr>
                <w:rFonts w:ascii="Verdana" w:hAnsi="Verdana" w:cs="Arial"/>
                <w:sz w:val="16"/>
                <w:szCs w:val="16"/>
              </w:rPr>
              <w:t>realizowany poprzez podanie na dedykowanej stronie in</w:t>
            </w:r>
            <w:r>
              <w:rPr>
                <w:rFonts w:ascii="Verdana" w:hAnsi="Verdana" w:cs="Arial"/>
                <w:sz w:val="16"/>
                <w:szCs w:val="16"/>
              </w:rPr>
              <w:t xml:space="preserve">ternetowej producenta </w:t>
            </w:r>
            <w:r w:rsidRPr="00B64832">
              <w:rPr>
                <w:rFonts w:ascii="Verdana" w:hAnsi="Verdana" w:cs="Arial"/>
                <w:sz w:val="16"/>
                <w:szCs w:val="16"/>
              </w:rPr>
              <w:t xml:space="preserve">numeru seryjnego lub modelu </w:t>
            </w:r>
            <w:r w:rsidR="002435C2">
              <w:rPr>
                <w:rFonts w:ascii="Verdana" w:hAnsi="Verdana" w:cs="Arial"/>
                <w:sz w:val="16"/>
                <w:szCs w:val="16"/>
              </w:rPr>
              <w:t>macierzy</w:t>
            </w:r>
            <w:r w:rsidRPr="00B64832">
              <w:rPr>
                <w:rFonts w:ascii="Verdana" w:hAnsi="Verdana" w:cs="Arial"/>
                <w:sz w:val="16"/>
                <w:szCs w:val="16"/>
              </w:rPr>
              <w:t>,</w:t>
            </w:r>
          </w:p>
          <w:p w14:paraId="335F5BE3" w14:textId="77777777" w:rsidR="00943B46" w:rsidRPr="00B64832" w:rsidRDefault="00943B46" w:rsidP="00F347D9">
            <w:pPr>
              <w:pStyle w:val="Akapitzlist"/>
              <w:numPr>
                <w:ilvl w:val="0"/>
                <w:numId w:val="3"/>
              </w:numPr>
              <w:spacing w:line="276" w:lineRule="auto"/>
              <w:rPr>
                <w:rFonts w:ascii="Verdana" w:hAnsi="Verdana" w:cs="Arial"/>
                <w:sz w:val="16"/>
                <w:szCs w:val="16"/>
              </w:rPr>
            </w:pPr>
            <w:r>
              <w:rPr>
                <w:rFonts w:ascii="Verdana" w:hAnsi="Verdana" w:cs="Arial"/>
                <w:sz w:val="16"/>
                <w:szCs w:val="16"/>
              </w:rPr>
              <w:t>zapewniona m</w:t>
            </w:r>
            <w:r w:rsidRPr="00B64832">
              <w:rPr>
                <w:rFonts w:ascii="Verdana" w:hAnsi="Verdana" w:cs="Arial"/>
                <w:sz w:val="16"/>
                <w:szCs w:val="16"/>
              </w:rPr>
              <w:t>ożliwość weryfikacji u producenta konfiguracji fabrycznej zakupionego sprzętu,</w:t>
            </w:r>
          </w:p>
          <w:p w14:paraId="6C54DD6B" w14:textId="77777777" w:rsidR="00943B46" w:rsidRPr="00EF4635" w:rsidRDefault="00943B46" w:rsidP="00F347D9">
            <w:pPr>
              <w:pStyle w:val="Akapitzlist"/>
              <w:numPr>
                <w:ilvl w:val="0"/>
                <w:numId w:val="3"/>
              </w:numPr>
              <w:spacing w:line="276" w:lineRule="auto"/>
              <w:rPr>
                <w:rFonts w:ascii="Verdana" w:hAnsi="Verdana" w:cs="Arial"/>
                <w:sz w:val="16"/>
                <w:szCs w:val="16"/>
              </w:rPr>
            </w:pPr>
            <w:r>
              <w:rPr>
                <w:rFonts w:ascii="Verdana" w:hAnsi="Verdana" w:cs="Arial"/>
                <w:sz w:val="16"/>
                <w:szCs w:val="16"/>
              </w:rPr>
              <w:t>zapewniona m</w:t>
            </w:r>
            <w:r w:rsidRPr="00B64832">
              <w:rPr>
                <w:rFonts w:ascii="Verdana" w:hAnsi="Verdana" w:cs="Arial"/>
                <w:sz w:val="16"/>
                <w:szCs w:val="16"/>
              </w:rPr>
              <w:t>ożliwość weryfikacji na stronie producenta posiadanej/wykupionej gwarancji</w:t>
            </w:r>
            <w:r>
              <w:rPr>
                <w:rFonts w:ascii="Verdana" w:hAnsi="Verdana" w:cs="Arial"/>
                <w:sz w:val="16"/>
                <w:szCs w:val="16"/>
              </w:rPr>
              <w:t>.</w:t>
            </w:r>
          </w:p>
        </w:tc>
      </w:tr>
    </w:tbl>
    <w:p w14:paraId="3804DB6D" w14:textId="77777777" w:rsidR="00943B46" w:rsidRPr="008C4E8E" w:rsidRDefault="00943B46" w:rsidP="00D42669">
      <w:pPr>
        <w:rPr>
          <w:rFonts w:ascii="Verdana" w:hAnsi="Verdana" w:cs="Arial"/>
          <w:color w:val="000000" w:themeColor="text1"/>
          <w:sz w:val="16"/>
          <w:szCs w:val="16"/>
        </w:rPr>
      </w:pPr>
    </w:p>
    <w:sectPr w:rsidR="00943B46" w:rsidRPr="008C4E8E" w:rsidSect="00CA0C4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2B3A68" w14:textId="77777777" w:rsidR="00DA66DC" w:rsidRDefault="00DA66DC" w:rsidP="007D5474">
      <w:r>
        <w:separator/>
      </w:r>
    </w:p>
  </w:endnote>
  <w:endnote w:type="continuationSeparator" w:id="0">
    <w:p w14:paraId="61FA53D1" w14:textId="77777777" w:rsidR="00DA66DC" w:rsidRDefault="00DA66DC" w:rsidP="007D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28A66" w14:textId="77777777" w:rsidR="00E20825" w:rsidRDefault="00E2082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5C261" w14:textId="77777777" w:rsidR="00E20825" w:rsidRDefault="00E2082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3F6AB" w14:textId="77777777" w:rsidR="00E20825" w:rsidRDefault="00E208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D50E6" w14:textId="77777777" w:rsidR="00DA66DC" w:rsidRDefault="00DA66DC" w:rsidP="007D5474">
      <w:r>
        <w:separator/>
      </w:r>
    </w:p>
  </w:footnote>
  <w:footnote w:type="continuationSeparator" w:id="0">
    <w:p w14:paraId="0CF97D10" w14:textId="77777777" w:rsidR="00DA66DC" w:rsidRDefault="00DA66DC" w:rsidP="007D5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CE9E7" w14:textId="77777777" w:rsidR="00E20825" w:rsidRDefault="00E2082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BDD94" w14:textId="3348053D" w:rsidR="00E20825" w:rsidRDefault="00A50514" w:rsidP="00E20825">
    <w:pPr>
      <w:pStyle w:val="Nagwek"/>
      <w:jc w:val="center"/>
    </w:pPr>
    <w:r>
      <w:t xml:space="preserve">Opis </w:t>
    </w:r>
    <w:r>
      <w:t>p</w:t>
    </w:r>
    <w:r w:rsidR="00DE5F88">
      <w:t>r</w:t>
    </w:r>
    <w:bookmarkStart w:id="0" w:name="_GoBack"/>
    <w:bookmarkEnd w:id="0"/>
    <w:r w:rsidR="00E20825">
      <w:t>zedmiotu zamówienia załącznik nr 1 a do SWZ</w:t>
    </w:r>
  </w:p>
  <w:p w14:paraId="2CB46F35" w14:textId="09EF6BE7" w:rsidR="007D5474" w:rsidRDefault="00A13CB1" w:rsidP="007D5474">
    <w:pPr>
      <w:pStyle w:val="Nagwek"/>
      <w:jc w:val="center"/>
    </w:pPr>
    <w:r>
      <w:rPr>
        <w:noProof/>
      </w:rPr>
      <w:drawing>
        <wp:inline distT="0" distB="0" distL="0" distR="0" wp14:anchorId="32402D3B" wp14:editId="1031442E">
          <wp:extent cx="5760720" cy="802613"/>
          <wp:effectExtent l="0" t="0" r="0" b="0"/>
          <wp:docPr id="1" name="Obraz 1" descr="C:\Users\wierzbickab\Desktop\Cyfrowa Gmina\Logotyp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erzbickab\Desktop\Cyfrowa Gmina\Logotyp 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2613"/>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4D261" w14:textId="77777777" w:rsidR="00E20825" w:rsidRDefault="00E2082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2966"/>
    <w:multiLevelType w:val="hybridMultilevel"/>
    <w:tmpl w:val="E1B09E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56236B7"/>
    <w:multiLevelType w:val="hybridMultilevel"/>
    <w:tmpl w:val="8124C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5D906D7"/>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87C1B28"/>
    <w:multiLevelType w:val="hybridMultilevel"/>
    <w:tmpl w:val="F65A9C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A4A5BAF"/>
    <w:multiLevelType w:val="hybridMultilevel"/>
    <w:tmpl w:val="0E90EA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A924129"/>
    <w:multiLevelType w:val="hybridMultilevel"/>
    <w:tmpl w:val="0AE8BD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AF33A05"/>
    <w:multiLevelType w:val="hybridMultilevel"/>
    <w:tmpl w:val="37EA70A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B0F7B83"/>
    <w:multiLevelType w:val="hybridMultilevel"/>
    <w:tmpl w:val="64125F8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CF54A03"/>
    <w:multiLevelType w:val="hybridMultilevel"/>
    <w:tmpl w:val="2C74A3A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0635CDF"/>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34A3D28"/>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5163291"/>
    <w:multiLevelType w:val="hybridMultilevel"/>
    <w:tmpl w:val="C6F2D78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73A4C95"/>
    <w:multiLevelType w:val="hybridMultilevel"/>
    <w:tmpl w:val="7C8A34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7886784"/>
    <w:multiLevelType w:val="hybridMultilevel"/>
    <w:tmpl w:val="DAF692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B814983"/>
    <w:multiLevelType w:val="hybridMultilevel"/>
    <w:tmpl w:val="DADA74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B8609DF"/>
    <w:multiLevelType w:val="hybridMultilevel"/>
    <w:tmpl w:val="C71AE1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BB76B31"/>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F7D2907"/>
    <w:multiLevelType w:val="hybridMultilevel"/>
    <w:tmpl w:val="4F26F5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2181021C"/>
    <w:multiLevelType w:val="hybridMultilevel"/>
    <w:tmpl w:val="577E10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8976945"/>
    <w:multiLevelType w:val="hybridMultilevel"/>
    <w:tmpl w:val="7AB4B1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DB36070"/>
    <w:multiLevelType w:val="hybridMultilevel"/>
    <w:tmpl w:val="C52474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592561E"/>
    <w:multiLevelType w:val="hybridMultilevel"/>
    <w:tmpl w:val="F1F60D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3C8A4789"/>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E05184B"/>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A92B4F"/>
    <w:multiLevelType w:val="hybridMultilevel"/>
    <w:tmpl w:val="81A061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0BF1CB9"/>
    <w:multiLevelType w:val="hybridMultilevel"/>
    <w:tmpl w:val="3146B6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49F37B1"/>
    <w:multiLevelType w:val="hybridMultilevel"/>
    <w:tmpl w:val="854426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2DD343E"/>
    <w:multiLevelType w:val="hybridMultilevel"/>
    <w:tmpl w:val="F26E06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B2D253E"/>
    <w:multiLevelType w:val="hybridMultilevel"/>
    <w:tmpl w:val="F11C4A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5CC12D2D"/>
    <w:multiLevelType w:val="hybridMultilevel"/>
    <w:tmpl w:val="83D2A7D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DF665D4"/>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F760584"/>
    <w:multiLevelType w:val="hybridMultilevel"/>
    <w:tmpl w:val="7E82BD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61EF56B0"/>
    <w:multiLevelType w:val="hybridMultilevel"/>
    <w:tmpl w:val="A650C1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65BC1D5A"/>
    <w:multiLevelType w:val="hybridMultilevel"/>
    <w:tmpl w:val="5490A1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6B7377B7"/>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B864E73"/>
    <w:multiLevelType w:val="hybridMultilevel"/>
    <w:tmpl w:val="A7E6D194"/>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24F1042"/>
    <w:multiLevelType w:val="hybridMultilevel"/>
    <w:tmpl w:val="CB2E318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7"/>
  </w:num>
  <w:num w:numId="2">
    <w:abstractNumId w:val="8"/>
  </w:num>
  <w:num w:numId="3">
    <w:abstractNumId w:val="11"/>
  </w:num>
  <w:num w:numId="4">
    <w:abstractNumId w:val="3"/>
  </w:num>
  <w:num w:numId="5">
    <w:abstractNumId w:val="18"/>
  </w:num>
  <w:num w:numId="6">
    <w:abstractNumId w:val="12"/>
  </w:num>
  <w:num w:numId="7">
    <w:abstractNumId w:val="24"/>
  </w:num>
  <w:num w:numId="8">
    <w:abstractNumId w:val="34"/>
  </w:num>
  <w:num w:numId="9">
    <w:abstractNumId w:val="33"/>
  </w:num>
  <w:num w:numId="10">
    <w:abstractNumId w:val="21"/>
  </w:num>
  <w:num w:numId="11">
    <w:abstractNumId w:val="28"/>
  </w:num>
  <w:num w:numId="12">
    <w:abstractNumId w:val="7"/>
  </w:num>
  <w:num w:numId="13">
    <w:abstractNumId w:val="23"/>
  </w:num>
  <w:num w:numId="14">
    <w:abstractNumId w:val="15"/>
  </w:num>
  <w:num w:numId="15">
    <w:abstractNumId w:val="26"/>
  </w:num>
  <w:num w:numId="16">
    <w:abstractNumId w:val="9"/>
  </w:num>
  <w:num w:numId="17">
    <w:abstractNumId w:val="20"/>
  </w:num>
  <w:num w:numId="18">
    <w:abstractNumId w:val="6"/>
  </w:num>
  <w:num w:numId="19">
    <w:abstractNumId w:val="30"/>
  </w:num>
  <w:num w:numId="20">
    <w:abstractNumId w:val="32"/>
  </w:num>
  <w:num w:numId="21">
    <w:abstractNumId w:val="1"/>
  </w:num>
  <w:num w:numId="22">
    <w:abstractNumId w:val="19"/>
  </w:num>
  <w:num w:numId="23">
    <w:abstractNumId w:val="0"/>
  </w:num>
  <w:num w:numId="24">
    <w:abstractNumId w:val="29"/>
  </w:num>
  <w:num w:numId="25">
    <w:abstractNumId w:val="25"/>
  </w:num>
  <w:num w:numId="26">
    <w:abstractNumId w:val="22"/>
  </w:num>
  <w:num w:numId="27">
    <w:abstractNumId w:val="17"/>
  </w:num>
  <w:num w:numId="28">
    <w:abstractNumId w:val="31"/>
  </w:num>
  <w:num w:numId="29">
    <w:abstractNumId w:val="4"/>
  </w:num>
  <w:num w:numId="30">
    <w:abstractNumId w:val="35"/>
  </w:num>
  <w:num w:numId="31">
    <w:abstractNumId w:val="5"/>
  </w:num>
  <w:num w:numId="32">
    <w:abstractNumId w:val="16"/>
  </w:num>
  <w:num w:numId="33">
    <w:abstractNumId w:val="36"/>
  </w:num>
  <w:num w:numId="34">
    <w:abstractNumId w:val="13"/>
  </w:num>
  <w:num w:numId="35">
    <w:abstractNumId w:val="10"/>
  </w:num>
  <w:num w:numId="36">
    <w:abstractNumId w:val="2"/>
  </w:num>
  <w:num w:numId="37">
    <w:abstractNumId w:val="14"/>
  </w:num>
  <w:num w:numId="38">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activeWritingStyle w:appName="MSWord" w:lang="de-DE" w:vendorID="64" w:dllVersion="6" w:nlCheck="1" w:checkStyle="0"/>
  <w:activeWritingStyle w:appName="MSWord" w:lang="pl-PL" w:vendorID="64" w:dllVersion="0" w:nlCheck="1" w:checkStyle="0"/>
  <w:activeWritingStyle w:appName="MSWord" w:lang="de-DE" w:vendorID="64" w:dllVersion="0"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50A"/>
    <w:rsid w:val="00007B53"/>
    <w:rsid w:val="0001704B"/>
    <w:rsid w:val="00017C39"/>
    <w:rsid w:val="00017F6B"/>
    <w:rsid w:val="0002469B"/>
    <w:rsid w:val="00025E25"/>
    <w:rsid w:val="000274C5"/>
    <w:rsid w:val="000304A5"/>
    <w:rsid w:val="0003444B"/>
    <w:rsid w:val="0004121B"/>
    <w:rsid w:val="00047631"/>
    <w:rsid w:val="00061F11"/>
    <w:rsid w:val="00062EE0"/>
    <w:rsid w:val="000662FE"/>
    <w:rsid w:val="0007146F"/>
    <w:rsid w:val="00071918"/>
    <w:rsid w:val="00071E2F"/>
    <w:rsid w:val="0007371E"/>
    <w:rsid w:val="000737C1"/>
    <w:rsid w:val="00074125"/>
    <w:rsid w:val="00082C03"/>
    <w:rsid w:val="00083C58"/>
    <w:rsid w:val="00084621"/>
    <w:rsid w:val="000913AC"/>
    <w:rsid w:val="00092B04"/>
    <w:rsid w:val="000A4145"/>
    <w:rsid w:val="000A544C"/>
    <w:rsid w:val="000B1D15"/>
    <w:rsid w:val="000C03A3"/>
    <w:rsid w:val="000C26CC"/>
    <w:rsid w:val="000D0251"/>
    <w:rsid w:val="000E20AB"/>
    <w:rsid w:val="000E5294"/>
    <w:rsid w:val="000F5888"/>
    <w:rsid w:val="000F7BE0"/>
    <w:rsid w:val="00101BAC"/>
    <w:rsid w:val="0010503F"/>
    <w:rsid w:val="00141131"/>
    <w:rsid w:val="001427D7"/>
    <w:rsid w:val="00154815"/>
    <w:rsid w:val="00157D3B"/>
    <w:rsid w:val="001668AA"/>
    <w:rsid w:val="00171250"/>
    <w:rsid w:val="00177B09"/>
    <w:rsid w:val="001809CE"/>
    <w:rsid w:val="00187968"/>
    <w:rsid w:val="001A0271"/>
    <w:rsid w:val="001A4BF7"/>
    <w:rsid w:val="001B0284"/>
    <w:rsid w:val="001B6CA4"/>
    <w:rsid w:val="001C1681"/>
    <w:rsid w:val="001C614A"/>
    <w:rsid w:val="001D60DC"/>
    <w:rsid w:val="001E49FF"/>
    <w:rsid w:val="001F7A18"/>
    <w:rsid w:val="00205B02"/>
    <w:rsid w:val="00215CFD"/>
    <w:rsid w:val="00220187"/>
    <w:rsid w:val="00236B87"/>
    <w:rsid w:val="00240090"/>
    <w:rsid w:val="002415D4"/>
    <w:rsid w:val="002435C2"/>
    <w:rsid w:val="00246FFF"/>
    <w:rsid w:val="002512B4"/>
    <w:rsid w:val="0025477C"/>
    <w:rsid w:val="00255845"/>
    <w:rsid w:val="002635AC"/>
    <w:rsid w:val="00265C1B"/>
    <w:rsid w:val="002718F0"/>
    <w:rsid w:val="00273D11"/>
    <w:rsid w:val="0027626F"/>
    <w:rsid w:val="00285E58"/>
    <w:rsid w:val="002900EC"/>
    <w:rsid w:val="00293574"/>
    <w:rsid w:val="0029417B"/>
    <w:rsid w:val="002954CC"/>
    <w:rsid w:val="002A5679"/>
    <w:rsid w:val="002A725C"/>
    <w:rsid w:val="002B2240"/>
    <w:rsid w:val="002D484E"/>
    <w:rsid w:val="002E2324"/>
    <w:rsid w:val="002E77B5"/>
    <w:rsid w:val="002F1DA2"/>
    <w:rsid w:val="002F4699"/>
    <w:rsid w:val="002F4808"/>
    <w:rsid w:val="003005E7"/>
    <w:rsid w:val="003114C9"/>
    <w:rsid w:val="00312E8A"/>
    <w:rsid w:val="00323ACD"/>
    <w:rsid w:val="00331D6C"/>
    <w:rsid w:val="003365F2"/>
    <w:rsid w:val="00340460"/>
    <w:rsid w:val="00343462"/>
    <w:rsid w:val="00350517"/>
    <w:rsid w:val="00351427"/>
    <w:rsid w:val="003535A7"/>
    <w:rsid w:val="0035471A"/>
    <w:rsid w:val="00362C9F"/>
    <w:rsid w:val="00387F9D"/>
    <w:rsid w:val="00393249"/>
    <w:rsid w:val="003C20B5"/>
    <w:rsid w:val="003C2E96"/>
    <w:rsid w:val="003C372D"/>
    <w:rsid w:val="003D5D3D"/>
    <w:rsid w:val="003E297D"/>
    <w:rsid w:val="003F0A71"/>
    <w:rsid w:val="003F2663"/>
    <w:rsid w:val="003F54BA"/>
    <w:rsid w:val="003F7090"/>
    <w:rsid w:val="003F7B96"/>
    <w:rsid w:val="00402B78"/>
    <w:rsid w:val="00403E82"/>
    <w:rsid w:val="0041023E"/>
    <w:rsid w:val="0041060E"/>
    <w:rsid w:val="00413BD7"/>
    <w:rsid w:val="004142D2"/>
    <w:rsid w:val="00416517"/>
    <w:rsid w:val="00427CC3"/>
    <w:rsid w:val="004313DE"/>
    <w:rsid w:val="00431B4C"/>
    <w:rsid w:val="0044644E"/>
    <w:rsid w:val="004523D0"/>
    <w:rsid w:val="00453042"/>
    <w:rsid w:val="00454BF8"/>
    <w:rsid w:val="00460A9C"/>
    <w:rsid w:val="00461999"/>
    <w:rsid w:val="00463508"/>
    <w:rsid w:val="004642E1"/>
    <w:rsid w:val="00467D4C"/>
    <w:rsid w:val="00470386"/>
    <w:rsid w:val="00481261"/>
    <w:rsid w:val="00493A37"/>
    <w:rsid w:val="00496741"/>
    <w:rsid w:val="00497585"/>
    <w:rsid w:val="004A4057"/>
    <w:rsid w:val="004A528B"/>
    <w:rsid w:val="004B5619"/>
    <w:rsid w:val="004D0969"/>
    <w:rsid w:val="004D31A0"/>
    <w:rsid w:val="004D643A"/>
    <w:rsid w:val="004D768D"/>
    <w:rsid w:val="004E5968"/>
    <w:rsid w:val="004E71D5"/>
    <w:rsid w:val="004F072C"/>
    <w:rsid w:val="004F2535"/>
    <w:rsid w:val="004F7936"/>
    <w:rsid w:val="0050023F"/>
    <w:rsid w:val="00502431"/>
    <w:rsid w:val="005111F9"/>
    <w:rsid w:val="00512A1D"/>
    <w:rsid w:val="00513AF3"/>
    <w:rsid w:val="00514B32"/>
    <w:rsid w:val="00524093"/>
    <w:rsid w:val="00526353"/>
    <w:rsid w:val="00526803"/>
    <w:rsid w:val="005273EB"/>
    <w:rsid w:val="00534A39"/>
    <w:rsid w:val="00536B9D"/>
    <w:rsid w:val="00540EF5"/>
    <w:rsid w:val="00544123"/>
    <w:rsid w:val="00550FB7"/>
    <w:rsid w:val="00560113"/>
    <w:rsid w:val="005607C1"/>
    <w:rsid w:val="00563DE3"/>
    <w:rsid w:val="00566AB2"/>
    <w:rsid w:val="005722B3"/>
    <w:rsid w:val="005729AA"/>
    <w:rsid w:val="0057680A"/>
    <w:rsid w:val="00583A98"/>
    <w:rsid w:val="0058424D"/>
    <w:rsid w:val="00586ABF"/>
    <w:rsid w:val="0058776E"/>
    <w:rsid w:val="00590A3B"/>
    <w:rsid w:val="005A11BF"/>
    <w:rsid w:val="005A1244"/>
    <w:rsid w:val="005A28F0"/>
    <w:rsid w:val="005B1030"/>
    <w:rsid w:val="005B3A5F"/>
    <w:rsid w:val="005B41D8"/>
    <w:rsid w:val="005E088E"/>
    <w:rsid w:val="005E181D"/>
    <w:rsid w:val="005E4B91"/>
    <w:rsid w:val="005F07D2"/>
    <w:rsid w:val="005F4061"/>
    <w:rsid w:val="006003AB"/>
    <w:rsid w:val="00604FE1"/>
    <w:rsid w:val="0062203A"/>
    <w:rsid w:val="00622114"/>
    <w:rsid w:val="00625413"/>
    <w:rsid w:val="006274EF"/>
    <w:rsid w:val="00634F88"/>
    <w:rsid w:val="006376D2"/>
    <w:rsid w:val="00637DE5"/>
    <w:rsid w:val="00644D09"/>
    <w:rsid w:val="006471ED"/>
    <w:rsid w:val="00651F6B"/>
    <w:rsid w:val="0065480C"/>
    <w:rsid w:val="00654823"/>
    <w:rsid w:val="00656D0A"/>
    <w:rsid w:val="0066528C"/>
    <w:rsid w:val="006736DB"/>
    <w:rsid w:val="006755B1"/>
    <w:rsid w:val="006759C9"/>
    <w:rsid w:val="0068030F"/>
    <w:rsid w:val="00682151"/>
    <w:rsid w:val="0069275E"/>
    <w:rsid w:val="00693651"/>
    <w:rsid w:val="006A3C0D"/>
    <w:rsid w:val="006A69E0"/>
    <w:rsid w:val="006B2EBC"/>
    <w:rsid w:val="006B49B2"/>
    <w:rsid w:val="006B53A6"/>
    <w:rsid w:val="006C053E"/>
    <w:rsid w:val="006C1796"/>
    <w:rsid w:val="006C2F62"/>
    <w:rsid w:val="006C5CA9"/>
    <w:rsid w:val="006C6344"/>
    <w:rsid w:val="006F496C"/>
    <w:rsid w:val="006F55D8"/>
    <w:rsid w:val="006F790B"/>
    <w:rsid w:val="00701F9B"/>
    <w:rsid w:val="0070254A"/>
    <w:rsid w:val="0070311B"/>
    <w:rsid w:val="007065B4"/>
    <w:rsid w:val="00707BFF"/>
    <w:rsid w:val="00717E36"/>
    <w:rsid w:val="007221BB"/>
    <w:rsid w:val="0072377C"/>
    <w:rsid w:val="007313D1"/>
    <w:rsid w:val="00732B9C"/>
    <w:rsid w:val="00736E2C"/>
    <w:rsid w:val="00740F50"/>
    <w:rsid w:val="00746DF3"/>
    <w:rsid w:val="0077469C"/>
    <w:rsid w:val="00777640"/>
    <w:rsid w:val="00781D24"/>
    <w:rsid w:val="00790B00"/>
    <w:rsid w:val="00793B5E"/>
    <w:rsid w:val="00795D0A"/>
    <w:rsid w:val="007972B3"/>
    <w:rsid w:val="007B2BF5"/>
    <w:rsid w:val="007C1FC5"/>
    <w:rsid w:val="007C5F2D"/>
    <w:rsid w:val="007D5474"/>
    <w:rsid w:val="007D6C4E"/>
    <w:rsid w:val="007D7BE4"/>
    <w:rsid w:val="007F67C8"/>
    <w:rsid w:val="00802C4D"/>
    <w:rsid w:val="0081060F"/>
    <w:rsid w:val="00823CCA"/>
    <w:rsid w:val="00825B10"/>
    <w:rsid w:val="008261E1"/>
    <w:rsid w:val="008348B6"/>
    <w:rsid w:val="008374D9"/>
    <w:rsid w:val="008424C8"/>
    <w:rsid w:val="008462D3"/>
    <w:rsid w:val="00850543"/>
    <w:rsid w:val="008519D1"/>
    <w:rsid w:val="00852B00"/>
    <w:rsid w:val="00853A87"/>
    <w:rsid w:val="00857003"/>
    <w:rsid w:val="00861192"/>
    <w:rsid w:val="008633D0"/>
    <w:rsid w:val="00863A38"/>
    <w:rsid w:val="00870F97"/>
    <w:rsid w:val="00871511"/>
    <w:rsid w:val="00872396"/>
    <w:rsid w:val="00881A4A"/>
    <w:rsid w:val="008835E1"/>
    <w:rsid w:val="00884468"/>
    <w:rsid w:val="008A49DC"/>
    <w:rsid w:val="008B0778"/>
    <w:rsid w:val="008B2F79"/>
    <w:rsid w:val="008C310C"/>
    <w:rsid w:val="008C4E8E"/>
    <w:rsid w:val="008C5408"/>
    <w:rsid w:val="008D4753"/>
    <w:rsid w:val="008E0868"/>
    <w:rsid w:val="008E7550"/>
    <w:rsid w:val="008F24C6"/>
    <w:rsid w:val="008F7CF2"/>
    <w:rsid w:val="009003F1"/>
    <w:rsid w:val="00905F74"/>
    <w:rsid w:val="009078DC"/>
    <w:rsid w:val="00913B7D"/>
    <w:rsid w:val="00917ECE"/>
    <w:rsid w:val="00925016"/>
    <w:rsid w:val="00925735"/>
    <w:rsid w:val="00926984"/>
    <w:rsid w:val="00933818"/>
    <w:rsid w:val="009344BF"/>
    <w:rsid w:val="00935ED7"/>
    <w:rsid w:val="0093657A"/>
    <w:rsid w:val="009401D5"/>
    <w:rsid w:val="00940F9F"/>
    <w:rsid w:val="00943B46"/>
    <w:rsid w:val="00944BA0"/>
    <w:rsid w:val="00946A3C"/>
    <w:rsid w:val="00950401"/>
    <w:rsid w:val="00971701"/>
    <w:rsid w:val="00974BA6"/>
    <w:rsid w:val="00982A1E"/>
    <w:rsid w:val="00982B8F"/>
    <w:rsid w:val="00986061"/>
    <w:rsid w:val="00991B5E"/>
    <w:rsid w:val="009946AF"/>
    <w:rsid w:val="009978BC"/>
    <w:rsid w:val="009B11DB"/>
    <w:rsid w:val="009B1F1A"/>
    <w:rsid w:val="009B2471"/>
    <w:rsid w:val="009B3940"/>
    <w:rsid w:val="009B65DA"/>
    <w:rsid w:val="009C1B2B"/>
    <w:rsid w:val="009D324F"/>
    <w:rsid w:val="009F750A"/>
    <w:rsid w:val="00A0282D"/>
    <w:rsid w:val="00A04208"/>
    <w:rsid w:val="00A05F5C"/>
    <w:rsid w:val="00A12726"/>
    <w:rsid w:val="00A13CB1"/>
    <w:rsid w:val="00A15434"/>
    <w:rsid w:val="00A34F6F"/>
    <w:rsid w:val="00A35413"/>
    <w:rsid w:val="00A45F27"/>
    <w:rsid w:val="00A50514"/>
    <w:rsid w:val="00A623ED"/>
    <w:rsid w:val="00A62E12"/>
    <w:rsid w:val="00A70B70"/>
    <w:rsid w:val="00A715A0"/>
    <w:rsid w:val="00A85588"/>
    <w:rsid w:val="00A97D45"/>
    <w:rsid w:val="00AA71A1"/>
    <w:rsid w:val="00AC0684"/>
    <w:rsid w:val="00AE0EF5"/>
    <w:rsid w:val="00AE208D"/>
    <w:rsid w:val="00AF6EE7"/>
    <w:rsid w:val="00B02396"/>
    <w:rsid w:val="00B0547E"/>
    <w:rsid w:val="00B14785"/>
    <w:rsid w:val="00B158C3"/>
    <w:rsid w:val="00B20F7B"/>
    <w:rsid w:val="00B21B08"/>
    <w:rsid w:val="00B256A9"/>
    <w:rsid w:val="00B31C86"/>
    <w:rsid w:val="00B3453A"/>
    <w:rsid w:val="00B35E51"/>
    <w:rsid w:val="00B40865"/>
    <w:rsid w:val="00B4441A"/>
    <w:rsid w:val="00B52A04"/>
    <w:rsid w:val="00B56B9A"/>
    <w:rsid w:val="00B60244"/>
    <w:rsid w:val="00B64832"/>
    <w:rsid w:val="00B818CE"/>
    <w:rsid w:val="00B902A8"/>
    <w:rsid w:val="00B956C9"/>
    <w:rsid w:val="00B95D51"/>
    <w:rsid w:val="00B96B64"/>
    <w:rsid w:val="00BA18E8"/>
    <w:rsid w:val="00BA3AC6"/>
    <w:rsid w:val="00BA56B4"/>
    <w:rsid w:val="00BB025B"/>
    <w:rsid w:val="00BB36FE"/>
    <w:rsid w:val="00BB60BF"/>
    <w:rsid w:val="00BB6E41"/>
    <w:rsid w:val="00BD3EE4"/>
    <w:rsid w:val="00BD6550"/>
    <w:rsid w:val="00BD7B32"/>
    <w:rsid w:val="00BE23BD"/>
    <w:rsid w:val="00BF25FD"/>
    <w:rsid w:val="00BF28DF"/>
    <w:rsid w:val="00C01C35"/>
    <w:rsid w:val="00C02132"/>
    <w:rsid w:val="00C061C1"/>
    <w:rsid w:val="00C13B99"/>
    <w:rsid w:val="00C13EB1"/>
    <w:rsid w:val="00C16633"/>
    <w:rsid w:val="00C21822"/>
    <w:rsid w:val="00C21AC8"/>
    <w:rsid w:val="00C26CEB"/>
    <w:rsid w:val="00C276D8"/>
    <w:rsid w:val="00C33DDE"/>
    <w:rsid w:val="00C34EB1"/>
    <w:rsid w:val="00C34EC4"/>
    <w:rsid w:val="00C36227"/>
    <w:rsid w:val="00C50D86"/>
    <w:rsid w:val="00C52028"/>
    <w:rsid w:val="00C54003"/>
    <w:rsid w:val="00C559B9"/>
    <w:rsid w:val="00C7086F"/>
    <w:rsid w:val="00C72762"/>
    <w:rsid w:val="00C75DC3"/>
    <w:rsid w:val="00C850C3"/>
    <w:rsid w:val="00C86BCF"/>
    <w:rsid w:val="00C90D3C"/>
    <w:rsid w:val="00C91C3E"/>
    <w:rsid w:val="00C93A34"/>
    <w:rsid w:val="00C959BC"/>
    <w:rsid w:val="00CA0C4F"/>
    <w:rsid w:val="00CA36B2"/>
    <w:rsid w:val="00CA4F24"/>
    <w:rsid w:val="00CB55CD"/>
    <w:rsid w:val="00CB69D9"/>
    <w:rsid w:val="00CB79C3"/>
    <w:rsid w:val="00CF7817"/>
    <w:rsid w:val="00D0284B"/>
    <w:rsid w:val="00D05A5E"/>
    <w:rsid w:val="00D235A9"/>
    <w:rsid w:val="00D3657D"/>
    <w:rsid w:val="00D42669"/>
    <w:rsid w:val="00D4383A"/>
    <w:rsid w:val="00D44749"/>
    <w:rsid w:val="00D50AE0"/>
    <w:rsid w:val="00D522A3"/>
    <w:rsid w:val="00D5610D"/>
    <w:rsid w:val="00D574EB"/>
    <w:rsid w:val="00D65CDC"/>
    <w:rsid w:val="00D72427"/>
    <w:rsid w:val="00D827A6"/>
    <w:rsid w:val="00D91A38"/>
    <w:rsid w:val="00D931FA"/>
    <w:rsid w:val="00D94F00"/>
    <w:rsid w:val="00D95960"/>
    <w:rsid w:val="00D95C6A"/>
    <w:rsid w:val="00D9702D"/>
    <w:rsid w:val="00DA4CD6"/>
    <w:rsid w:val="00DA62B8"/>
    <w:rsid w:val="00DA66DC"/>
    <w:rsid w:val="00DA6774"/>
    <w:rsid w:val="00DB3FF2"/>
    <w:rsid w:val="00DC050E"/>
    <w:rsid w:val="00DC4072"/>
    <w:rsid w:val="00DD207D"/>
    <w:rsid w:val="00DD771B"/>
    <w:rsid w:val="00DE2CBF"/>
    <w:rsid w:val="00DE4CAD"/>
    <w:rsid w:val="00DE5F88"/>
    <w:rsid w:val="00DE6251"/>
    <w:rsid w:val="00DF1FAE"/>
    <w:rsid w:val="00DF6206"/>
    <w:rsid w:val="00E032F1"/>
    <w:rsid w:val="00E070B6"/>
    <w:rsid w:val="00E20825"/>
    <w:rsid w:val="00E2583A"/>
    <w:rsid w:val="00E329A1"/>
    <w:rsid w:val="00E36EF7"/>
    <w:rsid w:val="00E4255E"/>
    <w:rsid w:val="00E45A98"/>
    <w:rsid w:val="00E4641C"/>
    <w:rsid w:val="00E56B37"/>
    <w:rsid w:val="00E644F9"/>
    <w:rsid w:val="00E70119"/>
    <w:rsid w:val="00E714B5"/>
    <w:rsid w:val="00E77D3A"/>
    <w:rsid w:val="00E83194"/>
    <w:rsid w:val="00E83C72"/>
    <w:rsid w:val="00EA4B18"/>
    <w:rsid w:val="00EA4F43"/>
    <w:rsid w:val="00EA53F5"/>
    <w:rsid w:val="00EA6248"/>
    <w:rsid w:val="00EB0068"/>
    <w:rsid w:val="00EB5AC0"/>
    <w:rsid w:val="00EB7E60"/>
    <w:rsid w:val="00EC1B24"/>
    <w:rsid w:val="00EC6DAE"/>
    <w:rsid w:val="00ED28E3"/>
    <w:rsid w:val="00ED570D"/>
    <w:rsid w:val="00ED5991"/>
    <w:rsid w:val="00EE675A"/>
    <w:rsid w:val="00EE6FFE"/>
    <w:rsid w:val="00EE7E62"/>
    <w:rsid w:val="00EF3EB4"/>
    <w:rsid w:val="00EF42E3"/>
    <w:rsid w:val="00EF4635"/>
    <w:rsid w:val="00EF77EB"/>
    <w:rsid w:val="00F00681"/>
    <w:rsid w:val="00F02214"/>
    <w:rsid w:val="00F03FB2"/>
    <w:rsid w:val="00F12177"/>
    <w:rsid w:val="00F321DF"/>
    <w:rsid w:val="00F347D9"/>
    <w:rsid w:val="00F35549"/>
    <w:rsid w:val="00F41599"/>
    <w:rsid w:val="00F41FF5"/>
    <w:rsid w:val="00F47C83"/>
    <w:rsid w:val="00F511E1"/>
    <w:rsid w:val="00F6116D"/>
    <w:rsid w:val="00F73BA1"/>
    <w:rsid w:val="00F7658E"/>
    <w:rsid w:val="00F80693"/>
    <w:rsid w:val="00F853AF"/>
    <w:rsid w:val="00F86B77"/>
    <w:rsid w:val="00F9266C"/>
    <w:rsid w:val="00FA1AD5"/>
    <w:rsid w:val="00FB1839"/>
    <w:rsid w:val="00FB56EE"/>
    <w:rsid w:val="00FB6E43"/>
    <w:rsid w:val="00FC295C"/>
    <w:rsid w:val="00FC32FC"/>
    <w:rsid w:val="00FC3997"/>
    <w:rsid w:val="00FD0F81"/>
    <w:rsid w:val="00FD14DF"/>
    <w:rsid w:val="00FD27C5"/>
    <w:rsid w:val="00FE26B7"/>
    <w:rsid w:val="00FE6EA9"/>
    <w:rsid w:val="00FF0653"/>
    <w:rsid w:val="00FF6264"/>
    <w:rsid w:val="00FF69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F3B69"/>
  <w15:docId w15:val="{B9004AB2-A356-4C93-AC7E-2B5150988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750A"/>
    <w:pPr>
      <w:spacing w:after="0" w:line="240" w:lineRule="auto"/>
    </w:pPr>
    <w:rPr>
      <w:rFonts w:ascii="Arial Narrow" w:eastAsia="Times New Roman" w:hAnsi="Arial Narrow" w:cs="Times New Roman"/>
      <w:szCs w:val="20"/>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pozycja">
    <w:name w:val="Tabela pozycja"/>
    <w:basedOn w:val="Normalny"/>
    <w:rsid w:val="009F750A"/>
    <w:rPr>
      <w:rFonts w:ascii="Arial" w:eastAsia="MS Outlook" w:hAnsi="Arial"/>
    </w:rPr>
  </w:style>
  <w:style w:type="paragraph" w:styleId="Akapitzlist">
    <w:name w:val="List Paragraph"/>
    <w:basedOn w:val="Normalny"/>
    <w:uiPriority w:val="34"/>
    <w:qFormat/>
    <w:rsid w:val="009078DC"/>
    <w:pPr>
      <w:ind w:left="720"/>
    </w:pPr>
    <w:rPr>
      <w:rFonts w:ascii="Calibri" w:hAnsi="Calibri"/>
      <w:szCs w:val="22"/>
      <w:lang w:eastAsia="en-US"/>
    </w:rPr>
  </w:style>
  <w:style w:type="character" w:styleId="Hipercze">
    <w:name w:val="Hyperlink"/>
    <w:basedOn w:val="Domylnaczcionkaakapitu"/>
    <w:uiPriority w:val="99"/>
    <w:unhideWhenUsed/>
    <w:rsid w:val="00C72762"/>
    <w:rPr>
      <w:color w:val="0000FF" w:themeColor="hyperlink"/>
      <w:u w:val="single"/>
    </w:rPr>
  </w:style>
  <w:style w:type="character" w:styleId="Odwoaniedokomentarza">
    <w:name w:val="annotation reference"/>
    <w:basedOn w:val="Domylnaczcionkaakapitu"/>
    <w:uiPriority w:val="99"/>
    <w:semiHidden/>
    <w:unhideWhenUsed/>
    <w:rsid w:val="006F790B"/>
    <w:rPr>
      <w:sz w:val="16"/>
      <w:szCs w:val="16"/>
    </w:rPr>
  </w:style>
  <w:style w:type="paragraph" w:styleId="Tekstkomentarza">
    <w:name w:val="annotation text"/>
    <w:basedOn w:val="Normalny"/>
    <w:link w:val="TekstkomentarzaZnak"/>
    <w:uiPriority w:val="99"/>
    <w:unhideWhenUsed/>
    <w:rsid w:val="006F790B"/>
    <w:pPr>
      <w:spacing w:after="200"/>
    </w:pPr>
    <w:rPr>
      <w:rFonts w:asciiTheme="minorHAnsi" w:eastAsiaTheme="minorHAnsi" w:hAnsiTheme="minorHAnsi" w:cstheme="minorBidi"/>
      <w:sz w:val="20"/>
      <w:lang w:val="de-DE" w:eastAsia="en-US"/>
    </w:rPr>
  </w:style>
  <w:style w:type="character" w:customStyle="1" w:styleId="TekstkomentarzaZnak">
    <w:name w:val="Tekst komentarza Znak"/>
    <w:basedOn w:val="Domylnaczcionkaakapitu"/>
    <w:link w:val="Tekstkomentarza"/>
    <w:uiPriority w:val="99"/>
    <w:rsid w:val="006F790B"/>
    <w:rPr>
      <w:sz w:val="20"/>
      <w:szCs w:val="20"/>
    </w:rPr>
  </w:style>
  <w:style w:type="paragraph" w:styleId="Tekstdymka">
    <w:name w:val="Balloon Text"/>
    <w:basedOn w:val="Normalny"/>
    <w:link w:val="TekstdymkaZnak"/>
    <w:uiPriority w:val="99"/>
    <w:semiHidden/>
    <w:unhideWhenUsed/>
    <w:rsid w:val="006F790B"/>
    <w:rPr>
      <w:rFonts w:ascii="Tahoma" w:hAnsi="Tahoma" w:cs="Tahoma"/>
      <w:sz w:val="16"/>
      <w:szCs w:val="16"/>
    </w:rPr>
  </w:style>
  <w:style w:type="character" w:customStyle="1" w:styleId="TekstdymkaZnak">
    <w:name w:val="Tekst dymka Znak"/>
    <w:basedOn w:val="Domylnaczcionkaakapitu"/>
    <w:link w:val="Tekstdymka"/>
    <w:uiPriority w:val="99"/>
    <w:semiHidden/>
    <w:rsid w:val="006F790B"/>
    <w:rPr>
      <w:rFonts w:ascii="Tahoma" w:eastAsia="Times New Roman" w:hAnsi="Tahoma" w:cs="Tahoma"/>
      <w:sz w:val="16"/>
      <w:szCs w:val="16"/>
      <w:lang w:val="pl-PL" w:eastAsia="pl-PL"/>
    </w:rPr>
  </w:style>
  <w:style w:type="paragraph" w:styleId="Tematkomentarza">
    <w:name w:val="annotation subject"/>
    <w:basedOn w:val="Tekstkomentarza"/>
    <w:next w:val="Tekstkomentarza"/>
    <w:link w:val="TematkomentarzaZnak"/>
    <w:uiPriority w:val="99"/>
    <w:semiHidden/>
    <w:unhideWhenUsed/>
    <w:rsid w:val="003F54BA"/>
    <w:pPr>
      <w:spacing w:after="0"/>
    </w:pPr>
    <w:rPr>
      <w:rFonts w:ascii="Arial Narrow" w:eastAsia="Times New Roman" w:hAnsi="Arial Narrow" w:cs="Times New Roman"/>
      <w:b/>
      <w:bCs/>
      <w:lang w:val="pl-PL" w:eastAsia="pl-PL"/>
    </w:rPr>
  </w:style>
  <w:style w:type="character" w:customStyle="1" w:styleId="TematkomentarzaZnak">
    <w:name w:val="Temat komentarza Znak"/>
    <w:basedOn w:val="TekstkomentarzaZnak"/>
    <w:link w:val="Tematkomentarza"/>
    <w:uiPriority w:val="99"/>
    <w:semiHidden/>
    <w:rsid w:val="003F54BA"/>
    <w:rPr>
      <w:rFonts w:ascii="Arial Narrow" w:eastAsia="Times New Roman" w:hAnsi="Arial Narrow" w:cs="Times New Roman"/>
      <w:b/>
      <w:bCs/>
      <w:sz w:val="20"/>
      <w:szCs w:val="20"/>
      <w:lang w:val="pl-PL" w:eastAsia="pl-PL"/>
    </w:rPr>
  </w:style>
  <w:style w:type="character" w:styleId="UyteHipercze">
    <w:name w:val="FollowedHyperlink"/>
    <w:basedOn w:val="Domylnaczcionkaakapitu"/>
    <w:uiPriority w:val="99"/>
    <w:semiHidden/>
    <w:unhideWhenUsed/>
    <w:rsid w:val="005607C1"/>
    <w:rPr>
      <w:color w:val="800080" w:themeColor="followedHyperlink"/>
      <w:u w:val="single"/>
    </w:rPr>
  </w:style>
  <w:style w:type="paragraph" w:styleId="NormalnyWeb">
    <w:name w:val="Normal (Web)"/>
    <w:basedOn w:val="Normalny"/>
    <w:uiPriority w:val="99"/>
    <w:semiHidden/>
    <w:unhideWhenUsed/>
    <w:rsid w:val="00944BA0"/>
    <w:pPr>
      <w:spacing w:before="100" w:beforeAutospacing="1" w:after="100" w:afterAutospacing="1"/>
    </w:pPr>
    <w:rPr>
      <w:rFonts w:ascii="Times New Roman" w:eastAsiaTheme="minorHAnsi" w:hAnsi="Times New Roman"/>
      <w:sz w:val="24"/>
      <w:szCs w:val="24"/>
    </w:rPr>
  </w:style>
  <w:style w:type="paragraph" w:styleId="Poprawka">
    <w:name w:val="Revision"/>
    <w:hidden/>
    <w:uiPriority w:val="99"/>
    <w:semiHidden/>
    <w:rsid w:val="00793B5E"/>
    <w:pPr>
      <w:spacing w:after="0" w:line="240" w:lineRule="auto"/>
    </w:pPr>
    <w:rPr>
      <w:rFonts w:ascii="Arial Narrow" w:eastAsia="Times New Roman" w:hAnsi="Arial Narrow" w:cs="Times New Roman"/>
      <w:szCs w:val="20"/>
      <w:lang w:val="pl-PL" w:eastAsia="pl-PL"/>
    </w:rPr>
  </w:style>
  <w:style w:type="paragraph" w:styleId="Nagwek">
    <w:name w:val="header"/>
    <w:basedOn w:val="Normalny"/>
    <w:link w:val="NagwekZnak"/>
    <w:uiPriority w:val="99"/>
    <w:unhideWhenUsed/>
    <w:rsid w:val="007D5474"/>
    <w:pPr>
      <w:tabs>
        <w:tab w:val="center" w:pos="4536"/>
        <w:tab w:val="right" w:pos="9072"/>
      </w:tabs>
    </w:pPr>
  </w:style>
  <w:style w:type="character" w:customStyle="1" w:styleId="NagwekZnak">
    <w:name w:val="Nagłówek Znak"/>
    <w:basedOn w:val="Domylnaczcionkaakapitu"/>
    <w:link w:val="Nagwek"/>
    <w:uiPriority w:val="99"/>
    <w:rsid w:val="007D5474"/>
    <w:rPr>
      <w:rFonts w:ascii="Arial Narrow" w:eastAsia="Times New Roman" w:hAnsi="Arial Narrow" w:cs="Times New Roman"/>
      <w:szCs w:val="20"/>
      <w:lang w:val="pl-PL" w:eastAsia="pl-PL"/>
    </w:rPr>
  </w:style>
  <w:style w:type="paragraph" w:styleId="Stopka">
    <w:name w:val="footer"/>
    <w:basedOn w:val="Normalny"/>
    <w:link w:val="StopkaZnak"/>
    <w:uiPriority w:val="99"/>
    <w:unhideWhenUsed/>
    <w:rsid w:val="007D5474"/>
    <w:pPr>
      <w:tabs>
        <w:tab w:val="center" w:pos="4536"/>
        <w:tab w:val="right" w:pos="9072"/>
      </w:tabs>
    </w:pPr>
  </w:style>
  <w:style w:type="character" w:customStyle="1" w:styleId="StopkaZnak">
    <w:name w:val="Stopka Znak"/>
    <w:basedOn w:val="Domylnaczcionkaakapitu"/>
    <w:link w:val="Stopka"/>
    <w:uiPriority w:val="99"/>
    <w:rsid w:val="007D5474"/>
    <w:rPr>
      <w:rFonts w:ascii="Arial Narrow" w:eastAsia="Times New Roman" w:hAnsi="Arial Narrow" w:cs="Times New Roman"/>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06278">
      <w:bodyDiv w:val="1"/>
      <w:marLeft w:val="0"/>
      <w:marRight w:val="0"/>
      <w:marTop w:val="0"/>
      <w:marBottom w:val="0"/>
      <w:divBdr>
        <w:top w:val="none" w:sz="0" w:space="0" w:color="auto"/>
        <w:left w:val="none" w:sz="0" w:space="0" w:color="auto"/>
        <w:bottom w:val="none" w:sz="0" w:space="0" w:color="auto"/>
        <w:right w:val="none" w:sz="0" w:space="0" w:color="auto"/>
      </w:divBdr>
    </w:div>
    <w:div w:id="76677587">
      <w:bodyDiv w:val="1"/>
      <w:marLeft w:val="0"/>
      <w:marRight w:val="0"/>
      <w:marTop w:val="0"/>
      <w:marBottom w:val="0"/>
      <w:divBdr>
        <w:top w:val="none" w:sz="0" w:space="0" w:color="auto"/>
        <w:left w:val="none" w:sz="0" w:space="0" w:color="auto"/>
        <w:bottom w:val="none" w:sz="0" w:space="0" w:color="auto"/>
        <w:right w:val="none" w:sz="0" w:space="0" w:color="auto"/>
      </w:divBdr>
    </w:div>
    <w:div w:id="281617309">
      <w:bodyDiv w:val="1"/>
      <w:marLeft w:val="0"/>
      <w:marRight w:val="0"/>
      <w:marTop w:val="0"/>
      <w:marBottom w:val="0"/>
      <w:divBdr>
        <w:top w:val="none" w:sz="0" w:space="0" w:color="auto"/>
        <w:left w:val="none" w:sz="0" w:space="0" w:color="auto"/>
        <w:bottom w:val="none" w:sz="0" w:space="0" w:color="auto"/>
        <w:right w:val="none" w:sz="0" w:space="0" w:color="auto"/>
      </w:divBdr>
    </w:div>
    <w:div w:id="304159902">
      <w:bodyDiv w:val="1"/>
      <w:marLeft w:val="0"/>
      <w:marRight w:val="0"/>
      <w:marTop w:val="0"/>
      <w:marBottom w:val="0"/>
      <w:divBdr>
        <w:top w:val="none" w:sz="0" w:space="0" w:color="auto"/>
        <w:left w:val="none" w:sz="0" w:space="0" w:color="auto"/>
        <w:bottom w:val="none" w:sz="0" w:space="0" w:color="auto"/>
        <w:right w:val="none" w:sz="0" w:space="0" w:color="auto"/>
      </w:divBdr>
    </w:div>
    <w:div w:id="372267189">
      <w:bodyDiv w:val="1"/>
      <w:marLeft w:val="0"/>
      <w:marRight w:val="0"/>
      <w:marTop w:val="0"/>
      <w:marBottom w:val="0"/>
      <w:divBdr>
        <w:top w:val="none" w:sz="0" w:space="0" w:color="auto"/>
        <w:left w:val="none" w:sz="0" w:space="0" w:color="auto"/>
        <w:bottom w:val="none" w:sz="0" w:space="0" w:color="auto"/>
        <w:right w:val="none" w:sz="0" w:space="0" w:color="auto"/>
      </w:divBdr>
    </w:div>
    <w:div w:id="382559724">
      <w:bodyDiv w:val="1"/>
      <w:marLeft w:val="0"/>
      <w:marRight w:val="0"/>
      <w:marTop w:val="0"/>
      <w:marBottom w:val="0"/>
      <w:divBdr>
        <w:top w:val="none" w:sz="0" w:space="0" w:color="auto"/>
        <w:left w:val="none" w:sz="0" w:space="0" w:color="auto"/>
        <w:bottom w:val="none" w:sz="0" w:space="0" w:color="auto"/>
        <w:right w:val="none" w:sz="0" w:space="0" w:color="auto"/>
      </w:divBdr>
    </w:div>
    <w:div w:id="390544459">
      <w:bodyDiv w:val="1"/>
      <w:marLeft w:val="0"/>
      <w:marRight w:val="0"/>
      <w:marTop w:val="0"/>
      <w:marBottom w:val="0"/>
      <w:divBdr>
        <w:top w:val="none" w:sz="0" w:space="0" w:color="auto"/>
        <w:left w:val="none" w:sz="0" w:space="0" w:color="auto"/>
        <w:bottom w:val="none" w:sz="0" w:space="0" w:color="auto"/>
        <w:right w:val="none" w:sz="0" w:space="0" w:color="auto"/>
      </w:divBdr>
    </w:div>
    <w:div w:id="417022325">
      <w:bodyDiv w:val="1"/>
      <w:marLeft w:val="0"/>
      <w:marRight w:val="0"/>
      <w:marTop w:val="0"/>
      <w:marBottom w:val="0"/>
      <w:divBdr>
        <w:top w:val="none" w:sz="0" w:space="0" w:color="auto"/>
        <w:left w:val="none" w:sz="0" w:space="0" w:color="auto"/>
        <w:bottom w:val="none" w:sz="0" w:space="0" w:color="auto"/>
        <w:right w:val="none" w:sz="0" w:space="0" w:color="auto"/>
      </w:divBdr>
    </w:div>
    <w:div w:id="574096906">
      <w:bodyDiv w:val="1"/>
      <w:marLeft w:val="0"/>
      <w:marRight w:val="0"/>
      <w:marTop w:val="0"/>
      <w:marBottom w:val="0"/>
      <w:divBdr>
        <w:top w:val="none" w:sz="0" w:space="0" w:color="auto"/>
        <w:left w:val="none" w:sz="0" w:space="0" w:color="auto"/>
        <w:bottom w:val="none" w:sz="0" w:space="0" w:color="auto"/>
        <w:right w:val="none" w:sz="0" w:space="0" w:color="auto"/>
      </w:divBdr>
    </w:div>
    <w:div w:id="574435389">
      <w:bodyDiv w:val="1"/>
      <w:marLeft w:val="0"/>
      <w:marRight w:val="0"/>
      <w:marTop w:val="0"/>
      <w:marBottom w:val="0"/>
      <w:divBdr>
        <w:top w:val="none" w:sz="0" w:space="0" w:color="auto"/>
        <w:left w:val="none" w:sz="0" w:space="0" w:color="auto"/>
        <w:bottom w:val="none" w:sz="0" w:space="0" w:color="auto"/>
        <w:right w:val="none" w:sz="0" w:space="0" w:color="auto"/>
      </w:divBdr>
      <w:divsChild>
        <w:div w:id="171993788">
          <w:marLeft w:val="0"/>
          <w:marRight w:val="0"/>
          <w:marTop w:val="0"/>
          <w:marBottom w:val="0"/>
          <w:divBdr>
            <w:top w:val="none" w:sz="0" w:space="0" w:color="auto"/>
            <w:left w:val="none" w:sz="0" w:space="0" w:color="auto"/>
            <w:bottom w:val="none" w:sz="0" w:space="0" w:color="auto"/>
            <w:right w:val="none" w:sz="0" w:space="0" w:color="auto"/>
          </w:divBdr>
        </w:div>
        <w:div w:id="257445017">
          <w:marLeft w:val="0"/>
          <w:marRight w:val="0"/>
          <w:marTop w:val="0"/>
          <w:marBottom w:val="0"/>
          <w:divBdr>
            <w:top w:val="none" w:sz="0" w:space="0" w:color="auto"/>
            <w:left w:val="none" w:sz="0" w:space="0" w:color="auto"/>
            <w:bottom w:val="none" w:sz="0" w:space="0" w:color="auto"/>
            <w:right w:val="none" w:sz="0" w:space="0" w:color="auto"/>
          </w:divBdr>
        </w:div>
        <w:div w:id="698046671">
          <w:marLeft w:val="0"/>
          <w:marRight w:val="0"/>
          <w:marTop w:val="0"/>
          <w:marBottom w:val="0"/>
          <w:divBdr>
            <w:top w:val="none" w:sz="0" w:space="0" w:color="auto"/>
            <w:left w:val="none" w:sz="0" w:space="0" w:color="auto"/>
            <w:bottom w:val="none" w:sz="0" w:space="0" w:color="auto"/>
            <w:right w:val="none" w:sz="0" w:space="0" w:color="auto"/>
          </w:divBdr>
        </w:div>
        <w:div w:id="725103349">
          <w:marLeft w:val="0"/>
          <w:marRight w:val="0"/>
          <w:marTop w:val="0"/>
          <w:marBottom w:val="0"/>
          <w:divBdr>
            <w:top w:val="none" w:sz="0" w:space="0" w:color="auto"/>
            <w:left w:val="none" w:sz="0" w:space="0" w:color="auto"/>
            <w:bottom w:val="none" w:sz="0" w:space="0" w:color="auto"/>
            <w:right w:val="none" w:sz="0" w:space="0" w:color="auto"/>
          </w:divBdr>
        </w:div>
        <w:div w:id="758140782">
          <w:marLeft w:val="0"/>
          <w:marRight w:val="0"/>
          <w:marTop w:val="0"/>
          <w:marBottom w:val="0"/>
          <w:divBdr>
            <w:top w:val="none" w:sz="0" w:space="0" w:color="auto"/>
            <w:left w:val="none" w:sz="0" w:space="0" w:color="auto"/>
            <w:bottom w:val="none" w:sz="0" w:space="0" w:color="auto"/>
            <w:right w:val="none" w:sz="0" w:space="0" w:color="auto"/>
          </w:divBdr>
        </w:div>
        <w:div w:id="840659242">
          <w:marLeft w:val="0"/>
          <w:marRight w:val="0"/>
          <w:marTop w:val="0"/>
          <w:marBottom w:val="0"/>
          <w:divBdr>
            <w:top w:val="none" w:sz="0" w:space="0" w:color="auto"/>
            <w:left w:val="none" w:sz="0" w:space="0" w:color="auto"/>
            <w:bottom w:val="none" w:sz="0" w:space="0" w:color="auto"/>
            <w:right w:val="none" w:sz="0" w:space="0" w:color="auto"/>
          </w:divBdr>
        </w:div>
        <w:div w:id="973877310">
          <w:marLeft w:val="0"/>
          <w:marRight w:val="0"/>
          <w:marTop w:val="0"/>
          <w:marBottom w:val="0"/>
          <w:divBdr>
            <w:top w:val="none" w:sz="0" w:space="0" w:color="auto"/>
            <w:left w:val="none" w:sz="0" w:space="0" w:color="auto"/>
            <w:bottom w:val="none" w:sz="0" w:space="0" w:color="auto"/>
            <w:right w:val="none" w:sz="0" w:space="0" w:color="auto"/>
          </w:divBdr>
        </w:div>
        <w:div w:id="1040741773">
          <w:marLeft w:val="0"/>
          <w:marRight w:val="0"/>
          <w:marTop w:val="0"/>
          <w:marBottom w:val="0"/>
          <w:divBdr>
            <w:top w:val="none" w:sz="0" w:space="0" w:color="auto"/>
            <w:left w:val="none" w:sz="0" w:space="0" w:color="auto"/>
            <w:bottom w:val="none" w:sz="0" w:space="0" w:color="auto"/>
            <w:right w:val="none" w:sz="0" w:space="0" w:color="auto"/>
          </w:divBdr>
        </w:div>
        <w:div w:id="1221137247">
          <w:marLeft w:val="0"/>
          <w:marRight w:val="0"/>
          <w:marTop w:val="0"/>
          <w:marBottom w:val="0"/>
          <w:divBdr>
            <w:top w:val="none" w:sz="0" w:space="0" w:color="auto"/>
            <w:left w:val="none" w:sz="0" w:space="0" w:color="auto"/>
            <w:bottom w:val="none" w:sz="0" w:space="0" w:color="auto"/>
            <w:right w:val="none" w:sz="0" w:space="0" w:color="auto"/>
          </w:divBdr>
        </w:div>
        <w:div w:id="1366710216">
          <w:marLeft w:val="0"/>
          <w:marRight w:val="0"/>
          <w:marTop w:val="0"/>
          <w:marBottom w:val="0"/>
          <w:divBdr>
            <w:top w:val="none" w:sz="0" w:space="0" w:color="auto"/>
            <w:left w:val="none" w:sz="0" w:space="0" w:color="auto"/>
            <w:bottom w:val="none" w:sz="0" w:space="0" w:color="auto"/>
            <w:right w:val="none" w:sz="0" w:space="0" w:color="auto"/>
          </w:divBdr>
        </w:div>
        <w:div w:id="1478380084">
          <w:marLeft w:val="0"/>
          <w:marRight w:val="0"/>
          <w:marTop w:val="0"/>
          <w:marBottom w:val="0"/>
          <w:divBdr>
            <w:top w:val="none" w:sz="0" w:space="0" w:color="auto"/>
            <w:left w:val="none" w:sz="0" w:space="0" w:color="auto"/>
            <w:bottom w:val="none" w:sz="0" w:space="0" w:color="auto"/>
            <w:right w:val="none" w:sz="0" w:space="0" w:color="auto"/>
          </w:divBdr>
        </w:div>
        <w:div w:id="1983806744">
          <w:marLeft w:val="0"/>
          <w:marRight w:val="0"/>
          <w:marTop w:val="0"/>
          <w:marBottom w:val="0"/>
          <w:divBdr>
            <w:top w:val="none" w:sz="0" w:space="0" w:color="auto"/>
            <w:left w:val="none" w:sz="0" w:space="0" w:color="auto"/>
            <w:bottom w:val="none" w:sz="0" w:space="0" w:color="auto"/>
            <w:right w:val="none" w:sz="0" w:space="0" w:color="auto"/>
          </w:divBdr>
        </w:div>
      </w:divsChild>
    </w:div>
    <w:div w:id="755901766">
      <w:bodyDiv w:val="1"/>
      <w:marLeft w:val="0"/>
      <w:marRight w:val="0"/>
      <w:marTop w:val="0"/>
      <w:marBottom w:val="0"/>
      <w:divBdr>
        <w:top w:val="none" w:sz="0" w:space="0" w:color="auto"/>
        <w:left w:val="none" w:sz="0" w:space="0" w:color="auto"/>
        <w:bottom w:val="none" w:sz="0" w:space="0" w:color="auto"/>
        <w:right w:val="none" w:sz="0" w:space="0" w:color="auto"/>
      </w:divBdr>
    </w:div>
    <w:div w:id="851140309">
      <w:bodyDiv w:val="1"/>
      <w:marLeft w:val="0"/>
      <w:marRight w:val="0"/>
      <w:marTop w:val="0"/>
      <w:marBottom w:val="0"/>
      <w:divBdr>
        <w:top w:val="none" w:sz="0" w:space="0" w:color="auto"/>
        <w:left w:val="none" w:sz="0" w:space="0" w:color="auto"/>
        <w:bottom w:val="none" w:sz="0" w:space="0" w:color="auto"/>
        <w:right w:val="none" w:sz="0" w:space="0" w:color="auto"/>
      </w:divBdr>
    </w:div>
    <w:div w:id="895746210">
      <w:bodyDiv w:val="1"/>
      <w:marLeft w:val="0"/>
      <w:marRight w:val="0"/>
      <w:marTop w:val="0"/>
      <w:marBottom w:val="0"/>
      <w:divBdr>
        <w:top w:val="none" w:sz="0" w:space="0" w:color="auto"/>
        <w:left w:val="none" w:sz="0" w:space="0" w:color="auto"/>
        <w:bottom w:val="none" w:sz="0" w:space="0" w:color="auto"/>
        <w:right w:val="none" w:sz="0" w:space="0" w:color="auto"/>
      </w:divBdr>
    </w:div>
    <w:div w:id="917056394">
      <w:bodyDiv w:val="1"/>
      <w:marLeft w:val="0"/>
      <w:marRight w:val="0"/>
      <w:marTop w:val="0"/>
      <w:marBottom w:val="0"/>
      <w:divBdr>
        <w:top w:val="none" w:sz="0" w:space="0" w:color="auto"/>
        <w:left w:val="none" w:sz="0" w:space="0" w:color="auto"/>
        <w:bottom w:val="none" w:sz="0" w:space="0" w:color="auto"/>
        <w:right w:val="none" w:sz="0" w:space="0" w:color="auto"/>
      </w:divBdr>
    </w:div>
    <w:div w:id="947663347">
      <w:bodyDiv w:val="1"/>
      <w:marLeft w:val="0"/>
      <w:marRight w:val="0"/>
      <w:marTop w:val="0"/>
      <w:marBottom w:val="0"/>
      <w:divBdr>
        <w:top w:val="none" w:sz="0" w:space="0" w:color="auto"/>
        <w:left w:val="none" w:sz="0" w:space="0" w:color="auto"/>
        <w:bottom w:val="none" w:sz="0" w:space="0" w:color="auto"/>
        <w:right w:val="none" w:sz="0" w:space="0" w:color="auto"/>
      </w:divBdr>
    </w:div>
    <w:div w:id="1046567141">
      <w:bodyDiv w:val="1"/>
      <w:marLeft w:val="0"/>
      <w:marRight w:val="0"/>
      <w:marTop w:val="0"/>
      <w:marBottom w:val="0"/>
      <w:divBdr>
        <w:top w:val="none" w:sz="0" w:space="0" w:color="auto"/>
        <w:left w:val="none" w:sz="0" w:space="0" w:color="auto"/>
        <w:bottom w:val="none" w:sz="0" w:space="0" w:color="auto"/>
        <w:right w:val="none" w:sz="0" w:space="0" w:color="auto"/>
      </w:divBdr>
    </w:div>
    <w:div w:id="1112093422">
      <w:bodyDiv w:val="1"/>
      <w:marLeft w:val="0"/>
      <w:marRight w:val="0"/>
      <w:marTop w:val="0"/>
      <w:marBottom w:val="0"/>
      <w:divBdr>
        <w:top w:val="none" w:sz="0" w:space="0" w:color="auto"/>
        <w:left w:val="none" w:sz="0" w:space="0" w:color="auto"/>
        <w:bottom w:val="none" w:sz="0" w:space="0" w:color="auto"/>
        <w:right w:val="none" w:sz="0" w:space="0" w:color="auto"/>
      </w:divBdr>
    </w:div>
    <w:div w:id="1256130641">
      <w:bodyDiv w:val="1"/>
      <w:marLeft w:val="0"/>
      <w:marRight w:val="0"/>
      <w:marTop w:val="0"/>
      <w:marBottom w:val="0"/>
      <w:divBdr>
        <w:top w:val="none" w:sz="0" w:space="0" w:color="auto"/>
        <w:left w:val="none" w:sz="0" w:space="0" w:color="auto"/>
        <w:bottom w:val="none" w:sz="0" w:space="0" w:color="auto"/>
        <w:right w:val="none" w:sz="0" w:space="0" w:color="auto"/>
      </w:divBdr>
      <w:divsChild>
        <w:div w:id="592207824">
          <w:marLeft w:val="0"/>
          <w:marRight w:val="0"/>
          <w:marTop w:val="0"/>
          <w:marBottom w:val="0"/>
          <w:divBdr>
            <w:top w:val="none" w:sz="0" w:space="0" w:color="auto"/>
            <w:left w:val="none" w:sz="0" w:space="0" w:color="auto"/>
            <w:bottom w:val="none" w:sz="0" w:space="0" w:color="auto"/>
            <w:right w:val="none" w:sz="0" w:space="0" w:color="auto"/>
          </w:divBdr>
        </w:div>
      </w:divsChild>
    </w:div>
    <w:div w:id="1285112205">
      <w:bodyDiv w:val="1"/>
      <w:marLeft w:val="0"/>
      <w:marRight w:val="0"/>
      <w:marTop w:val="0"/>
      <w:marBottom w:val="0"/>
      <w:divBdr>
        <w:top w:val="none" w:sz="0" w:space="0" w:color="auto"/>
        <w:left w:val="none" w:sz="0" w:space="0" w:color="auto"/>
        <w:bottom w:val="none" w:sz="0" w:space="0" w:color="auto"/>
        <w:right w:val="none" w:sz="0" w:space="0" w:color="auto"/>
      </w:divBdr>
    </w:div>
    <w:div w:id="1327854236">
      <w:bodyDiv w:val="1"/>
      <w:marLeft w:val="0"/>
      <w:marRight w:val="0"/>
      <w:marTop w:val="0"/>
      <w:marBottom w:val="0"/>
      <w:divBdr>
        <w:top w:val="none" w:sz="0" w:space="0" w:color="auto"/>
        <w:left w:val="none" w:sz="0" w:space="0" w:color="auto"/>
        <w:bottom w:val="none" w:sz="0" w:space="0" w:color="auto"/>
        <w:right w:val="none" w:sz="0" w:space="0" w:color="auto"/>
      </w:divBdr>
    </w:div>
    <w:div w:id="1464035741">
      <w:bodyDiv w:val="1"/>
      <w:marLeft w:val="0"/>
      <w:marRight w:val="0"/>
      <w:marTop w:val="0"/>
      <w:marBottom w:val="0"/>
      <w:divBdr>
        <w:top w:val="none" w:sz="0" w:space="0" w:color="auto"/>
        <w:left w:val="none" w:sz="0" w:space="0" w:color="auto"/>
        <w:bottom w:val="none" w:sz="0" w:space="0" w:color="auto"/>
        <w:right w:val="none" w:sz="0" w:space="0" w:color="auto"/>
      </w:divBdr>
    </w:div>
    <w:div w:id="1542279534">
      <w:bodyDiv w:val="1"/>
      <w:marLeft w:val="0"/>
      <w:marRight w:val="0"/>
      <w:marTop w:val="0"/>
      <w:marBottom w:val="0"/>
      <w:divBdr>
        <w:top w:val="none" w:sz="0" w:space="0" w:color="auto"/>
        <w:left w:val="none" w:sz="0" w:space="0" w:color="auto"/>
        <w:bottom w:val="none" w:sz="0" w:space="0" w:color="auto"/>
        <w:right w:val="none" w:sz="0" w:space="0" w:color="auto"/>
      </w:divBdr>
    </w:div>
    <w:div w:id="1574584972">
      <w:bodyDiv w:val="1"/>
      <w:marLeft w:val="0"/>
      <w:marRight w:val="0"/>
      <w:marTop w:val="0"/>
      <w:marBottom w:val="0"/>
      <w:divBdr>
        <w:top w:val="none" w:sz="0" w:space="0" w:color="auto"/>
        <w:left w:val="none" w:sz="0" w:space="0" w:color="auto"/>
        <w:bottom w:val="none" w:sz="0" w:space="0" w:color="auto"/>
        <w:right w:val="none" w:sz="0" w:space="0" w:color="auto"/>
      </w:divBdr>
    </w:div>
    <w:div w:id="1579318339">
      <w:bodyDiv w:val="1"/>
      <w:marLeft w:val="0"/>
      <w:marRight w:val="0"/>
      <w:marTop w:val="0"/>
      <w:marBottom w:val="0"/>
      <w:divBdr>
        <w:top w:val="none" w:sz="0" w:space="0" w:color="auto"/>
        <w:left w:val="none" w:sz="0" w:space="0" w:color="auto"/>
        <w:bottom w:val="none" w:sz="0" w:space="0" w:color="auto"/>
        <w:right w:val="none" w:sz="0" w:space="0" w:color="auto"/>
      </w:divBdr>
      <w:divsChild>
        <w:div w:id="1604799569">
          <w:marLeft w:val="0"/>
          <w:marRight w:val="0"/>
          <w:marTop w:val="0"/>
          <w:marBottom w:val="0"/>
          <w:divBdr>
            <w:top w:val="none" w:sz="0" w:space="0" w:color="auto"/>
            <w:left w:val="none" w:sz="0" w:space="0" w:color="auto"/>
            <w:bottom w:val="none" w:sz="0" w:space="0" w:color="auto"/>
            <w:right w:val="none" w:sz="0" w:space="0" w:color="auto"/>
          </w:divBdr>
        </w:div>
      </w:divsChild>
    </w:div>
    <w:div w:id="1584030471">
      <w:bodyDiv w:val="1"/>
      <w:marLeft w:val="0"/>
      <w:marRight w:val="0"/>
      <w:marTop w:val="0"/>
      <w:marBottom w:val="0"/>
      <w:divBdr>
        <w:top w:val="none" w:sz="0" w:space="0" w:color="auto"/>
        <w:left w:val="none" w:sz="0" w:space="0" w:color="auto"/>
        <w:bottom w:val="none" w:sz="0" w:space="0" w:color="auto"/>
        <w:right w:val="none" w:sz="0" w:space="0" w:color="auto"/>
      </w:divBdr>
    </w:div>
    <w:div w:id="1732654608">
      <w:bodyDiv w:val="1"/>
      <w:marLeft w:val="0"/>
      <w:marRight w:val="0"/>
      <w:marTop w:val="0"/>
      <w:marBottom w:val="0"/>
      <w:divBdr>
        <w:top w:val="none" w:sz="0" w:space="0" w:color="auto"/>
        <w:left w:val="none" w:sz="0" w:space="0" w:color="auto"/>
        <w:bottom w:val="none" w:sz="0" w:space="0" w:color="auto"/>
        <w:right w:val="none" w:sz="0" w:space="0" w:color="auto"/>
      </w:divBdr>
    </w:div>
    <w:div w:id="1744988962">
      <w:bodyDiv w:val="1"/>
      <w:marLeft w:val="0"/>
      <w:marRight w:val="0"/>
      <w:marTop w:val="0"/>
      <w:marBottom w:val="0"/>
      <w:divBdr>
        <w:top w:val="none" w:sz="0" w:space="0" w:color="auto"/>
        <w:left w:val="none" w:sz="0" w:space="0" w:color="auto"/>
        <w:bottom w:val="none" w:sz="0" w:space="0" w:color="auto"/>
        <w:right w:val="none" w:sz="0" w:space="0" w:color="auto"/>
      </w:divBdr>
    </w:div>
    <w:div w:id="1926305698">
      <w:bodyDiv w:val="1"/>
      <w:marLeft w:val="0"/>
      <w:marRight w:val="0"/>
      <w:marTop w:val="0"/>
      <w:marBottom w:val="0"/>
      <w:divBdr>
        <w:top w:val="none" w:sz="0" w:space="0" w:color="auto"/>
        <w:left w:val="none" w:sz="0" w:space="0" w:color="auto"/>
        <w:bottom w:val="none" w:sz="0" w:space="0" w:color="auto"/>
        <w:right w:val="none" w:sz="0" w:space="0" w:color="auto"/>
      </w:divBdr>
    </w:div>
    <w:div w:id="2021346274">
      <w:bodyDiv w:val="1"/>
      <w:marLeft w:val="0"/>
      <w:marRight w:val="0"/>
      <w:marTop w:val="0"/>
      <w:marBottom w:val="0"/>
      <w:divBdr>
        <w:top w:val="none" w:sz="0" w:space="0" w:color="auto"/>
        <w:left w:val="none" w:sz="0" w:space="0" w:color="auto"/>
        <w:bottom w:val="none" w:sz="0" w:space="0" w:color="auto"/>
        <w:right w:val="none" w:sz="0" w:space="0" w:color="auto"/>
      </w:divBdr>
    </w:div>
    <w:div w:id="2037389736">
      <w:bodyDiv w:val="1"/>
      <w:marLeft w:val="0"/>
      <w:marRight w:val="0"/>
      <w:marTop w:val="0"/>
      <w:marBottom w:val="0"/>
      <w:divBdr>
        <w:top w:val="none" w:sz="0" w:space="0" w:color="auto"/>
        <w:left w:val="none" w:sz="0" w:space="0" w:color="auto"/>
        <w:bottom w:val="none" w:sz="0" w:space="0" w:color="auto"/>
        <w:right w:val="none" w:sz="0" w:space="0" w:color="auto"/>
      </w:divBdr>
    </w:div>
    <w:div w:id="21262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2877F-20AB-4D38-A11F-E552649A0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1760</TotalTime>
  <Pages>11</Pages>
  <Words>4909</Words>
  <Characters>29456</Characters>
  <Application>Microsoft Office Word</Application>
  <DocSecurity>0</DocSecurity>
  <Lines>245</Lines>
  <Paragraphs>68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Kondrat Szczepaniak</dc:creator>
  <cp:lastModifiedBy>Rzeszutek Marek</cp:lastModifiedBy>
  <cp:revision>50</cp:revision>
  <cp:lastPrinted>2022-03-15T11:06:00Z</cp:lastPrinted>
  <dcterms:created xsi:type="dcterms:W3CDTF">2022-03-15T11:03:00Z</dcterms:created>
  <dcterms:modified xsi:type="dcterms:W3CDTF">2022-06-22T08:45:00Z</dcterms:modified>
</cp:coreProperties>
</file>