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005D16">
        <w:rPr>
          <w:rFonts w:ascii="Arial Narrow" w:hAnsi="Arial Narrow"/>
        </w:rPr>
        <w:t>25</w:t>
      </w:r>
      <w:r w:rsidR="00580A40">
        <w:rPr>
          <w:rFonts w:ascii="Arial Narrow" w:hAnsi="Arial Narrow"/>
        </w:rPr>
        <w:t>.10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005D16">
        <w:rPr>
          <w:rFonts w:ascii="Arial" w:hAnsi="Arial" w:cs="Arial"/>
          <w:sz w:val="22"/>
          <w:szCs w:val="22"/>
        </w:rPr>
        <w:t>ZP.271.53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74756" w:rsidRPr="00D74756" w:rsidRDefault="00125CE8" w:rsidP="00D74756">
      <w:pPr>
        <w:spacing w:before="120"/>
        <w:contextualSpacing/>
        <w:rPr>
          <w:b/>
          <w:bCs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43356D" w:rsidRPr="0043356D">
        <w:rPr>
          <w:b/>
          <w:sz w:val="28"/>
          <w:szCs w:val="28"/>
        </w:rPr>
        <w:t xml:space="preserve"> </w:t>
      </w:r>
      <w:r w:rsidR="00005D16" w:rsidRPr="00005D16">
        <w:rPr>
          <w:b/>
          <w:sz w:val="28"/>
          <w:szCs w:val="28"/>
        </w:rPr>
        <w:t>„Poprawą bezpieczeństwa ruchu pieszych na ul. Kopernika w Szprotawie poprzez przebudowę przejścia dla pieszych na skrzyżowaniu ulic Kopernika i Rolnej w Szprotawie”</w:t>
      </w: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005D1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5D1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005D1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005D16">
        <w:rPr>
          <w:rFonts w:ascii="Times New Roman" w:hAnsi="Times New Roman" w:cs="Times New Roman"/>
          <w:sz w:val="20"/>
          <w:szCs w:val="20"/>
        </w:rPr>
        <w:t>w try</w:t>
      </w:r>
      <w:r w:rsidR="00F07296" w:rsidRPr="00005D1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005D1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005D16">
        <w:rPr>
          <w:rFonts w:ascii="Times New Roman" w:hAnsi="Times New Roman" w:cs="Times New Roman"/>
          <w:sz w:val="20"/>
          <w:szCs w:val="20"/>
        </w:rPr>
        <w:t xml:space="preserve"> </w:t>
      </w:r>
      <w:r w:rsidR="00005D16" w:rsidRPr="00005D16">
        <w:rPr>
          <w:rFonts w:ascii="Times New Roman" w:hAnsi="Times New Roman" w:cs="Times New Roman"/>
          <w:sz w:val="20"/>
          <w:szCs w:val="20"/>
        </w:rPr>
        <w:t>została złożona  1</w:t>
      </w:r>
      <w:r w:rsidRPr="00005D16">
        <w:rPr>
          <w:rFonts w:ascii="Times New Roman" w:hAnsi="Times New Roman" w:cs="Times New Roman"/>
          <w:sz w:val="20"/>
          <w:szCs w:val="20"/>
        </w:rPr>
        <w:t xml:space="preserve"> ofert</w:t>
      </w:r>
      <w:r w:rsidR="00005D16" w:rsidRPr="00005D16">
        <w:rPr>
          <w:rFonts w:ascii="Times New Roman" w:hAnsi="Times New Roman" w:cs="Times New Roman"/>
          <w:sz w:val="20"/>
          <w:szCs w:val="20"/>
        </w:rPr>
        <w:t>a</w:t>
      </w:r>
      <w:r w:rsidR="00B10F43" w:rsidRPr="00005D16">
        <w:rPr>
          <w:rFonts w:ascii="Times New Roman" w:hAnsi="Times New Roman" w:cs="Times New Roman"/>
          <w:sz w:val="20"/>
          <w:szCs w:val="20"/>
        </w:rPr>
        <w:t xml:space="preserve"> nas</w:t>
      </w:r>
      <w:r w:rsidR="00005D16" w:rsidRPr="00005D16">
        <w:rPr>
          <w:rFonts w:ascii="Times New Roman" w:hAnsi="Times New Roman" w:cs="Times New Roman"/>
          <w:sz w:val="20"/>
          <w:szCs w:val="20"/>
        </w:rPr>
        <w:t>tępującego</w:t>
      </w:r>
      <w:r w:rsidR="00856DEB" w:rsidRPr="00005D1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005D16">
        <w:rPr>
          <w:rFonts w:ascii="Times New Roman" w:hAnsi="Times New Roman" w:cs="Times New Roman"/>
          <w:sz w:val="20"/>
          <w:szCs w:val="20"/>
        </w:rPr>
        <w:t>Wykonawc</w:t>
      </w:r>
      <w:r w:rsidR="00005D16" w:rsidRPr="00005D16">
        <w:rPr>
          <w:rFonts w:ascii="Times New Roman" w:hAnsi="Times New Roman" w:cs="Times New Roman"/>
          <w:sz w:val="20"/>
          <w:szCs w:val="20"/>
        </w:rPr>
        <w:t>y</w:t>
      </w:r>
      <w:r w:rsidR="00631C4B" w:rsidRPr="00005D16">
        <w:rPr>
          <w:rFonts w:ascii="Times New Roman" w:hAnsi="Times New Roman" w:cs="Times New Roman"/>
          <w:sz w:val="20"/>
          <w:szCs w:val="20"/>
        </w:rPr>
        <w:t>:</w:t>
      </w:r>
    </w:p>
    <w:p w:rsidR="00480BAD" w:rsidRPr="00005D16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31C4B" w:rsidRPr="00005D16" w:rsidRDefault="00005D16" w:rsidP="003D5F7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5D16">
        <w:rPr>
          <w:rFonts w:ascii="Times New Roman" w:hAnsi="Times New Roman" w:cs="Times New Roman"/>
          <w:b/>
          <w:sz w:val="20"/>
          <w:szCs w:val="20"/>
        </w:rPr>
        <w:t>Przedsiebiorstwo</w:t>
      </w:r>
      <w:proofErr w:type="spellEnd"/>
      <w:r w:rsidRPr="00005D16">
        <w:rPr>
          <w:rFonts w:ascii="Times New Roman" w:hAnsi="Times New Roman" w:cs="Times New Roman"/>
          <w:b/>
          <w:sz w:val="20"/>
          <w:szCs w:val="20"/>
        </w:rPr>
        <w:t xml:space="preserve"> Handlowo Usługowe Dubiel Władysław Dubiel ul. Parkowa 2b 67-300 Szprotawa</w:t>
      </w:r>
    </w:p>
    <w:p w:rsidR="00005D16" w:rsidRPr="00005D16" w:rsidRDefault="00005D16" w:rsidP="00005D1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005D16">
        <w:rPr>
          <w:rFonts w:ascii="Times New Roman" w:hAnsi="Times New Roman" w:cs="Times New Roman"/>
          <w:b/>
          <w:bCs/>
          <w:sz w:val="20"/>
          <w:szCs w:val="20"/>
        </w:rPr>
        <w:t>Cena ofertowa brutto 213139,32 zł</w:t>
      </w:r>
    </w:p>
    <w:p w:rsidR="00580A40" w:rsidRPr="00005D16" w:rsidRDefault="002400A7" w:rsidP="00005D1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Termin gwarancji 60</w:t>
      </w:r>
      <w:bookmarkStart w:id="2" w:name="_GoBack"/>
      <w:bookmarkEnd w:id="2"/>
      <w:r w:rsidR="00580A40" w:rsidRPr="00005D16">
        <w:rPr>
          <w:rFonts w:ascii="Times New Roman" w:hAnsi="Times New Roman" w:cs="Times New Roman"/>
          <w:b/>
          <w:bCs/>
          <w:sz w:val="20"/>
          <w:szCs w:val="20"/>
        </w:rPr>
        <w:t xml:space="preserve"> –m-</w:t>
      </w:r>
      <w:proofErr w:type="spellStart"/>
      <w:r w:rsidR="00580A40" w:rsidRPr="00005D16">
        <w:rPr>
          <w:rFonts w:ascii="Times New Roman" w:hAnsi="Times New Roman" w:cs="Times New Roman"/>
          <w:b/>
          <w:bCs/>
          <w:sz w:val="20"/>
          <w:szCs w:val="20"/>
        </w:rPr>
        <w:t>cy</w:t>
      </w:r>
      <w:proofErr w:type="spellEnd"/>
    </w:p>
    <w:p w:rsidR="00D74756" w:rsidRPr="00005D1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3356D" w:rsidRPr="00005D16" w:rsidRDefault="001402A5" w:rsidP="0043356D">
      <w:pPr>
        <w:jc w:val="both"/>
        <w:rPr>
          <w:rFonts w:eastAsiaTheme="minorHAnsi"/>
          <w:sz w:val="20"/>
          <w:szCs w:val="20"/>
          <w:lang w:eastAsia="en-US"/>
        </w:rPr>
      </w:pPr>
      <w:r w:rsidRPr="00005D16">
        <w:rPr>
          <w:sz w:val="20"/>
          <w:szCs w:val="20"/>
        </w:rPr>
        <w:t>Za</w:t>
      </w:r>
      <w:r w:rsidR="0043356D" w:rsidRPr="00005D16">
        <w:rPr>
          <w:sz w:val="20"/>
          <w:szCs w:val="20"/>
        </w:rPr>
        <w:t>mawiający zamierza przeznaczyć ś</w:t>
      </w:r>
      <w:r w:rsidRPr="00005D16">
        <w:rPr>
          <w:sz w:val="20"/>
          <w:szCs w:val="20"/>
        </w:rPr>
        <w:t xml:space="preserve">rodki  na sfinansowanie </w:t>
      </w:r>
      <w:proofErr w:type="spellStart"/>
      <w:r w:rsidRPr="00005D16">
        <w:rPr>
          <w:sz w:val="20"/>
          <w:szCs w:val="20"/>
        </w:rPr>
        <w:t>zamówieniaw</w:t>
      </w:r>
      <w:proofErr w:type="spellEnd"/>
      <w:r w:rsidRPr="00005D16">
        <w:rPr>
          <w:sz w:val="20"/>
          <w:szCs w:val="20"/>
        </w:rPr>
        <w:t xml:space="preserve"> wysokości</w:t>
      </w:r>
      <w:r w:rsidR="00C51A32" w:rsidRPr="00005D16">
        <w:rPr>
          <w:sz w:val="20"/>
          <w:szCs w:val="20"/>
        </w:rPr>
        <w:t>:</w:t>
      </w:r>
      <w:r w:rsidR="0043356D" w:rsidRPr="00005D16">
        <w:rPr>
          <w:rFonts w:eastAsiaTheme="minorHAnsi"/>
          <w:sz w:val="20"/>
          <w:szCs w:val="20"/>
          <w:lang w:eastAsia="en-US"/>
        </w:rPr>
        <w:t xml:space="preserve"> </w:t>
      </w:r>
      <w:r w:rsidR="00005D16" w:rsidRPr="00005D16">
        <w:rPr>
          <w:rFonts w:eastAsiaTheme="minorHAnsi"/>
          <w:sz w:val="20"/>
          <w:szCs w:val="20"/>
          <w:lang w:eastAsia="en-US"/>
        </w:rPr>
        <w:t>173586,51</w:t>
      </w:r>
      <w:r w:rsidR="00D74756" w:rsidRPr="00005D16">
        <w:rPr>
          <w:rFonts w:eastAsiaTheme="minorHAnsi"/>
          <w:sz w:val="20"/>
          <w:szCs w:val="20"/>
          <w:lang w:eastAsia="en-US"/>
        </w:rPr>
        <w:t xml:space="preserve"> zł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56" w:rsidRDefault="00EB0A56">
      <w:r>
        <w:separator/>
      </w:r>
    </w:p>
  </w:endnote>
  <w:endnote w:type="continuationSeparator" w:id="0">
    <w:p w:rsidR="00EB0A56" w:rsidRDefault="00E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56" w:rsidRDefault="00EB0A56">
      <w:r>
        <w:separator/>
      </w:r>
    </w:p>
  </w:footnote>
  <w:footnote w:type="continuationSeparator" w:id="0">
    <w:p w:rsidR="00EB0A56" w:rsidRDefault="00EB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FF824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238FF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339E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3F2"/>
    <w:multiLevelType w:val="hybridMultilevel"/>
    <w:tmpl w:val="DD1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41F10"/>
    <w:multiLevelType w:val="hybridMultilevel"/>
    <w:tmpl w:val="DD1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628A"/>
    <w:multiLevelType w:val="hybridMultilevel"/>
    <w:tmpl w:val="E3F27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5D16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00A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C0255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0A40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2F9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75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84EFA"/>
    <w:rsid w:val="00EA12C6"/>
    <w:rsid w:val="00EA6130"/>
    <w:rsid w:val="00EB0A56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046E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ADA2-3EF1-411C-9D20-A0C87C18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85</cp:revision>
  <cp:lastPrinted>2022-10-25T11:01:00Z</cp:lastPrinted>
  <dcterms:created xsi:type="dcterms:W3CDTF">2016-06-14T08:25:00Z</dcterms:created>
  <dcterms:modified xsi:type="dcterms:W3CDTF">2022-10-25T11:01:00Z</dcterms:modified>
</cp:coreProperties>
</file>