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CC402E" w:rsidRPr="00CC402E">
        <w:rPr>
          <w:rFonts w:ascii="Arial" w:hAnsi="Arial" w:cs="Arial"/>
          <w:sz w:val="20"/>
          <w:szCs w:val="20"/>
        </w:rPr>
        <w:t>ZP.271.53.2022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A25063" w:rsidRPr="00A25063" w:rsidRDefault="00125CE8" w:rsidP="00A25063">
      <w:pPr>
        <w:rPr>
          <w:rFonts w:eastAsiaTheme="minorHAnsi" w:cstheme="minorBidi"/>
          <w:b/>
          <w:bCs/>
          <w:sz w:val="32"/>
          <w:szCs w:val="32"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885464" w:rsidRPr="00885464">
        <w:rPr>
          <w:rFonts w:eastAsiaTheme="minorHAnsi" w:cstheme="minorBidi"/>
          <w:b/>
          <w:sz w:val="32"/>
          <w:szCs w:val="32"/>
        </w:rPr>
        <w:t xml:space="preserve"> </w:t>
      </w:r>
      <w:r w:rsidR="00885464" w:rsidRPr="00885464">
        <w:rPr>
          <w:rFonts w:ascii="Arial" w:eastAsia="Calibri" w:hAnsi="Arial" w:cs="Arial"/>
          <w:b/>
          <w:sz w:val="20"/>
          <w:szCs w:val="20"/>
          <w:lang w:eastAsia="en-US"/>
        </w:rPr>
        <w:t>Poprawą bezpieczeństwa ruchu pieszych na ul. Kopernika w Szprotawie poprzez przebudowę przejścia dla pieszych na skrzyżowaniu ulic Kopernika i Rolnej w Szprotawie</w:t>
      </w:r>
    </w:p>
    <w:p w:rsidR="00B436B1" w:rsidRPr="001C5628" w:rsidRDefault="00B436B1" w:rsidP="00B436B1">
      <w:pPr>
        <w:rPr>
          <w:rFonts w:eastAsiaTheme="minorHAnsi" w:cstheme="minorBidi"/>
          <w:b/>
        </w:rPr>
      </w:pPr>
    </w:p>
    <w:p w:rsidR="00232DF4" w:rsidRPr="00885464" w:rsidRDefault="008E2E58" w:rsidP="00885464">
      <w:pPr>
        <w:tabs>
          <w:tab w:val="left" w:pos="7738"/>
        </w:tabs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42380" w:rsidRPr="00A25063" w:rsidRDefault="009C3138" w:rsidP="00973520">
      <w:pPr>
        <w:pStyle w:val="Tekstpodstawowy"/>
        <w:spacing w:before="20" w:after="20"/>
        <w:rPr>
          <w:b/>
          <w:bCs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CC402E" w:rsidRPr="00CC402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CC402E" w:rsidRPr="00CC402E">
        <w:rPr>
          <w:b/>
          <w:sz w:val="22"/>
          <w:szCs w:val="22"/>
        </w:rPr>
        <w:t>Poprawą bezpieczeństwa ruchu pieszych na ul. Kopernika w Szprotawie poprzez przebudowę przejścia dla pieszych na skrzyżowaniu ulic Kopernika i Rolnej w Szprotawie</w:t>
      </w:r>
      <w:r w:rsidR="00A25063" w:rsidRPr="00A25063">
        <w:rPr>
          <w:b/>
          <w:bCs/>
          <w:sz w:val="28"/>
          <w:szCs w:val="28"/>
        </w:rPr>
        <w:t xml:space="preserve"> </w:t>
      </w:r>
      <w:r w:rsidR="00AA5671">
        <w:rPr>
          <w:sz w:val="22"/>
          <w:szCs w:val="22"/>
        </w:rPr>
        <w:t>z</w:t>
      </w:r>
      <w:r w:rsidR="001C5628">
        <w:rPr>
          <w:sz w:val="22"/>
          <w:szCs w:val="22"/>
        </w:rPr>
        <w:t>ostał</w:t>
      </w:r>
      <w:r w:rsidR="00CC402E">
        <w:rPr>
          <w:sz w:val="22"/>
          <w:szCs w:val="22"/>
        </w:rPr>
        <w:t>a złożona 1 oferta następującego Wykonawcy</w:t>
      </w:r>
      <w:r w:rsidR="00342380" w:rsidRPr="00342380">
        <w:rPr>
          <w:sz w:val="22"/>
          <w:szCs w:val="22"/>
        </w:rPr>
        <w:t>:</w:t>
      </w:r>
    </w:p>
    <w:p w:rsidR="00342380" w:rsidRDefault="00342380" w:rsidP="00342380">
      <w:pPr>
        <w:pStyle w:val="Standard"/>
        <w:spacing w:after="0" w:line="240" w:lineRule="auto"/>
      </w:pPr>
    </w:p>
    <w:p w:rsidR="007D06C5" w:rsidRPr="007D06C5" w:rsidRDefault="007D06C5" w:rsidP="007D06C5">
      <w:pPr>
        <w:jc w:val="both"/>
        <w:rPr>
          <w:color w:val="000000"/>
          <w:sz w:val="22"/>
          <w:szCs w:val="22"/>
        </w:rPr>
      </w:pPr>
      <w:proofErr w:type="spellStart"/>
      <w:r w:rsidRPr="007D06C5">
        <w:rPr>
          <w:color w:val="000000"/>
          <w:sz w:val="22"/>
          <w:szCs w:val="22"/>
        </w:rPr>
        <w:t>Przedsiebiorstwo</w:t>
      </w:r>
      <w:proofErr w:type="spellEnd"/>
      <w:r w:rsidRPr="007D06C5">
        <w:rPr>
          <w:color w:val="000000"/>
          <w:sz w:val="22"/>
          <w:szCs w:val="22"/>
        </w:rPr>
        <w:t xml:space="preserve"> Handlowo Usługowe Dubiel Władysław Dubiel ul. Parkowa 2b 67-300 Szprotawa</w:t>
      </w:r>
    </w:p>
    <w:p w:rsidR="007D06C5" w:rsidRPr="007D06C5" w:rsidRDefault="007D06C5" w:rsidP="007D06C5">
      <w:pPr>
        <w:jc w:val="both"/>
        <w:rPr>
          <w:bCs/>
          <w:color w:val="000000"/>
          <w:sz w:val="22"/>
          <w:szCs w:val="22"/>
        </w:rPr>
      </w:pPr>
      <w:r w:rsidRPr="007D06C5">
        <w:rPr>
          <w:bCs/>
          <w:color w:val="000000"/>
          <w:sz w:val="22"/>
          <w:szCs w:val="22"/>
        </w:rPr>
        <w:t>Cena ofertowa brutto 213139,32 zł</w:t>
      </w:r>
    </w:p>
    <w:p w:rsidR="007D06C5" w:rsidRDefault="007D06C5" w:rsidP="007D06C5">
      <w:pPr>
        <w:jc w:val="both"/>
        <w:rPr>
          <w:bCs/>
          <w:color w:val="000000"/>
          <w:sz w:val="22"/>
          <w:szCs w:val="22"/>
        </w:rPr>
      </w:pPr>
      <w:r w:rsidRPr="007D06C5">
        <w:rPr>
          <w:bCs/>
          <w:color w:val="000000"/>
          <w:sz w:val="22"/>
          <w:szCs w:val="22"/>
        </w:rPr>
        <w:t>Termin gwarancji 60 –m-</w:t>
      </w:r>
      <w:proofErr w:type="spellStart"/>
      <w:r w:rsidRPr="007D06C5">
        <w:rPr>
          <w:bCs/>
          <w:color w:val="000000"/>
          <w:sz w:val="22"/>
          <w:szCs w:val="22"/>
        </w:rPr>
        <w:t>cy</w:t>
      </w:r>
      <w:proofErr w:type="spellEnd"/>
    </w:p>
    <w:p w:rsidR="007D06C5" w:rsidRPr="007D06C5" w:rsidRDefault="007D06C5" w:rsidP="007D06C5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Ilość uzyskanych punktów</w:t>
      </w:r>
    </w:p>
    <w:p w:rsidR="00A25063" w:rsidRDefault="00A25063" w:rsidP="00A25063">
      <w:pPr>
        <w:jc w:val="both"/>
        <w:rPr>
          <w:b/>
          <w:color w:val="000000"/>
          <w:sz w:val="22"/>
          <w:szCs w:val="22"/>
        </w:rPr>
      </w:pPr>
    </w:p>
    <w:p w:rsidR="00A25063" w:rsidRPr="00A25063" w:rsidRDefault="00A25063" w:rsidP="00A2506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Jako najkorzystniejsza</w:t>
      </w:r>
      <w:r w:rsidRPr="00A25063">
        <w:rPr>
          <w:b/>
          <w:color w:val="000000"/>
          <w:sz w:val="22"/>
          <w:szCs w:val="22"/>
        </w:rPr>
        <w:t xml:space="preserve"> pod względem kryterium oceny </w:t>
      </w:r>
      <w:r>
        <w:rPr>
          <w:b/>
          <w:color w:val="000000"/>
          <w:sz w:val="22"/>
          <w:szCs w:val="22"/>
        </w:rPr>
        <w:t>ofert  zostaje wybrana następująca oferta</w:t>
      </w:r>
      <w:r w:rsidRPr="00A25063">
        <w:rPr>
          <w:b/>
          <w:color w:val="000000"/>
          <w:sz w:val="22"/>
          <w:szCs w:val="22"/>
        </w:rPr>
        <w:t>:</w:t>
      </w:r>
    </w:p>
    <w:p w:rsidR="00A25063" w:rsidRDefault="00A25063" w:rsidP="00A25063">
      <w:pPr>
        <w:jc w:val="both"/>
        <w:rPr>
          <w:color w:val="000000"/>
          <w:sz w:val="22"/>
          <w:szCs w:val="22"/>
        </w:rPr>
      </w:pPr>
    </w:p>
    <w:p w:rsidR="007D06C5" w:rsidRPr="007D06C5" w:rsidRDefault="007D06C5" w:rsidP="007D06C5">
      <w:pPr>
        <w:jc w:val="both"/>
        <w:rPr>
          <w:color w:val="000000"/>
          <w:sz w:val="22"/>
          <w:szCs w:val="22"/>
        </w:rPr>
      </w:pPr>
      <w:proofErr w:type="spellStart"/>
      <w:r w:rsidRPr="007D06C5">
        <w:rPr>
          <w:color w:val="000000"/>
          <w:sz w:val="22"/>
          <w:szCs w:val="22"/>
        </w:rPr>
        <w:t>Przedsiebiorstwo</w:t>
      </w:r>
      <w:proofErr w:type="spellEnd"/>
      <w:r w:rsidRPr="007D06C5">
        <w:rPr>
          <w:color w:val="000000"/>
          <w:sz w:val="22"/>
          <w:szCs w:val="22"/>
        </w:rPr>
        <w:t xml:space="preserve"> Handlowo Usługowe Dubiel Władysław Dubiel ul. Parkowa 2b 67-300 Szprotawa</w:t>
      </w:r>
    </w:p>
    <w:p w:rsidR="007D06C5" w:rsidRPr="007D06C5" w:rsidRDefault="007D06C5" w:rsidP="007D06C5">
      <w:pPr>
        <w:jc w:val="both"/>
        <w:rPr>
          <w:bCs/>
          <w:color w:val="000000"/>
          <w:sz w:val="22"/>
          <w:szCs w:val="22"/>
        </w:rPr>
      </w:pPr>
      <w:r w:rsidRPr="007D06C5">
        <w:rPr>
          <w:bCs/>
          <w:color w:val="000000"/>
          <w:sz w:val="22"/>
          <w:szCs w:val="22"/>
        </w:rPr>
        <w:t>Cena ofertowa brutto 213139,32 zł</w:t>
      </w:r>
    </w:p>
    <w:p w:rsidR="007D06C5" w:rsidRPr="007D06C5" w:rsidRDefault="007D06C5" w:rsidP="007D06C5">
      <w:pPr>
        <w:jc w:val="both"/>
        <w:rPr>
          <w:bCs/>
          <w:color w:val="000000"/>
          <w:sz w:val="22"/>
          <w:szCs w:val="22"/>
        </w:rPr>
      </w:pPr>
      <w:r w:rsidRPr="007D06C5">
        <w:rPr>
          <w:bCs/>
          <w:color w:val="000000"/>
          <w:sz w:val="22"/>
          <w:szCs w:val="22"/>
        </w:rPr>
        <w:t>Termin gwarancji 60 –m-</w:t>
      </w:r>
      <w:proofErr w:type="spellStart"/>
      <w:r w:rsidRPr="007D06C5">
        <w:rPr>
          <w:bCs/>
          <w:color w:val="000000"/>
          <w:sz w:val="22"/>
          <w:szCs w:val="22"/>
        </w:rPr>
        <w:t>cy</w:t>
      </w:r>
      <w:proofErr w:type="spellEnd"/>
    </w:p>
    <w:p w:rsidR="00A25063" w:rsidRDefault="00A25063" w:rsidP="00616456">
      <w:pPr>
        <w:jc w:val="both"/>
        <w:rPr>
          <w:color w:val="000000"/>
          <w:sz w:val="22"/>
          <w:szCs w:val="22"/>
        </w:rPr>
      </w:pPr>
    </w:p>
    <w:p w:rsidR="00CC402E" w:rsidRDefault="00CC402E" w:rsidP="00616456">
      <w:pPr>
        <w:jc w:val="both"/>
        <w:rPr>
          <w:color w:val="000000"/>
          <w:sz w:val="22"/>
          <w:szCs w:val="22"/>
        </w:rPr>
      </w:pPr>
    </w:p>
    <w:p w:rsidR="008971BF" w:rsidRDefault="00321A78" w:rsidP="00616456">
      <w:pPr>
        <w:jc w:val="both"/>
        <w:rPr>
          <w:color w:val="000000"/>
          <w:sz w:val="22"/>
          <w:szCs w:val="22"/>
        </w:rPr>
      </w:pPr>
      <w:r w:rsidRPr="00321A78">
        <w:rPr>
          <w:color w:val="000000"/>
          <w:sz w:val="22"/>
          <w:szCs w:val="22"/>
        </w:rPr>
        <w:t xml:space="preserve">Umowa </w:t>
      </w:r>
      <w:r w:rsidR="00900C8C">
        <w:rPr>
          <w:color w:val="000000"/>
          <w:sz w:val="22"/>
          <w:szCs w:val="22"/>
        </w:rPr>
        <w:t xml:space="preserve"> </w:t>
      </w:r>
      <w:bookmarkStart w:id="2" w:name="_GoBack"/>
      <w:bookmarkEnd w:id="2"/>
      <w:r w:rsidRPr="00321A78">
        <w:rPr>
          <w:color w:val="000000"/>
          <w:sz w:val="22"/>
          <w:szCs w:val="22"/>
        </w:rPr>
        <w:t>z Wykonawcą zostanie podpisana w terminie określonym w art. 308 ust 2  Prawa Zamówień Publicznych</w:t>
      </w:r>
    </w:p>
    <w:p w:rsidR="00EC5C2C" w:rsidRPr="00536FF2" w:rsidRDefault="00EC5C2C" w:rsidP="00616456">
      <w:pPr>
        <w:jc w:val="both"/>
        <w:rPr>
          <w:color w:val="000000"/>
          <w:sz w:val="22"/>
          <w:szCs w:val="22"/>
        </w:rPr>
      </w:pP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616456" w:rsidRPr="00536FF2" w:rsidRDefault="00616456" w:rsidP="004500A1">
      <w:pPr>
        <w:jc w:val="both"/>
        <w:rPr>
          <w:rFonts w:eastAsia="Calibri"/>
          <w:sz w:val="22"/>
          <w:szCs w:val="22"/>
          <w:lang w:eastAsia="en-US"/>
        </w:rPr>
      </w:pP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91" w:rsidRDefault="002F7891">
      <w:r>
        <w:separator/>
      </w:r>
    </w:p>
  </w:endnote>
  <w:endnote w:type="continuationSeparator" w:id="0">
    <w:p w:rsidR="002F7891" w:rsidRDefault="002F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91" w:rsidRDefault="002F7891">
      <w:r>
        <w:separator/>
      </w:r>
    </w:p>
  </w:footnote>
  <w:footnote w:type="continuationSeparator" w:id="0">
    <w:p w:rsidR="002F7891" w:rsidRDefault="002F7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01187B">
      <w:rPr>
        <w:rFonts w:ascii="Arial Narrow" w:hAnsi="Arial Narrow"/>
      </w:rPr>
      <w:t>07.11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7C919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FE529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A893B4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7628A"/>
    <w:multiLevelType w:val="hybridMultilevel"/>
    <w:tmpl w:val="E3F27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187B"/>
    <w:rsid w:val="00016F5D"/>
    <w:rsid w:val="00025F6E"/>
    <w:rsid w:val="00030862"/>
    <w:rsid w:val="0003372D"/>
    <w:rsid w:val="00034EDD"/>
    <w:rsid w:val="00040680"/>
    <w:rsid w:val="00045373"/>
    <w:rsid w:val="00045E06"/>
    <w:rsid w:val="0004732E"/>
    <w:rsid w:val="0005449E"/>
    <w:rsid w:val="000643E8"/>
    <w:rsid w:val="00064D12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C5628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891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1A78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05EEC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06C5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5464"/>
    <w:rsid w:val="00886BB8"/>
    <w:rsid w:val="00893F8C"/>
    <w:rsid w:val="008971BF"/>
    <w:rsid w:val="008A087F"/>
    <w:rsid w:val="008A1FC3"/>
    <w:rsid w:val="008A4C78"/>
    <w:rsid w:val="008A6D30"/>
    <w:rsid w:val="008B15F8"/>
    <w:rsid w:val="008B1ECC"/>
    <w:rsid w:val="008B40CC"/>
    <w:rsid w:val="008B7998"/>
    <w:rsid w:val="008C1716"/>
    <w:rsid w:val="008C20AB"/>
    <w:rsid w:val="008D0B13"/>
    <w:rsid w:val="008D607F"/>
    <w:rsid w:val="008D6688"/>
    <w:rsid w:val="008D7B6C"/>
    <w:rsid w:val="008E2E58"/>
    <w:rsid w:val="008E6223"/>
    <w:rsid w:val="008F29EE"/>
    <w:rsid w:val="008F4E9C"/>
    <w:rsid w:val="008F78C5"/>
    <w:rsid w:val="00900C8C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0FB2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25063"/>
    <w:rsid w:val="00A35D79"/>
    <w:rsid w:val="00A37E7E"/>
    <w:rsid w:val="00A42609"/>
    <w:rsid w:val="00A43EB5"/>
    <w:rsid w:val="00A5133F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A5671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82F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36B1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1EF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02E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4713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40D8"/>
    <w:rsid w:val="00E37602"/>
    <w:rsid w:val="00E44CFE"/>
    <w:rsid w:val="00E548FC"/>
    <w:rsid w:val="00E565C1"/>
    <w:rsid w:val="00E56F69"/>
    <w:rsid w:val="00E5764E"/>
    <w:rsid w:val="00E6176A"/>
    <w:rsid w:val="00E64BDE"/>
    <w:rsid w:val="00E673CF"/>
    <w:rsid w:val="00E758B2"/>
    <w:rsid w:val="00E7630F"/>
    <w:rsid w:val="00E83A4D"/>
    <w:rsid w:val="00E871AB"/>
    <w:rsid w:val="00E879E2"/>
    <w:rsid w:val="00E91DBE"/>
    <w:rsid w:val="00EA12C6"/>
    <w:rsid w:val="00EA4C3A"/>
    <w:rsid w:val="00EA6130"/>
    <w:rsid w:val="00EB0BEF"/>
    <w:rsid w:val="00EB4FC8"/>
    <w:rsid w:val="00EB50BA"/>
    <w:rsid w:val="00EC5C2C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0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AB40-5C6E-4741-8896-31002F9A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117</cp:revision>
  <cp:lastPrinted>2021-09-03T06:38:00Z</cp:lastPrinted>
  <dcterms:created xsi:type="dcterms:W3CDTF">2019-05-21T05:53:00Z</dcterms:created>
  <dcterms:modified xsi:type="dcterms:W3CDTF">2022-11-07T10:11:00Z</dcterms:modified>
</cp:coreProperties>
</file>