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2023-02-0</w:t>
      </w:r>
      <w:r w:rsidR="002B7484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  <w:lang w:eastAsia="pl-PL"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2B7484" w:rsidRDefault="002B7484" w:rsidP="00D375A8">
      <w:pPr>
        <w:spacing w:after="0"/>
        <w:rPr>
          <w:rFonts w:ascii="Arial Narrow" w:hAnsi="Arial Narrow"/>
          <w:sz w:val="24"/>
          <w:szCs w:val="24"/>
        </w:rPr>
      </w:pPr>
    </w:p>
    <w:p w:rsidR="00F22A01" w:rsidRDefault="00D375A8" w:rsidP="00D375A8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ROŚ.6220.44.2022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2B7484" w:rsidRDefault="002B7484" w:rsidP="002B7484">
      <w:pPr>
        <w:pStyle w:val="Tytu"/>
        <w:jc w:val="left"/>
        <w:rPr>
          <w:rFonts w:ascii="Arial Narrow" w:hAnsi="Arial Narrow"/>
          <w:i w:val="0"/>
          <w:sz w:val="28"/>
          <w:szCs w:val="28"/>
          <w:u w:val="none"/>
        </w:rPr>
      </w:pPr>
    </w:p>
    <w:p w:rsidR="002B7484" w:rsidRPr="008665F1" w:rsidRDefault="002B7484" w:rsidP="002B7484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8665F1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:rsidR="002B7484" w:rsidRDefault="002B7484" w:rsidP="002B7484">
      <w:pPr>
        <w:pStyle w:val="Tekstpodstawowy"/>
        <w:rPr>
          <w:rFonts w:ascii="Arial Narrow" w:hAnsi="Arial Narrow"/>
          <w:sz w:val="28"/>
          <w:szCs w:val="28"/>
        </w:rPr>
      </w:pPr>
    </w:p>
    <w:p w:rsidR="002B7484" w:rsidRDefault="002B7484" w:rsidP="002B7484">
      <w:pPr>
        <w:pStyle w:val="Tekstpodstawowy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Na podstawie art. 38 i art. 85 ust. 3 ustawy z dnia 3 października 2008r. o udostępnianiu informacji </w:t>
      </w:r>
      <w:r>
        <w:rPr>
          <w:rFonts w:ascii="Arial Narrow" w:hAnsi="Arial Narrow"/>
        </w:rPr>
        <w:br/>
        <w:t>o środowisku i jego ochronie, udziale społeczeństwa w ochronie środowiska oraz o ocenach oddziaływania na środowisko</w:t>
      </w:r>
      <w:r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</w:rPr>
        <w:t>(</w:t>
      </w:r>
      <w:r>
        <w:rPr>
          <w:rFonts w:ascii="Arial Narrow" w:hAnsi="Arial Narrow"/>
          <w:bCs/>
        </w:rPr>
        <w:t xml:space="preserve">t.j.Dz.U.2022 r. poz. </w:t>
      </w:r>
      <w:r>
        <w:rPr>
          <w:rFonts w:ascii="Arial Narrow" w:hAnsi="Arial Narrow"/>
        </w:rPr>
        <w:t>1029 z późn. zm.</w:t>
      </w:r>
      <w:r>
        <w:rPr>
          <w:rFonts w:ascii="Arial Narrow" w:hAnsi="Arial Narrow"/>
          <w:bCs/>
        </w:rPr>
        <w:t>)</w:t>
      </w:r>
      <w:r>
        <w:rPr>
          <w:rFonts w:ascii="Arial Narrow" w:hAnsi="Arial Narrow"/>
        </w:rPr>
        <w:t>,</w:t>
      </w:r>
    </w:p>
    <w:p w:rsidR="002B7484" w:rsidRDefault="002B7484" w:rsidP="002B7484">
      <w:pPr>
        <w:pStyle w:val="Tekstpodstawowy"/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:rsidR="002B7484" w:rsidRDefault="002B7484" w:rsidP="002B7484">
      <w:pPr>
        <w:pStyle w:val="Tekstpodstawowy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podaje do publicznej wiadomości, że w dniu dzisiejszym została wydana decyzja </w:t>
      </w:r>
      <w:r>
        <w:rPr>
          <w:rFonts w:ascii="Arial Narrow" w:hAnsi="Arial Narrow"/>
          <w:bCs/>
        </w:rPr>
        <w:t>o środowiskowych uwarunkowaniach realizacji przedsięwzięcia polegającego na</w:t>
      </w:r>
      <w:r>
        <w:rPr>
          <w:rFonts w:ascii="Arial Narrow" w:hAnsi="Arial Narrow"/>
        </w:rPr>
        <w:t xml:space="preserve">: </w:t>
      </w:r>
      <w:r w:rsidRPr="00CB11B7">
        <w:rPr>
          <w:rFonts w:ascii="Arial Narrow" w:hAnsi="Arial Narrow"/>
          <w:b/>
          <w:bCs/>
        </w:rPr>
        <w:t xml:space="preserve">„Budowie zakładu produkcyjnego </w:t>
      </w:r>
      <w:r>
        <w:rPr>
          <w:rFonts w:ascii="Arial Narrow" w:hAnsi="Arial Narrow"/>
          <w:b/>
          <w:bCs/>
        </w:rPr>
        <w:br/>
      </w:r>
      <w:r w:rsidRPr="00CB11B7">
        <w:rPr>
          <w:rFonts w:ascii="Arial Narrow" w:hAnsi="Arial Narrow"/>
          <w:b/>
          <w:bCs/>
        </w:rPr>
        <w:t xml:space="preserve">z częścią </w:t>
      </w:r>
      <w:proofErr w:type="spellStart"/>
      <w:r w:rsidRPr="00CB11B7">
        <w:rPr>
          <w:rFonts w:ascii="Arial Narrow" w:hAnsi="Arial Narrow"/>
          <w:b/>
          <w:bCs/>
        </w:rPr>
        <w:t>socjalno</w:t>
      </w:r>
      <w:proofErr w:type="spellEnd"/>
      <w:r w:rsidRPr="00CB11B7">
        <w:rPr>
          <w:rFonts w:ascii="Arial Narrow" w:hAnsi="Arial Narrow"/>
          <w:b/>
          <w:bCs/>
        </w:rPr>
        <w:t xml:space="preserve"> – biurową, budynku magazynowego oraz budynku </w:t>
      </w:r>
      <w:proofErr w:type="spellStart"/>
      <w:r w:rsidRPr="00CB11B7">
        <w:rPr>
          <w:rFonts w:ascii="Arial Narrow" w:hAnsi="Arial Narrow"/>
          <w:b/>
          <w:bCs/>
        </w:rPr>
        <w:t>socjalno</w:t>
      </w:r>
      <w:proofErr w:type="spellEnd"/>
      <w:r w:rsidRPr="00CB11B7">
        <w:rPr>
          <w:rFonts w:ascii="Arial Narrow" w:hAnsi="Arial Narrow"/>
          <w:b/>
          <w:bCs/>
        </w:rPr>
        <w:t xml:space="preserve"> – biurowego wraz z niezbędną infrastrukturą techniczną w Wiechlicach” </w:t>
      </w:r>
      <w:r w:rsidRPr="00CB11B7">
        <w:rPr>
          <w:rFonts w:ascii="Arial Narrow" w:hAnsi="Arial Narrow"/>
        </w:rPr>
        <w:t>na działkach nr 280/162, 280/163, 280/164, 280/165 obręb Wiechlice, gmina Szprotawa, powiat żagański</w:t>
      </w:r>
      <w:r>
        <w:rPr>
          <w:rFonts w:ascii="Arial Narrow" w:hAnsi="Arial Narrow"/>
        </w:rPr>
        <w:t xml:space="preserve"> dla firmy </w:t>
      </w:r>
      <w:proofErr w:type="spellStart"/>
      <w:r w:rsidRPr="00E00260">
        <w:rPr>
          <w:rFonts w:ascii="Arial Narrow" w:hAnsi="Arial Narrow"/>
          <w:sz w:val="22"/>
          <w:szCs w:val="22"/>
        </w:rPr>
        <w:t>Mignen</w:t>
      </w:r>
      <w:proofErr w:type="spellEnd"/>
      <w:r w:rsidRPr="00E00260">
        <w:rPr>
          <w:rFonts w:ascii="Arial Narrow" w:hAnsi="Arial Narrow"/>
          <w:sz w:val="22"/>
          <w:szCs w:val="22"/>
        </w:rPr>
        <w:t xml:space="preserve"> Sp. z o. o.</w:t>
      </w:r>
    </w:p>
    <w:p w:rsidR="002B7484" w:rsidRDefault="002B7484" w:rsidP="002B7484">
      <w:pPr>
        <w:pStyle w:val="Tekstpodstawowy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W terminie 14 dni od daty podania do publicznej wiadomości niniejszego zawiadomienia</w:t>
      </w:r>
      <w:r>
        <w:rPr>
          <w:rFonts w:ascii="Arial Narrow" w:hAnsi="Arial Narrow"/>
        </w:rPr>
        <w:t xml:space="preserve">, można zapoznać się z decyzją, uzyskać wszelkie niezbędne informacje oraz zgłosić ewentualne uwagi </w:t>
      </w:r>
      <w:r>
        <w:rPr>
          <w:rFonts w:ascii="Arial Narrow" w:hAnsi="Arial Narrow"/>
        </w:rPr>
        <w:br/>
        <w:t>i wnioski do tutejszego Urzędu, pok. nr 3 lub telefonicznie pod nr tel. 68 376 07 79 w godzinach od 8</w:t>
      </w:r>
      <w:r>
        <w:rPr>
          <w:rFonts w:ascii="Arial Narrow" w:hAnsi="Arial Narrow"/>
          <w:vertAlign w:val="superscript"/>
        </w:rPr>
        <w:t>00</w:t>
      </w:r>
      <w:r>
        <w:rPr>
          <w:rFonts w:ascii="Arial Narrow" w:hAnsi="Arial Narrow"/>
        </w:rPr>
        <w:t xml:space="preserve"> - 14</w:t>
      </w:r>
      <w:r>
        <w:rPr>
          <w:rFonts w:ascii="Arial Narrow" w:hAnsi="Arial Narrow"/>
          <w:vertAlign w:val="superscript"/>
        </w:rPr>
        <w:t>00</w:t>
      </w:r>
      <w:r>
        <w:rPr>
          <w:rFonts w:ascii="Arial Narrow" w:hAnsi="Arial Narrow"/>
        </w:rPr>
        <w:t>.</w:t>
      </w:r>
    </w:p>
    <w:p w:rsidR="002B7484" w:rsidRPr="008665F1" w:rsidRDefault="002B7484" w:rsidP="002B7484">
      <w:pPr>
        <w:pStyle w:val="Tekstpodstawowy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udostępnienia treści decyzji w Biuletynie Informacji Publicznej na stronie internetowej Urzędu </w:t>
      </w:r>
      <w:r w:rsidRPr="002B7484">
        <w:rPr>
          <w:rFonts w:ascii="Arial Narrow" w:hAnsi="Arial Narrow"/>
        </w:rPr>
        <w:t>02.02.2023 r.</w:t>
      </w:r>
    </w:p>
    <w:p w:rsidR="002B7484" w:rsidRDefault="002B7484" w:rsidP="002B7484">
      <w:pPr>
        <w:pStyle w:val="Tekstpodstawowy3"/>
        <w:tabs>
          <w:tab w:val="left" w:pos="708"/>
        </w:tabs>
        <w:spacing w:line="276" w:lineRule="auto"/>
        <w:rPr>
          <w:color w:val="FF0000"/>
        </w:rPr>
      </w:pPr>
    </w:p>
    <w:p w:rsidR="002B7484" w:rsidRDefault="002B7484" w:rsidP="002B7484">
      <w:pPr>
        <w:pStyle w:val="Nagwek3"/>
        <w:ind w:left="4248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:rsidR="002B7484" w:rsidRDefault="002B7484" w:rsidP="002B7484">
      <w:pPr>
        <w:rPr>
          <w:rFonts w:ascii="Arial Narrow" w:hAnsi="Arial Narrow"/>
          <w:b/>
          <w:sz w:val="32"/>
          <w:szCs w:val="32"/>
        </w:rPr>
      </w:pPr>
    </w:p>
    <w:p w:rsidR="002B7484" w:rsidRDefault="002B7484" w:rsidP="002B7484">
      <w:pPr>
        <w:ind w:left="4248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  Mirosław Gąsik</w:t>
      </w:r>
    </w:p>
    <w:p w:rsidR="002B7484" w:rsidRDefault="002B7484" w:rsidP="002B7484">
      <w:pPr>
        <w:tabs>
          <w:tab w:val="left" w:pos="5940"/>
        </w:tabs>
        <w:ind w:left="5103"/>
        <w:rPr>
          <w:rFonts w:ascii="Arial Narrow" w:hAnsi="Arial Narrow"/>
        </w:rPr>
      </w:pPr>
    </w:p>
    <w:p w:rsidR="002B7484" w:rsidRPr="00127BA9" w:rsidRDefault="002B7484" w:rsidP="002B7484">
      <w:pPr>
        <w:pStyle w:val="Tekstpodstawowy"/>
        <w:spacing w:before="120"/>
        <w:rPr>
          <w:rFonts w:ascii="Arial Narrow" w:hAnsi="Arial Narrow"/>
          <w:sz w:val="28"/>
          <w:szCs w:val="28"/>
        </w:rPr>
      </w:pPr>
    </w:p>
    <w:p w:rsidR="002B7484" w:rsidRDefault="002B7484" w:rsidP="00D375A8">
      <w:pPr>
        <w:spacing w:after="0"/>
        <w:rPr>
          <w:rFonts w:ascii="Arial Narrow" w:hAnsi="Arial Narrow"/>
          <w:sz w:val="24"/>
          <w:szCs w:val="24"/>
        </w:rPr>
      </w:pPr>
    </w:p>
    <w:p w:rsidR="002B7484" w:rsidRDefault="002B7484" w:rsidP="00D375A8">
      <w:pPr>
        <w:spacing w:after="0"/>
        <w:rPr>
          <w:rFonts w:ascii="Arial Narrow" w:hAnsi="Arial Narrow"/>
          <w:sz w:val="24"/>
          <w:szCs w:val="24"/>
        </w:rPr>
      </w:pPr>
    </w:p>
    <w:p w:rsidR="002B7484" w:rsidRDefault="002B7484" w:rsidP="00D375A8">
      <w:pPr>
        <w:spacing w:after="0"/>
        <w:rPr>
          <w:rFonts w:ascii="Arial Narrow" w:hAnsi="Arial Narrow"/>
          <w:sz w:val="24"/>
          <w:szCs w:val="24"/>
        </w:rPr>
      </w:pPr>
    </w:p>
    <w:p w:rsidR="002B7484" w:rsidRPr="00846A03" w:rsidRDefault="002B7484" w:rsidP="00D375A8">
      <w:pPr>
        <w:spacing w:after="0"/>
        <w:rPr>
          <w:rFonts w:ascii="Arial Narrow" w:hAnsi="Arial Narrow"/>
          <w:sz w:val="24"/>
          <w:szCs w:val="24"/>
        </w:rPr>
      </w:pPr>
    </w:p>
    <w:sectPr w:rsidR="002B7484" w:rsidRPr="00846A03" w:rsidSect="0064104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D1" w:rsidRDefault="00562FD1" w:rsidP="005446ED">
      <w:pPr>
        <w:spacing w:after="0" w:line="240" w:lineRule="auto"/>
      </w:pPr>
      <w:r>
        <w:separator/>
      </w:r>
    </w:p>
  </w:endnote>
  <w:endnote w:type="continuationSeparator" w:id="0">
    <w:p w:rsidR="00562FD1" w:rsidRDefault="00562FD1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C8383A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C8383A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D1" w:rsidRDefault="00562FD1" w:rsidP="005446ED">
      <w:pPr>
        <w:spacing w:after="0" w:line="240" w:lineRule="auto"/>
      </w:pPr>
      <w:r>
        <w:separator/>
      </w:r>
    </w:p>
  </w:footnote>
  <w:footnote w:type="continuationSeparator" w:id="0">
    <w:p w:rsidR="00562FD1" w:rsidRDefault="00562FD1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B7484"/>
    <w:rsid w:val="00323972"/>
    <w:rsid w:val="0039330B"/>
    <w:rsid w:val="004A1517"/>
    <w:rsid w:val="004C037F"/>
    <w:rsid w:val="004C7691"/>
    <w:rsid w:val="005446ED"/>
    <w:rsid w:val="00562FD1"/>
    <w:rsid w:val="0058174B"/>
    <w:rsid w:val="00641044"/>
    <w:rsid w:val="007023F7"/>
    <w:rsid w:val="00792D50"/>
    <w:rsid w:val="007E5CB1"/>
    <w:rsid w:val="00846A03"/>
    <w:rsid w:val="009572CF"/>
    <w:rsid w:val="00964B22"/>
    <w:rsid w:val="0098582D"/>
    <w:rsid w:val="0098666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8383A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B74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2B7484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B7484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B7484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B7484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B7484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2B74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74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B74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2B7484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B7484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B7484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B7484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B7484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2B74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74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Mierzwiak</dc:creator>
  <cp:lastModifiedBy>Dariusz</cp:lastModifiedBy>
  <cp:revision>2</cp:revision>
  <dcterms:created xsi:type="dcterms:W3CDTF">2023-02-02T08:43:00Z</dcterms:created>
  <dcterms:modified xsi:type="dcterms:W3CDTF">2023-02-02T08:43:00Z</dcterms:modified>
</cp:coreProperties>
</file>